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7A" w:rsidRPr="00FE2CD0" w:rsidRDefault="00FE2CD0" w:rsidP="00FE2CD0">
      <w:pPr>
        <w:bidi/>
        <w:jc w:val="center"/>
        <w:rPr>
          <w:rFonts w:ascii="Adobe Arabic" w:hAnsi="Adobe Arabic" w:cs="Adobe Arabic"/>
          <w:b/>
          <w:bCs/>
          <w:sz w:val="52"/>
          <w:szCs w:val="52"/>
          <w:rtl/>
          <w:lang w:bidi="ar-DZ"/>
        </w:rPr>
      </w:pPr>
      <w:r w:rsidRPr="00FE2CD0">
        <w:rPr>
          <w:rFonts w:ascii="Adobe Arabic" w:hAnsi="Adobe Arabic" w:cs="Adobe Arabic"/>
          <w:b/>
          <w:bCs/>
          <w:sz w:val="52"/>
          <w:szCs w:val="52"/>
          <w:rtl/>
          <w:lang w:bidi="ar-DZ"/>
        </w:rPr>
        <w:t>الجمهوري</w:t>
      </w:r>
      <w:r w:rsidR="009105C8">
        <w:rPr>
          <w:rFonts w:ascii="Adobe Arabic" w:hAnsi="Adobe Arabic" w:cs="Adobe Arabic" w:hint="cs"/>
          <w:b/>
          <w:bCs/>
          <w:sz w:val="52"/>
          <w:szCs w:val="52"/>
          <w:rtl/>
          <w:lang w:bidi="ar-DZ"/>
        </w:rPr>
        <w:t>ّ</w:t>
      </w:r>
      <w:r w:rsidRPr="00FE2CD0">
        <w:rPr>
          <w:rFonts w:ascii="Adobe Arabic" w:hAnsi="Adobe Arabic" w:cs="Adobe Arabic"/>
          <w:b/>
          <w:bCs/>
          <w:sz w:val="52"/>
          <w:szCs w:val="52"/>
          <w:rtl/>
          <w:lang w:bidi="ar-DZ"/>
        </w:rPr>
        <w:t>ة الجزائري</w:t>
      </w:r>
      <w:r w:rsidR="009105C8">
        <w:rPr>
          <w:rFonts w:ascii="Adobe Arabic" w:hAnsi="Adobe Arabic" w:cs="Adobe Arabic" w:hint="cs"/>
          <w:b/>
          <w:bCs/>
          <w:sz w:val="52"/>
          <w:szCs w:val="52"/>
          <w:rtl/>
          <w:lang w:bidi="ar-DZ"/>
        </w:rPr>
        <w:t>ّ</w:t>
      </w:r>
      <w:r w:rsidRPr="00FE2CD0">
        <w:rPr>
          <w:rFonts w:ascii="Adobe Arabic" w:hAnsi="Adobe Arabic" w:cs="Adobe Arabic"/>
          <w:b/>
          <w:bCs/>
          <w:sz w:val="52"/>
          <w:szCs w:val="52"/>
          <w:rtl/>
          <w:lang w:bidi="ar-DZ"/>
        </w:rPr>
        <w:t>ة الد</w:t>
      </w:r>
      <w:r w:rsidR="009105C8">
        <w:rPr>
          <w:rFonts w:ascii="Adobe Arabic" w:hAnsi="Adobe Arabic" w:cs="Adobe Arabic" w:hint="cs"/>
          <w:b/>
          <w:bCs/>
          <w:sz w:val="52"/>
          <w:szCs w:val="52"/>
          <w:rtl/>
          <w:lang w:bidi="ar-DZ"/>
        </w:rPr>
        <w:t>ّ</w:t>
      </w:r>
      <w:r w:rsidRPr="00FE2CD0">
        <w:rPr>
          <w:rFonts w:ascii="Adobe Arabic" w:hAnsi="Adobe Arabic" w:cs="Adobe Arabic"/>
          <w:b/>
          <w:bCs/>
          <w:sz w:val="52"/>
          <w:szCs w:val="52"/>
          <w:rtl/>
          <w:lang w:bidi="ar-DZ"/>
        </w:rPr>
        <w:t>يمقراطي</w:t>
      </w:r>
      <w:r w:rsidR="009105C8">
        <w:rPr>
          <w:rFonts w:ascii="Adobe Arabic" w:hAnsi="Adobe Arabic" w:cs="Adobe Arabic" w:hint="cs"/>
          <w:b/>
          <w:bCs/>
          <w:sz w:val="52"/>
          <w:szCs w:val="52"/>
          <w:rtl/>
          <w:lang w:bidi="ar-DZ"/>
        </w:rPr>
        <w:t>ّ</w:t>
      </w:r>
      <w:r w:rsidRPr="00FE2CD0">
        <w:rPr>
          <w:rFonts w:ascii="Adobe Arabic" w:hAnsi="Adobe Arabic" w:cs="Adobe Arabic"/>
          <w:b/>
          <w:bCs/>
          <w:sz w:val="52"/>
          <w:szCs w:val="52"/>
          <w:rtl/>
          <w:lang w:bidi="ar-DZ"/>
        </w:rPr>
        <w:t>ة الش</w:t>
      </w:r>
      <w:r w:rsidR="009105C8">
        <w:rPr>
          <w:rFonts w:ascii="Adobe Arabic" w:hAnsi="Adobe Arabic" w:cs="Adobe Arabic" w:hint="cs"/>
          <w:b/>
          <w:bCs/>
          <w:sz w:val="52"/>
          <w:szCs w:val="52"/>
          <w:rtl/>
          <w:lang w:bidi="ar-DZ"/>
        </w:rPr>
        <w:t>ّ</w:t>
      </w:r>
      <w:r w:rsidRPr="00FE2CD0">
        <w:rPr>
          <w:rFonts w:ascii="Adobe Arabic" w:hAnsi="Adobe Arabic" w:cs="Adobe Arabic"/>
          <w:b/>
          <w:bCs/>
          <w:sz w:val="52"/>
          <w:szCs w:val="52"/>
          <w:rtl/>
          <w:lang w:bidi="ar-DZ"/>
        </w:rPr>
        <w:t>عبي</w:t>
      </w:r>
      <w:r w:rsidR="009105C8">
        <w:rPr>
          <w:rFonts w:ascii="Adobe Arabic" w:hAnsi="Adobe Arabic" w:cs="Adobe Arabic" w:hint="cs"/>
          <w:b/>
          <w:bCs/>
          <w:sz w:val="52"/>
          <w:szCs w:val="52"/>
          <w:rtl/>
          <w:lang w:bidi="ar-DZ"/>
        </w:rPr>
        <w:t>ّ</w:t>
      </w:r>
      <w:r w:rsidRPr="00FE2CD0">
        <w:rPr>
          <w:rFonts w:ascii="Adobe Arabic" w:hAnsi="Adobe Arabic" w:cs="Adobe Arabic"/>
          <w:b/>
          <w:bCs/>
          <w:sz w:val="52"/>
          <w:szCs w:val="52"/>
          <w:rtl/>
          <w:lang w:bidi="ar-DZ"/>
        </w:rPr>
        <w:t>ة</w:t>
      </w:r>
    </w:p>
    <w:p w:rsidR="00B70009" w:rsidRDefault="00FE2CD0" w:rsidP="00FE2CD0">
      <w:pPr>
        <w:bidi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FE2CD0">
        <w:rPr>
          <w:rFonts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FE2CD0">
        <w:rPr>
          <w:rFonts w:hint="cs"/>
          <w:b/>
          <w:bCs/>
          <w:sz w:val="32"/>
          <w:szCs w:val="32"/>
          <w:rtl/>
          <w:lang w:bidi="ar-DZ"/>
        </w:rPr>
        <w:t xml:space="preserve"> التربية والتعليم</w:t>
      </w:r>
      <w:r w:rsidR="009279ED">
        <w:rPr>
          <w:rFonts w:hint="cs"/>
          <w:b/>
          <w:bCs/>
          <w:sz w:val="32"/>
          <w:szCs w:val="32"/>
          <w:rtl/>
          <w:lang w:bidi="ar-DZ"/>
        </w:rPr>
        <w:t xml:space="preserve"> الوطنية </w:t>
      </w:r>
    </w:p>
    <w:p w:rsidR="00E21B85" w:rsidRPr="00FE2CD0" w:rsidRDefault="00E21B85" w:rsidP="00E21B85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B70009" w:rsidRPr="00FE2CD0" w:rsidRDefault="00FE2CD0" w:rsidP="00B70009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FE2CD0">
        <w:rPr>
          <w:rFonts w:hint="cs"/>
          <w:b/>
          <w:bCs/>
          <w:sz w:val="32"/>
          <w:szCs w:val="32"/>
          <w:rtl/>
          <w:lang w:bidi="ar-DZ"/>
        </w:rPr>
        <w:t>مفتشي</w:t>
      </w:r>
      <w:r w:rsidR="009105C8">
        <w:rPr>
          <w:rFonts w:hint="cs"/>
          <w:b/>
          <w:bCs/>
          <w:sz w:val="32"/>
          <w:szCs w:val="32"/>
          <w:rtl/>
          <w:lang w:bidi="ar-DZ"/>
        </w:rPr>
        <w:t>ة التربية والتعليم لولاية</w:t>
      </w:r>
      <w:r w:rsidR="009105C8">
        <w:rPr>
          <w:b/>
          <w:bCs/>
          <w:sz w:val="32"/>
          <w:szCs w:val="32"/>
          <w:lang w:bidi="ar-DZ"/>
        </w:rPr>
        <w:t xml:space="preserve">: </w:t>
      </w:r>
      <w:r w:rsidR="009105C8" w:rsidRPr="009105C8">
        <w:rPr>
          <w:rFonts w:hint="cs"/>
          <w:b/>
          <w:bCs/>
          <w:sz w:val="28"/>
          <w:szCs w:val="28"/>
          <w:rtl/>
          <w:lang w:bidi="ar-DZ"/>
        </w:rPr>
        <w:t>...........</w:t>
      </w:r>
    </w:p>
    <w:p w:rsidR="00FE2CD0" w:rsidRDefault="00FE2CD0" w:rsidP="00FE2CD0">
      <w:pPr>
        <w:bidi/>
        <w:rPr>
          <w:sz w:val="32"/>
          <w:szCs w:val="32"/>
          <w:rtl/>
          <w:lang w:bidi="ar-DZ"/>
        </w:rPr>
      </w:pPr>
      <w:r w:rsidRPr="00FE2CD0">
        <w:rPr>
          <w:rFonts w:ascii="Adobe Arabic" w:hAnsi="Adobe Arabic" w:cs="Adobe Arabic"/>
          <w:b/>
          <w:bCs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50D749A6" wp14:editId="6E314F07">
            <wp:simplePos x="0" y="0"/>
            <wp:positionH relativeFrom="column">
              <wp:posOffset>86360</wp:posOffset>
            </wp:positionH>
            <wp:positionV relativeFrom="paragraph">
              <wp:posOffset>35560</wp:posOffset>
            </wp:positionV>
            <wp:extent cx="1626235" cy="1605280"/>
            <wp:effectExtent l="0" t="0" r="0" b="0"/>
            <wp:wrapNone/>
            <wp:docPr id="2" name="Image 2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CD0">
        <w:rPr>
          <w:rFonts w:hint="cs"/>
          <w:b/>
          <w:bCs/>
          <w:sz w:val="32"/>
          <w:szCs w:val="32"/>
          <w:rtl/>
          <w:lang w:bidi="ar-DZ"/>
        </w:rPr>
        <w:t>مدرسة</w:t>
      </w:r>
      <w:r w:rsidR="00455DE9">
        <w:rPr>
          <w:rFonts w:hint="cs"/>
          <w:b/>
          <w:bCs/>
          <w:sz w:val="32"/>
          <w:szCs w:val="32"/>
          <w:rtl/>
          <w:lang w:bidi="ar-DZ"/>
        </w:rPr>
        <w:t> </w:t>
      </w:r>
      <w:r w:rsidR="00455DE9">
        <w:rPr>
          <w:b/>
          <w:bCs/>
          <w:sz w:val="32"/>
          <w:szCs w:val="32"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...................................</w:t>
      </w:r>
    </w:p>
    <w:p w:rsidR="00FE2CD0" w:rsidRDefault="00FE2CD0" w:rsidP="00FE2CD0">
      <w:pPr>
        <w:bidi/>
        <w:rPr>
          <w:sz w:val="32"/>
          <w:szCs w:val="32"/>
          <w:rtl/>
          <w:lang w:bidi="ar-DZ"/>
        </w:rPr>
      </w:pPr>
      <w:r w:rsidRPr="00FE2CD0">
        <w:rPr>
          <w:rFonts w:hint="cs"/>
          <w:b/>
          <w:bCs/>
          <w:sz w:val="32"/>
          <w:szCs w:val="32"/>
          <w:rtl/>
          <w:lang w:bidi="ar-DZ"/>
        </w:rPr>
        <w:t>مقاطعة</w:t>
      </w:r>
      <w:r w:rsidR="00455DE9">
        <w:rPr>
          <w:rFonts w:hint="cs"/>
          <w:b/>
          <w:bCs/>
          <w:sz w:val="32"/>
          <w:szCs w:val="32"/>
          <w:rtl/>
          <w:lang w:bidi="ar-DZ"/>
        </w:rPr>
        <w:t> </w:t>
      </w:r>
      <w:r w:rsidR="00455DE9">
        <w:rPr>
          <w:b/>
          <w:bCs/>
          <w:sz w:val="32"/>
          <w:szCs w:val="32"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.................................</w:t>
      </w:r>
    </w:p>
    <w:p w:rsidR="00FE2CD0" w:rsidRDefault="00FE2CD0" w:rsidP="00FE2CD0">
      <w:pPr>
        <w:bidi/>
        <w:rPr>
          <w:sz w:val="32"/>
          <w:szCs w:val="32"/>
          <w:rtl/>
          <w:lang w:bidi="ar-DZ"/>
        </w:rPr>
      </w:pPr>
    </w:p>
    <w:p w:rsidR="00FE2CD0" w:rsidRDefault="00FE2CD0" w:rsidP="00FE2CD0">
      <w:pPr>
        <w:bidi/>
        <w:rPr>
          <w:sz w:val="32"/>
          <w:szCs w:val="32"/>
          <w:rtl/>
          <w:lang w:bidi="ar-DZ"/>
        </w:rPr>
      </w:pPr>
    </w:p>
    <w:p w:rsidR="00FE2CD0" w:rsidRDefault="00FE2CD0" w:rsidP="00FE2CD0">
      <w:pPr>
        <w:bidi/>
        <w:rPr>
          <w:sz w:val="32"/>
          <w:szCs w:val="32"/>
          <w:rtl/>
          <w:lang w:bidi="ar-DZ"/>
        </w:rPr>
      </w:pPr>
    </w:p>
    <w:p w:rsidR="00B70009" w:rsidRDefault="00864BE2" w:rsidP="00B70009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-18.25pt;margin-top:22pt;width:536.65pt;height:164.9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2CD0" w:rsidRPr="00E21B85" w:rsidRDefault="00FE2CD0" w:rsidP="00FE2CD0">
                  <w:pPr>
                    <w:rPr>
                      <w:rFonts w:ascii="ae_Dimnah" w:hAnsi="ae_Dimnah" w:cs="ae_Dimnah"/>
                      <w:color w:val="632423" w:themeColor="accent2" w:themeShade="80"/>
                      <w:sz w:val="96"/>
                      <w:szCs w:val="96"/>
                      <w:lang w:bidi="ar-DZ"/>
                    </w:rPr>
                  </w:pPr>
                  <w:proofErr w:type="gramStart"/>
                  <w:r w:rsidRPr="00E21B85">
                    <w:rPr>
                      <w:rFonts w:ascii="ae_Dimnah" w:hAnsi="ae_Dimnah" w:cs="ae_Dimnah"/>
                      <w:b/>
                      <w:bCs/>
                      <w:color w:val="632423" w:themeColor="accent2" w:themeShade="80"/>
                      <w:sz w:val="96"/>
                      <w:szCs w:val="96"/>
                      <w:rtl/>
                      <w:lang w:bidi="ar-DZ"/>
                    </w:rPr>
                    <w:t>مشروع</w:t>
                  </w:r>
                  <w:proofErr w:type="gramEnd"/>
                  <w:r w:rsidRPr="00E21B85">
                    <w:rPr>
                      <w:rFonts w:ascii="ae_Dimnah" w:hAnsi="ae_Dimnah" w:cs="ae_Dimnah"/>
                      <w:b/>
                      <w:bCs/>
                      <w:color w:val="632423" w:themeColor="accent2" w:themeShade="80"/>
                      <w:sz w:val="96"/>
                      <w:szCs w:val="96"/>
                      <w:rtl/>
                      <w:lang w:bidi="ar-DZ"/>
                    </w:rPr>
                    <w:t xml:space="preserve"> القسم</w:t>
                  </w:r>
                  <w:r w:rsidRPr="00E21B85">
                    <w:rPr>
                      <w:rFonts w:ascii="ae_Dimnah" w:hAnsi="ae_Dimnah" w:cs="ae_Dimnah"/>
                      <w:color w:val="632423" w:themeColor="accent2" w:themeShade="80"/>
                      <w:sz w:val="96"/>
                      <w:szCs w:val="9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B70009" w:rsidRDefault="00B70009" w:rsidP="00B70009">
      <w:pPr>
        <w:bidi/>
        <w:rPr>
          <w:sz w:val="32"/>
          <w:szCs w:val="32"/>
          <w:rtl/>
          <w:lang w:bidi="ar-DZ"/>
        </w:rPr>
      </w:pPr>
    </w:p>
    <w:p w:rsidR="00B70009" w:rsidRDefault="00B70009" w:rsidP="00B70009">
      <w:pPr>
        <w:bidi/>
        <w:rPr>
          <w:sz w:val="32"/>
          <w:szCs w:val="32"/>
          <w:rtl/>
          <w:lang w:bidi="ar-DZ"/>
        </w:rPr>
      </w:pPr>
    </w:p>
    <w:p w:rsidR="00B70009" w:rsidRDefault="00B70009" w:rsidP="00B70009">
      <w:pPr>
        <w:bidi/>
        <w:rPr>
          <w:sz w:val="32"/>
          <w:szCs w:val="32"/>
          <w:rtl/>
          <w:lang w:bidi="ar-DZ"/>
        </w:rPr>
      </w:pPr>
    </w:p>
    <w:p w:rsidR="00B70009" w:rsidRDefault="00B70009" w:rsidP="00B70009">
      <w:pPr>
        <w:bidi/>
        <w:rPr>
          <w:sz w:val="32"/>
          <w:szCs w:val="32"/>
          <w:rtl/>
          <w:lang w:bidi="ar-DZ"/>
        </w:rPr>
      </w:pPr>
    </w:p>
    <w:p w:rsidR="00B70009" w:rsidRDefault="00B70009" w:rsidP="00B70009">
      <w:pPr>
        <w:bidi/>
        <w:rPr>
          <w:sz w:val="32"/>
          <w:szCs w:val="32"/>
          <w:rtl/>
          <w:lang w:bidi="ar-DZ"/>
        </w:rPr>
      </w:pPr>
    </w:p>
    <w:p w:rsidR="00B70009" w:rsidRDefault="00B70009" w:rsidP="00B70009">
      <w:pPr>
        <w:bidi/>
        <w:rPr>
          <w:sz w:val="32"/>
          <w:szCs w:val="32"/>
          <w:rtl/>
          <w:lang w:bidi="ar-DZ"/>
        </w:rPr>
      </w:pPr>
    </w:p>
    <w:p w:rsidR="00B70009" w:rsidRDefault="00B70009" w:rsidP="00B70009">
      <w:pPr>
        <w:bidi/>
        <w:rPr>
          <w:sz w:val="32"/>
          <w:szCs w:val="32"/>
          <w:rtl/>
          <w:lang w:bidi="ar-DZ"/>
        </w:rPr>
      </w:pPr>
    </w:p>
    <w:p w:rsidR="00B70009" w:rsidRPr="00455DE9" w:rsidRDefault="00E21B85" w:rsidP="00B70009">
      <w:pPr>
        <w:bidi/>
        <w:rPr>
          <w:b/>
          <w:bCs/>
          <w:sz w:val="40"/>
          <w:szCs w:val="40"/>
          <w:rtl/>
          <w:lang w:bidi="ar-DZ"/>
        </w:rPr>
      </w:pPr>
      <w:r w:rsidRPr="00455DE9">
        <w:rPr>
          <w:rFonts w:hint="cs"/>
          <w:b/>
          <w:bCs/>
          <w:sz w:val="40"/>
          <w:szCs w:val="40"/>
          <w:rtl/>
          <w:lang w:bidi="ar-DZ"/>
        </w:rPr>
        <w:t>الأستاذ</w:t>
      </w:r>
      <w:r w:rsidR="009105C8">
        <w:rPr>
          <w:rFonts w:hint="cs"/>
          <w:b/>
          <w:bCs/>
          <w:sz w:val="40"/>
          <w:szCs w:val="40"/>
          <w:rtl/>
          <w:lang w:bidi="ar-DZ"/>
        </w:rPr>
        <w:t>(</w:t>
      </w:r>
      <w:r w:rsidRPr="00455DE9">
        <w:rPr>
          <w:rFonts w:hint="cs"/>
          <w:b/>
          <w:bCs/>
          <w:sz w:val="40"/>
          <w:szCs w:val="40"/>
          <w:rtl/>
          <w:lang w:bidi="ar-DZ"/>
        </w:rPr>
        <w:t>ة</w:t>
      </w:r>
      <w:r w:rsidR="00455DE9">
        <w:rPr>
          <w:rFonts w:hint="cs"/>
          <w:b/>
          <w:bCs/>
          <w:sz w:val="40"/>
          <w:szCs w:val="40"/>
          <w:rtl/>
          <w:lang w:bidi="ar-DZ"/>
        </w:rPr>
        <w:t> </w:t>
      </w:r>
      <w:r w:rsidR="009105C8">
        <w:rPr>
          <w:rFonts w:hint="cs"/>
          <w:b/>
          <w:bCs/>
          <w:sz w:val="40"/>
          <w:szCs w:val="40"/>
          <w:rtl/>
          <w:lang w:bidi="ar-DZ"/>
        </w:rPr>
        <w:t>)</w:t>
      </w:r>
      <w:bookmarkStart w:id="0" w:name="_GoBack"/>
      <w:bookmarkEnd w:id="0"/>
      <w:r w:rsidR="00455DE9">
        <w:rPr>
          <w:b/>
          <w:bCs/>
          <w:sz w:val="40"/>
          <w:szCs w:val="40"/>
          <w:lang w:bidi="ar-DZ"/>
        </w:rPr>
        <w:t>:</w:t>
      </w:r>
      <w:r w:rsidRPr="00455DE9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455DE9">
        <w:rPr>
          <w:rFonts w:hint="cs"/>
          <w:sz w:val="28"/>
          <w:szCs w:val="28"/>
          <w:rtl/>
          <w:lang w:bidi="ar-DZ"/>
        </w:rPr>
        <w:t>.....................................</w:t>
      </w:r>
    </w:p>
    <w:p w:rsidR="00E21B85" w:rsidRDefault="00E21B85" w:rsidP="00E21B85">
      <w:pPr>
        <w:bidi/>
        <w:rPr>
          <w:b/>
          <w:bCs/>
          <w:sz w:val="32"/>
          <w:szCs w:val="32"/>
          <w:rtl/>
          <w:lang w:bidi="ar-DZ"/>
        </w:rPr>
      </w:pPr>
      <w:r w:rsidRPr="00455DE9">
        <w:rPr>
          <w:rFonts w:hint="cs"/>
          <w:b/>
          <w:bCs/>
          <w:sz w:val="40"/>
          <w:szCs w:val="40"/>
          <w:rtl/>
          <w:lang w:bidi="ar-DZ"/>
        </w:rPr>
        <w:t>القسم</w:t>
      </w:r>
      <w:r w:rsidR="00455DE9">
        <w:rPr>
          <w:rFonts w:hint="cs"/>
          <w:b/>
          <w:bCs/>
          <w:sz w:val="40"/>
          <w:szCs w:val="40"/>
          <w:rtl/>
          <w:lang w:bidi="ar-DZ"/>
        </w:rPr>
        <w:t> </w:t>
      </w:r>
      <w:r w:rsidR="00455DE9">
        <w:rPr>
          <w:b/>
          <w:bCs/>
          <w:sz w:val="40"/>
          <w:szCs w:val="40"/>
          <w:lang w:bidi="ar-DZ"/>
        </w:rPr>
        <w:t>:</w:t>
      </w:r>
      <w:r w:rsidRPr="00E21B85">
        <w:rPr>
          <w:rFonts w:hint="cs"/>
          <w:sz w:val="32"/>
          <w:szCs w:val="32"/>
          <w:rtl/>
          <w:lang w:bidi="ar-DZ"/>
        </w:rPr>
        <w:t xml:space="preserve">...................................... </w:t>
      </w:r>
    </w:p>
    <w:p w:rsidR="00E21B85" w:rsidRPr="00E21B85" w:rsidRDefault="00E21B85" w:rsidP="00E21B85">
      <w:pPr>
        <w:bidi/>
        <w:rPr>
          <w:b/>
          <w:bCs/>
          <w:sz w:val="32"/>
          <w:szCs w:val="32"/>
          <w:rtl/>
          <w:lang w:bidi="ar-DZ"/>
        </w:rPr>
      </w:pPr>
    </w:p>
    <w:p w:rsidR="00FB197A" w:rsidRDefault="00E21B85" w:rsidP="00B70009">
      <w:pPr>
        <w:bidi/>
        <w:rPr>
          <w:sz w:val="32"/>
          <w:szCs w:val="32"/>
          <w:u w:val="single"/>
          <w:rtl/>
          <w:lang w:bidi="ar-DZ"/>
        </w:rPr>
      </w:pPr>
      <w:r>
        <w:rPr>
          <w:b/>
          <w:bCs/>
          <w:noProof/>
          <w:color w:val="FF0000"/>
          <w:sz w:val="56"/>
          <w:szCs w:val="56"/>
          <w:lang w:eastAsia="fr-FR"/>
        </w:rPr>
        <w:drawing>
          <wp:inline distT="0" distB="0" distL="0" distR="0" wp14:anchorId="61DA7BF0" wp14:editId="15D196F5">
            <wp:extent cx="1627505" cy="1603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926" w:rsidRDefault="00625926" w:rsidP="00B70009">
      <w:pPr>
        <w:bidi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279ED" w:rsidRDefault="009279ED" w:rsidP="009279ED">
      <w:pPr>
        <w:bidi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E32CFC" w:rsidRPr="00B70009" w:rsidRDefault="00E32CFC" w:rsidP="00B70009">
      <w:pPr>
        <w:bidi/>
        <w:rPr>
          <w:color w:val="C00000"/>
          <w:sz w:val="32"/>
          <w:szCs w:val="32"/>
          <w:u w:val="single"/>
          <w:rtl/>
          <w:lang w:bidi="ar-DZ"/>
        </w:rPr>
      </w:pP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جدول </w:t>
      </w:r>
      <w:proofErr w:type="gramStart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تعداد</w:t>
      </w:r>
      <w:proofErr w:type="gramEnd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التلاميذ</w:t>
      </w:r>
      <w:r w:rsidRPr="00B70009">
        <w:rPr>
          <w:rFonts w:hint="cs"/>
          <w:color w:val="C00000"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28"/>
        <w:gridCol w:w="3427"/>
        <w:gridCol w:w="2466"/>
      </w:tblGrid>
      <w:tr w:rsidR="00E32CFC" w:rsidRPr="00E32CFC" w:rsidTr="00641DA0">
        <w:tc>
          <w:tcPr>
            <w:tcW w:w="3428" w:type="dxa"/>
            <w:shd w:val="clear" w:color="auto" w:fill="C2D69B" w:themeFill="accent3" w:themeFillTint="99"/>
          </w:tcPr>
          <w:p w:rsidR="00E32CFC" w:rsidRPr="00B70009" w:rsidRDefault="00E32CFC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عدد التلاميذ</w:t>
            </w:r>
          </w:p>
        </w:tc>
        <w:tc>
          <w:tcPr>
            <w:tcW w:w="3427" w:type="dxa"/>
            <w:shd w:val="clear" w:color="auto" w:fill="C2D69B" w:themeFill="accent3" w:themeFillTint="99"/>
          </w:tcPr>
          <w:p w:rsidR="00E32CFC" w:rsidRPr="00B70009" w:rsidRDefault="00E32CFC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الذكور</w:t>
            </w:r>
          </w:p>
        </w:tc>
        <w:tc>
          <w:tcPr>
            <w:tcW w:w="2466" w:type="dxa"/>
            <w:shd w:val="clear" w:color="auto" w:fill="C2D69B" w:themeFill="accent3" w:themeFillTint="99"/>
          </w:tcPr>
          <w:p w:rsidR="00E32CFC" w:rsidRPr="00B70009" w:rsidRDefault="00E32CFC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الاناث</w:t>
            </w:r>
          </w:p>
        </w:tc>
      </w:tr>
      <w:tr w:rsidR="00E32CFC" w:rsidRPr="00E32CFC" w:rsidTr="00641DA0">
        <w:tc>
          <w:tcPr>
            <w:tcW w:w="3428" w:type="dxa"/>
          </w:tcPr>
          <w:p w:rsidR="00E32CFC" w:rsidRPr="00E32CFC" w:rsidRDefault="00E32CFC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427" w:type="dxa"/>
          </w:tcPr>
          <w:p w:rsidR="00E32CFC" w:rsidRPr="00E32CFC" w:rsidRDefault="00E32CFC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466" w:type="dxa"/>
          </w:tcPr>
          <w:p w:rsidR="00E32CFC" w:rsidRPr="00E32CFC" w:rsidRDefault="00E32CFC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FB197A" w:rsidRDefault="00FB197A" w:rsidP="00B70009">
      <w:pPr>
        <w:bidi/>
        <w:rPr>
          <w:sz w:val="32"/>
          <w:szCs w:val="32"/>
          <w:rtl/>
          <w:lang w:bidi="ar-DZ"/>
        </w:rPr>
      </w:pPr>
    </w:p>
    <w:p w:rsidR="00E32CFC" w:rsidRPr="00B70009" w:rsidRDefault="003F36DA" w:rsidP="00B70009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جدول الحالة العائلية: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076"/>
        <w:gridCol w:w="5209"/>
      </w:tblGrid>
      <w:tr w:rsidR="003F36DA" w:rsidTr="00B70009">
        <w:trPr>
          <w:trHeight w:val="537"/>
        </w:trPr>
        <w:tc>
          <w:tcPr>
            <w:tcW w:w="4076" w:type="dxa"/>
            <w:shd w:val="clear" w:color="auto" w:fill="C2D69B" w:themeFill="accent3" w:themeFillTint="99"/>
          </w:tcPr>
          <w:p w:rsidR="003F36DA" w:rsidRPr="00B70009" w:rsidRDefault="003F36DA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الحالة</w:t>
            </w:r>
          </w:p>
        </w:tc>
        <w:tc>
          <w:tcPr>
            <w:tcW w:w="5209" w:type="dxa"/>
            <w:shd w:val="clear" w:color="auto" w:fill="C2D69B" w:themeFill="accent3" w:themeFillTint="99"/>
          </w:tcPr>
          <w:p w:rsidR="003F36DA" w:rsidRPr="00B70009" w:rsidRDefault="003F36DA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التلاميذ</w:t>
            </w:r>
          </w:p>
        </w:tc>
      </w:tr>
      <w:tr w:rsidR="003F36DA" w:rsidTr="00B70009">
        <w:trPr>
          <w:trHeight w:val="1154"/>
        </w:trPr>
        <w:tc>
          <w:tcPr>
            <w:tcW w:w="4076" w:type="dxa"/>
          </w:tcPr>
          <w:p w:rsidR="003F36DA" w:rsidRDefault="003F36DA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المعوزين</w:t>
            </w:r>
          </w:p>
        </w:tc>
        <w:tc>
          <w:tcPr>
            <w:tcW w:w="5209" w:type="dxa"/>
          </w:tcPr>
          <w:p w:rsidR="003F36DA" w:rsidRDefault="003F36DA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3F36DA" w:rsidTr="00B70009">
        <w:trPr>
          <w:trHeight w:val="1154"/>
        </w:trPr>
        <w:tc>
          <w:tcPr>
            <w:tcW w:w="4076" w:type="dxa"/>
          </w:tcPr>
          <w:p w:rsidR="003F36DA" w:rsidRDefault="003F36DA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اليتامى</w:t>
            </w:r>
          </w:p>
        </w:tc>
        <w:tc>
          <w:tcPr>
            <w:tcW w:w="5209" w:type="dxa"/>
          </w:tcPr>
          <w:p w:rsidR="003F36DA" w:rsidRDefault="003F36DA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1C6726" w:rsidTr="00B70009">
        <w:trPr>
          <w:trHeight w:val="1154"/>
        </w:trPr>
        <w:tc>
          <w:tcPr>
            <w:tcW w:w="4076" w:type="dxa"/>
          </w:tcPr>
          <w:p w:rsidR="001C6726" w:rsidRDefault="001C6726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انفصال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الوالدين</w:t>
            </w:r>
          </w:p>
        </w:tc>
        <w:tc>
          <w:tcPr>
            <w:tcW w:w="5209" w:type="dxa"/>
          </w:tcPr>
          <w:p w:rsidR="001C6726" w:rsidRDefault="001C6726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3F36DA" w:rsidRPr="000009AB" w:rsidRDefault="003F36DA" w:rsidP="00B70009">
      <w:pPr>
        <w:bidi/>
        <w:rPr>
          <w:b/>
          <w:bCs/>
          <w:sz w:val="32"/>
          <w:szCs w:val="32"/>
          <w:rtl/>
          <w:lang w:bidi="ar-DZ"/>
        </w:rPr>
      </w:pPr>
    </w:p>
    <w:p w:rsidR="00FB197A" w:rsidRPr="00B70009" w:rsidRDefault="00FB197A" w:rsidP="00B70009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جدول الحالات </w:t>
      </w:r>
      <w:proofErr w:type="gramStart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الخاصة</w:t>
      </w:r>
      <w:proofErr w:type="gramEnd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bidiVisual/>
        <w:tblW w:w="9321" w:type="dxa"/>
        <w:tblLayout w:type="fixed"/>
        <w:tblLook w:val="04A0" w:firstRow="1" w:lastRow="0" w:firstColumn="1" w:lastColumn="0" w:noHBand="0" w:noVBand="1"/>
      </w:tblPr>
      <w:tblGrid>
        <w:gridCol w:w="2133"/>
        <w:gridCol w:w="1802"/>
        <w:gridCol w:w="2126"/>
        <w:gridCol w:w="1701"/>
        <w:gridCol w:w="1559"/>
      </w:tblGrid>
      <w:tr w:rsidR="00FB197A" w:rsidTr="00B70009">
        <w:trPr>
          <w:trHeight w:val="584"/>
        </w:trPr>
        <w:tc>
          <w:tcPr>
            <w:tcW w:w="2133" w:type="dxa"/>
            <w:shd w:val="clear" w:color="auto" w:fill="C2D69B" w:themeFill="accent3" w:themeFillTint="99"/>
          </w:tcPr>
          <w:p w:rsidR="00FB197A" w:rsidRPr="00B70009" w:rsidRDefault="00220CF0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نطق غير سليم</w:t>
            </w:r>
          </w:p>
        </w:tc>
        <w:tc>
          <w:tcPr>
            <w:tcW w:w="1802" w:type="dxa"/>
            <w:shd w:val="clear" w:color="auto" w:fill="C2D69B" w:themeFill="accent3" w:themeFillTint="99"/>
          </w:tcPr>
          <w:p w:rsidR="00FB197A" w:rsidRPr="00B70009" w:rsidRDefault="0094307D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ضعف البصر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FB197A" w:rsidRPr="00B70009" w:rsidRDefault="0094307D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ضعف السمع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B197A" w:rsidRPr="00B70009" w:rsidRDefault="0094307D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إعاقة</w:t>
            </w:r>
            <w:proofErr w:type="gramEnd"/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ذهنية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B197A" w:rsidRPr="00B70009" w:rsidRDefault="00573EDA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</w:t>
            </w:r>
            <w:r w:rsidR="0094307D"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عاقة</w:t>
            </w:r>
            <w:proofErr w:type="gramEnd"/>
            <w:r w:rsidR="0094307D" w:rsidRP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حركية</w:t>
            </w:r>
          </w:p>
        </w:tc>
      </w:tr>
      <w:tr w:rsidR="00FB197A" w:rsidTr="00542CB9">
        <w:trPr>
          <w:trHeight w:val="1575"/>
        </w:trPr>
        <w:tc>
          <w:tcPr>
            <w:tcW w:w="2133" w:type="dxa"/>
          </w:tcPr>
          <w:p w:rsidR="00FB197A" w:rsidRDefault="00FB197A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802" w:type="dxa"/>
          </w:tcPr>
          <w:p w:rsidR="0094307D" w:rsidRDefault="0094307D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FB197A" w:rsidRDefault="00FB197A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FB197A" w:rsidRDefault="00FB197A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4307D" w:rsidRDefault="0094307D" w:rsidP="00B70009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E21B85" w:rsidRDefault="00E21B85" w:rsidP="00E21B85">
      <w:pPr>
        <w:bidi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1C6726" w:rsidRPr="00B70009" w:rsidRDefault="001C6726" w:rsidP="00B70009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proofErr w:type="gramStart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أمراض</w:t>
      </w:r>
      <w:proofErr w:type="gramEnd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أخرى: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02"/>
        <w:gridCol w:w="4819"/>
      </w:tblGrid>
      <w:tr w:rsidR="001C6726" w:rsidTr="00B70009">
        <w:trPr>
          <w:trHeight w:val="543"/>
        </w:trPr>
        <w:tc>
          <w:tcPr>
            <w:tcW w:w="4502" w:type="dxa"/>
            <w:shd w:val="clear" w:color="auto" w:fill="C2D69B" w:themeFill="accent3" w:themeFillTint="99"/>
          </w:tcPr>
          <w:p w:rsidR="001C6726" w:rsidRPr="001C6726" w:rsidRDefault="001C6726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التلاميذ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1C6726" w:rsidRPr="001C6726" w:rsidRDefault="001C6726" w:rsidP="00B7000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نوع المرض</w:t>
            </w:r>
          </w:p>
        </w:tc>
      </w:tr>
      <w:tr w:rsidR="001C6726" w:rsidTr="00B70009">
        <w:trPr>
          <w:trHeight w:val="2504"/>
        </w:trPr>
        <w:tc>
          <w:tcPr>
            <w:tcW w:w="4502" w:type="dxa"/>
          </w:tcPr>
          <w:p w:rsidR="001C6726" w:rsidRDefault="001C6726" w:rsidP="00B70009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819" w:type="dxa"/>
          </w:tcPr>
          <w:p w:rsidR="001C6726" w:rsidRDefault="001C6726" w:rsidP="00B70009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1C6726" w:rsidRPr="000009AB" w:rsidRDefault="001C6726" w:rsidP="001C6726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FB197A" w:rsidRDefault="00FB197A" w:rsidP="00FB197A">
      <w:pPr>
        <w:bidi/>
        <w:rPr>
          <w:sz w:val="32"/>
          <w:szCs w:val="32"/>
          <w:rtl/>
          <w:lang w:bidi="ar-DZ"/>
        </w:rPr>
      </w:pPr>
    </w:p>
    <w:p w:rsidR="009279ED" w:rsidRPr="00455DE9" w:rsidRDefault="009279ED" w:rsidP="009279ED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455DE9">
        <w:rPr>
          <w:b/>
          <w:bCs/>
          <w:color w:val="C00000"/>
          <w:sz w:val="32"/>
          <w:szCs w:val="32"/>
          <w:u w:val="single"/>
          <w:rtl/>
          <w:lang w:bidi="ar-DZ"/>
        </w:rPr>
        <w:t>نتائج  الامتحان التشخيصي</w:t>
      </w:r>
    </w:p>
    <w:p w:rsidR="00E21B85" w:rsidRDefault="00E21B85" w:rsidP="00E21B85">
      <w:pPr>
        <w:bidi/>
        <w:rPr>
          <w:sz w:val="32"/>
          <w:szCs w:val="32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2600"/>
        <w:gridCol w:w="1248"/>
        <w:gridCol w:w="1288"/>
        <w:gridCol w:w="1284"/>
        <w:gridCol w:w="1288"/>
        <w:gridCol w:w="1284"/>
        <w:gridCol w:w="1146"/>
      </w:tblGrid>
      <w:tr w:rsidR="009279ED" w:rsidRPr="009279ED" w:rsidTr="00B617C5">
        <w:tc>
          <w:tcPr>
            <w:tcW w:w="2600" w:type="dxa"/>
            <w:tcBorders>
              <w:top w:val="nil"/>
              <w:left w:val="nil"/>
            </w:tcBorders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536" w:type="dxa"/>
            <w:gridSpan w:val="2"/>
            <w:shd w:val="clear" w:color="auto" w:fill="C2D69B" w:themeFill="accent3" w:themeFillTint="99"/>
          </w:tcPr>
          <w:p w:rsidR="009279ED" w:rsidRPr="009279ED" w:rsidRDefault="009279ED" w:rsidP="00455DE9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أ</w:t>
            </w:r>
            <w:r w:rsidR="00455DE9">
              <w:rPr>
                <w:rFonts w:hint="cs"/>
                <w:sz w:val="32"/>
                <w:szCs w:val="32"/>
                <w:rtl/>
                <w:lang w:bidi="ar-DZ"/>
              </w:rPr>
              <w:t>قل</w:t>
            </w: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 xml:space="preserve"> 5</w:t>
            </w:r>
          </w:p>
        </w:tc>
        <w:tc>
          <w:tcPr>
            <w:tcW w:w="2572" w:type="dxa"/>
            <w:gridSpan w:val="2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 xml:space="preserve"> 5 إلى 6.99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اكبر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>6.99</w:t>
            </w:r>
          </w:p>
        </w:tc>
      </w:tr>
      <w:tr w:rsidR="009279ED" w:rsidRPr="009279ED" w:rsidTr="00B617C5">
        <w:tc>
          <w:tcPr>
            <w:tcW w:w="2600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 xml:space="preserve">العدد </w:t>
            </w:r>
            <w:proofErr w:type="gramStart"/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والنسبة</w:t>
            </w:r>
            <w:proofErr w:type="gramEnd"/>
          </w:p>
        </w:tc>
        <w:tc>
          <w:tcPr>
            <w:tcW w:w="1248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1288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النسبة</w:t>
            </w:r>
          </w:p>
        </w:tc>
        <w:tc>
          <w:tcPr>
            <w:tcW w:w="1284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1288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النسبة</w:t>
            </w:r>
          </w:p>
        </w:tc>
        <w:tc>
          <w:tcPr>
            <w:tcW w:w="1284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1146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النسبة</w:t>
            </w:r>
          </w:p>
        </w:tc>
      </w:tr>
      <w:tr w:rsidR="009279ED" w:rsidRPr="009279ED" w:rsidTr="00B617C5">
        <w:tc>
          <w:tcPr>
            <w:tcW w:w="2600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="00455DE9">
              <w:rPr>
                <w:rFonts w:hint="cs"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124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46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</w:tr>
      <w:tr w:rsidR="009279ED" w:rsidRPr="009279ED" w:rsidTr="00B617C5">
        <w:tc>
          <w:tcPr>
            <w:tcW w:w="2600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 xml:space="preserve"> الرياضيات</w:t>
            </w:r>
          </w:p>
        </w:tc>
        <w:tc>
          <w:tcPr>
            <w:tcW w:w="124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46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</w:tr>
      <w:tr w:rsidR="009279ED" w:rsidRPr="009279ED" w:rsidTr="00B617C5">
        <w:tc>
          <w:tcPr>
            <w:tcW w:w="2600" w:type="dxa"/>
            <w:shd w:val="clear" w:color="auto" w:fill="C2D69B" w:themeFill="accent3" w:themeFillTint="99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  <w:r w:rsidRPr="009279ED">
              <w:rPr>
                <w:rFonts w:hint="cs"/>
                <w:sz w:val="32"/>
                <w:szCs w:val="32"/>
                <w:rtl/>
                <w:lang w:bidi="ar-DZ"/>
              </w:rPr>
              <w:t>الفرنسية</w:t>
            </w:r>
          </w:p>
        </w:tc>
        <w:tc>
          <w:tcPr>
            <w:tcW w:w="124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46" w:type="dxa"/>
          </w:tcPr>
          <w:p w:rsidR="009279ED" w:rsidRPr="009279ED" w:rsidRDefault="009279ED" w:rsidP="009279ED">
            <w:pPr>
              <w:bidi/>
              <w:spacing w:after="200" w:line="276" w:lineRule="auto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E21B85" w:rsidRDefault="00E21B85" w:rsidP="00E21B85">
      <w:pPr>
        <w:bidi/>
        <w:rPr>
          <w:sz w:val="32"/>
          <w:szCs w:val="32"/>
          <w:rtl/>
          <w:lang w:bidi="ar-DZ"/>
        </w:rPr>
      </w:pPr>
    </w:p>
    <w:p w:rsidR="009279ED" w:rsidRPr="00455DE9" w:rsidRDefault="009279ED" w:rsidP="009279ED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455DE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الهدف من التقويم التشخيصي :</w:t>
      </w:r>
    </w:p>
    <w:p w:rsidR="009279ED" w:rsidRPr="009279ED" w:rsidRDefault="009279ED" w:rsidP="009279ED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من خلال التقويم التشخيصي تستطيع المعلم تحديد نقاط الضعف لدى المتعلمين وذلك من أجل</w:t>
      </w:r>
    </w:p>
    <w:p w:rsidR="009279ED" w:rsidRPr="009279ED" w:rsidRDefault="009279ED" w:rsidP="009279ED">
      <w:pPr>
        <w:bidi/>
        <w:rPr>
          <w:b/>
          <w:bCs/>
          <w:sz w:val="32"/>
          <w:szCs w:val="32"/>
          <w:rtl/>
          <w:lang w:bidi="ar-DZ"/>
        </w:rPr>
      </w:pPr>
      <w:r w:rsidRPr="009279ED">
        <w:rPr>
          <w:rFonts w:hint="cs"/>
          <w:b/>
          <w:bCs/>
          <w:sz w:val="32"/>
          <w:szCs w:val="32"/>
          <w:rtl/>
          <w:lang w:bidi="ar-DZ"/>
        </w:rPr>
        <w:t xml:space="preserve">تحقيق ملمح الخروج خاصة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مادتي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9279ED">
        <w:rPr>
          <w:rFonts w:hint="cs"/>
          <w:b/>
          <w:bCs/>
          <w:sz w:val="32"/>
          <w:szCs w:val="32"/>
          <w:rtl/>
          <w:lang w:bidi="ar-DZ"/>
        </w:rPr>
        <w:t>اللغة العربية و الرياضيات لكل التلاميذ و الوصول لتحقيق نسبة</w:t>
      </w:r>
    </w:p>
    <w:p w:rsidR="00E21B85" w:rsidRDefault="009279ED" w:rsidP="009279ED">
      <w:pPr>
        <w:bidi/>
        <w:rPr>
          <w:sz w:val="32"/>
          <w:szCs w:val="32"/>
          <w:rtl/>
          <w:lang w:bidi="ar-DZ"/>
        </w:rPr>
      </w:pPr>
      <w:r w:rsidRPr="009279ED">
        <w:rPr>
          <w:rFonts w:hint="cs"/>
          <w:b/>
          <w:bCs/>
          <w:sz w:val="32"/>
          <w:szCs w:val="32"/>
          <w:rtl/>
          <w:lang w:bidi="ar-DZ"/>
        </w:rPr>
        <w:t xml:space="preserve"> 90 </w:t>
      </w:r>
      <w:r w:rsidRPr="009279ED">
        <w:rPr>
          <w:b/>
          <w:bCs/>
          <w:sz w:val="32"/>
          <w:szCs w:val="32"/>
          <w:rtl/>
          <w:lang w:bidi="ar-DZ"/>
        </w:rPr>
        <w:t>%</w:t>
      </w:r>
      <w:r w:rsidRPr="009279ED">
        <w:rPr>
          <w:rFonts w:hint="cs"/>
          <w:b/>
          <w:bCs/>
          <w:sz w:val="32"/>
          <w:szCs w:val="32"/>
          <w:rtl/>
          <w:lang w:bidi="ar-DZ"/>
        </w:rPr>
        <w:t xml:space="preserve"> ل</w:t>
      </w:r>
      <w:r>
        <w:rPr>
          <w:rFonts w:hint="cs"/>
          <w:b/>
          <w:bCs/>
          <w:sz w:val="32"/>
          <w:szCs w:val="32"/>
          <w:rtl/>
          <w:lang w:bidi="ar-DZ"/>
        </w:rPr>
        <w:t>ل</w:t>
      </w:r>
      <w:r w:rsidRPr="009279ED">
        <w:rPr>
          <w:rFonts w:hint="cs"/>
          <w:b/>
          <w:bCs/>
          <w:sz w:val="32"/>
          <w:szCs w:val="32"/>
          <w:rtl/>
          <w:lang w:bidi="ar-DZ"/>
        </w:rPr>
        <w:t xml:space="preserve">انتقال التلاميذ للسنة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الخامسة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</w:t>
      </w:r>
      <w:r w:rsidRPr="009279ED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</w:t>
      </w:r>
    </w:p>
    <w:p w:rsidR="00E21B85" w:rsidRDefault="00E21B85" w:rsidP="00E21B85">
      <w:pPr>
        <w:bidi/>
        <w:rPr>
          <w:sz w:val="32"/>
          <w:szCs w:val="32"/>
          <w:rtl/>
          <w:lang w:bidi="ar-DZ"/>
        </w:rPr>
      </w:pPr>
    </w:p>
    <w:p w:rsidR="00E21B85" w:rsidRDefault="00E21B85" w:rsidP="00E21B85">
      <w:pPr>
        <w:bidi/>
        <w:rPr>
          <w:sz w:val="32"/>
          <w:szCs w:val="32"/>
          <w:rtl/>
          <w:lang w:bidi="ar-DZ"/>
        </w:rPr>
      </w:pPr>
    </w:p>
    <w:p w:rsidR="00E21B85" w:rsidRDefault="00E21B85" w:rsidP="00E21B85">
      <w:pPr>
        <w:bidi/>
        <w:rPr>
          <w:sz w:val="32"/>
          <w:szCs w:val="32"/>
          <w:rtl/>
          <w:lang w:bidi="ar-DZ"/>
        </w:rPr>
      </w:pPr>
    </w:p>
    <w:p w:rsidR="00E21B85" w:rsidRDefault="00455DE9" w:rsidP="00455DE9">
      <w:pPr>
        <w:bidi/>
        <w:jc w:val="center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486CCFAB">
            <wp:extent cx="2360428" cy="229377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77" cy="229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B85" w:rsidRDefault="00E21B85" w:rsidP="00E21B85">
      <w:pPr>
        <w:bidi/>
        <w:rPr>
          <w:sz w:val="32"/>
          <w:szCs w:val="32"/>
          <w:rtl/>
          <w:lang w:bidi="ar-DZ"/>
        </w:rPr>
      </w:pPr>
    </w:p>
    <w:p w:rsidR="00E21B85" w:rsidRDefault="00E21B85" w:rsidP="00E21B85">
      <w:pPr>
        <w:bidi/>
        <w:rPr>
          <w:sz w:val="32"/>
          <w:szCs w:val="32"/>
          <w:rtl/>
          <w:lang w:bidi="ar-DZ"/>
        </w:rPr>
      </w:pPr>
    </w:p>
    <w:p w:rsidR="00FB197A" w:rsidRPr="00B70009" w:rsidRDefault="00FB197A" w:rsidP="000641B5">
      <w:pPr>
        <w:bidi/>
        <w:spacing w:line="240" w:lineRule="auto"/>
        <w:rPr>
          <w:b/>
          <w:bCs/>
          <w:color w:val="C00000"/>
          <w:sz w:val="32"/>
          <w:szCs w:val="32"/>
          <w:rtl/>
          <w:lang w:bidi="ar-DZ"/>
        </w:rPr>
      </w:pP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lastRenderedPageBreak/>
        <w:t xml:space="preserve">جدول النتائج </w:t>
      </w:r>
      <w:proofErr w:type="gramStart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الخاص</w:t>
      </w:r>
      <w:proofErr w:type="gramEnd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باللغة العربية والرياضيات</w:t>
      </w:r>
      <w:r w:rsidR="007D15D3"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والفرنسية</w:t>
      </w:r>
      <w:r w:rsidR="009279ED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حسب الفصول الدراسية</w:t>
      </w: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margin" w:tblpXSpec="right" w:tblpY="176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3926"/>
        <w:gridCol w:w="673"/>
        <w:gridCol w:w="708"/>
        <w:gridCol w:w="709"/>
        <w:gridCol w:w="567"/>
        <w:gridCol w:w="567"/>
        <w:gridCol w:w="709"/>
        <w:gridCol w:w="617"/>
        <w:gridCol w:w="567"/>
        <w:gridCol w:w="567"/>
      </w:tblGrid>
      <w:tr w:rsidR="007D15D3" w:rsidTr="00E21B85">
        <w:trPr>
          <w:trHeight w:val="357"/>
        </w:trPr>
        <w:tc>
          <w:tcPr>
            <w:tcW w:w="578" w:type="dxa"/>
            <w:shd w:val="clear" w:color="auto" w:fill="C2D69B" w:themeFill="accent3" w:themeFillTint="99"/>
          </w:tcPr>
          <w:p w:rsidR="007D15D3" w:rsidRDefault="007D15D3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7D15D3">
              <w:rPr>
                <w:rFonts w:hint="cs"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3926" w:type="dxa"/>
            <w:shd w:val="clear" w:color="auto" w:fill="C2D69B" w:themeFill="accent3" w:themeFillTint="99"/>
          </w:tcPr>
          <w:p w:rsidR="007D15D3" w:rsidRDefault="007D15D3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التلاميذ</w:t>
            </w:r>
          </w:p>
        </w:tc>
        <w:tc>
          <w:tcPr>
            <w:tcW w:w="2090" w:type="dxa"/>
            <w:gridSpan w:val="3"/>
            <w:shd w:val="clear" w:color="auto" w:fill="C2D69B" w:themeFill="accent3" w:themeFillTint="99"/>
          </w:tcPr>
          <w:p w:rsidR="007D15D3" w:rsidRDefault="007D15D3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1843" w:type="dxa"/>
            <w:gridSpan w:val="3"/>
            <w:shd w:val="clear" w:color="auto" w:fill="C2D69B" w:themeFill="accent3" w:themeFillTint="99"/>
          </w:tcPr>
          <w:p w:rsidR="007D15D3" w:rsidRDefault="007D15D3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اللغة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1751" w:type="dxa"/>
            <w:gridSpan w:val="3"/>
            <w:shd w:val="clear" w:color="auto" w:fill="C2D69B" w:themeFill="accent3" w:themeFillTint="99"/>
          </w:tcPr>
          <w:p w:rsidR="007D15D3" w:rsidRDefault="007D15D3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اللغة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الفرنسية</w:t>
            </w: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57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57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21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22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23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24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28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29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31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32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33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34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B70009" w:rsidTr="00E21B85">
        <w:trPr>
          <w:trHeight w:val="374"/>
        </w:trPr>
        <w:tc>
          <w:tcPr>
            <w:tcW w:w="578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35</w:t>
            </w:r>
          </w:p>
        </w:tc>
        <w:tc>
          <w:tcPr>
            <w:tcW w:w="3926" w:type="dxa"/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41B5" w:rsidRDefault="000641B5" w:rsidP="000641B5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E21B85" w:rsidRDefault="00E21B85" w:rsidP="00E21B85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E21B85" w:rsidRDefault="00E21B85" w:rsidP="00E21B85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3F36DA" w:rsidRPr="00B70009" w:rsidRDefault="003F36DA" w:rsidP="005C2E58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جدول الدراسة التحليلية للنتائج</w:t>
      </w:r>
      <w:r w:rsidR="00455DE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خلال السنة الدراسية </w:t>
      </w: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tblpPr w:leftFromText="141" w:rightFromText="141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2600"/>
        <w:gridCol w:w="1248"/>
        <w:gridCol w:w="1288"/>
        <w:gridCol w:w="1284"/>
        <w:gridCol w:w="1288"/>
        <w:gridCol w:w="1284"/>
        <w:gridCol w:w="1146"/>
      </w:tblGrid>
      <w:tr w:rsidR="005C2E58" w:rsidTr="00B70009">
        <w:tc>
          <w:tcPr>
            <w:tcW w:w="2600" w:type="dxa"/>
            <w:tcBorders>
              <w:top w:val="nil"/>
              <w:left w:val="nil"/>
            </w:tcBorders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536" w:type="dxa"/>
            <w:gridSpan w:val="2"/>
            <w:shd w:val="clear" w:color="auto" w:fill="C2D69B" w:themeFill="accent3" w:themeFillTint="99"/>
          </w:tcPr>
          <w:p w:rsidR="005C2E58" w:rsidRPr="003F36DA" w:rsidRDefault="00B70009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أصغر</w:t>
            </w:r>
            <w:r w:rsidR="005C2E58" w:rsidRPr="003F36D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5C2E58" w:rsidRPr="003F36DA">
              <w:rPr>
                <w:rFonts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="005C2E58" w:rsidRPr="003F36DA">
              <w:rPr>
                <w:rFonts w:hint="cs"/>
                <w:sz w:val="32"/>
                <w:szCs w:val="32"/>
                <w:rtl/>
                <w:lang w:bidi="ar-DZ"/>
              </w:rPr>
              <w:t xml:space="preserve"> 5</w:t>
            </w:r>
          </w:p>
        </w:tc>
        <w:tc>
          <w:tcPr>
            <w:tcW w:w="2572" w:type="dxa"/>
            <w:gridSpan w:val="2"/>
            <w:shd w:val="clear" w:color="auto" w:fill="C2D69B" w:themeFill="accent3" w:themeFillTint="99"/>
          </w:tcPr>
          <w:p w:rsidR="005C2E58" w:rsidRPr="003F36DA" w:rsidRDefault="005C2E58" w:rsidP="00B7000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70009"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إلى </w:t>
            </w:r>
            <w:r w:rsidR="00B70009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.99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أقل من 3.99</w:t>
            </w:r>
          </w:p>
        </w:tc>
      </w:tr>
      <w:tr w:rsidR="005C2E58" w:rsidTr="00B70009">
        <w:tc>
          <w:tcPr>
            <w:tcW w:w="2600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العدد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والنسبة</w:t>
            </w:r>
            <w:proofErr w:type="gramEnd"/>
          </w:p>
        </w:tc>
        <w:tc>
          <w:tcPr>
            <w:tcW w:w="1248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1288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النسبة</w:t>
            </w:r>
          </w:p>
        </w:tc>
        <w:tc>
          <w:tcPr>
            <w:tcW w:w="1284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1288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النسبة</w:t>
            </w:r>
          </w:p>
        </w:tc>
        <w:tc>
          <w:tcPr>
            <w:tcW w:w="1284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1146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النسبة</w:t>
            </w:r>
          </w:p>
        </w:tc>
      </w:tr>
      <w:tr w:rsidR="005C2E58" w:rsidTr="00B70009">
        <w:tc>
          <w:tcPr>
            <w:tcW w:w="2600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اللغة</w:t>
            </w:r>
          </w:p>
        </w:tc>
        <w:tc>
          <w:tcPr>
            <w:tcW w:w="1248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46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5C2E58" w:rsidTr="00B70009">
        <w:tc>
          <w:tcPr>
            <w:tcW w:w="2600" w:type="dxa"/>
            <w:shd w:val="clear" w:color="auto" w:fill="C2D69B" w:themeFill="accent3" w:themeFillTint="99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الرياضيات</w:t>
            </w:r>
          </w:p>
        </w:tc>
        <w:tc>
          <w:tcPr>
            <w:tcW w:w="1248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46" w:type="dxa"/>
          </w:tcPr>
          <w:p w:rsidR="005C2E58" w:rsidRPr="003F36DA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5C2E58" w:rsidTr="00B70009">
        <w:tc>
          <w:tcPr>
            <w:tcW w:w="2600" w:type="dxa"/>
            <w:shd w:val="clear" w:color="auto" w:fill="C2D69B" w:themeFill="accent3" w:themeFillTint="99"/>
          </w:tcPr>
          <w:p w:rsidR="005C2E58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الفرنسية</w:t>
            </w:r>
          </w:p>
        </w:tc>
        <w:tc>
          <w:tcPr>
            <w:tcW w:w="1248" w:type="dxa"/>
          </w:tcPr>
          <w:p w:rsidR="005C2E58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5C2E58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5C2E58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8" w:type="dxa"/>
          </w:tcPr>
          <w:p w:rsidR="005C2E58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84" w:type="dxa"/>
          </w:tcPr>
          <w:p w:rsidR="005C2E58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46" w:type="dxa"/>
          </w:tcPr>
          <w:p w:rsidR="005C2E58" w:rsidRDefault="005C2E58" w:rsidP="005C2E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3F36DA" w:rsidRPr="000009AB" w:rsidRDefault="003F36DA" w:rsidP="003F36DA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9B2BBE" w:rsidRPr="00B70009" w:rsidRDefault="009B2BBE" w:rsidP="00455DE9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جدول يحدد فئة </w:t>
      </w:r>
      <w:proofErr w:type="gramStart"/>
      <w:r w:rsidR="00455DE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المعالجة</w:t>
      </w:r>
      <w:proofErr w:type="gramEnd"/>
      <w:r w:rsidRPr="00B7000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وفئة الدعم:</w:t>
      </w:r>
    </w:p>
    <w:p w:rsidR="00625926" w:rsidRPr="000009AB" w:rsidRDefault="00625926" w:rsidP="00625926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76"/>
        <w:gridCol w:w="2564"/>
        <w:gridCol w:w="2576"/>
        <w:gridCol w:w="2564"/>
      </w:tblGrid>
      <w:tr w:rsidR="0094307D" w:rsidTr="00B70009">
        <w:tc>
          <w:tcPr>
            <w:tcW w:w="5244" w:type="dxa"/>
            <w:gridSpan w:val="2"/>
            <w:shd w:val="clear" w:color="auto" w:fill="C2D69B" w:themeFill="accent3" w:themeFillTint="99"/>
          </w:tcPr>
          <w:p w:rsidR="0094307D" w:rsidRPr="0094307D" w:rsidRDefault="0094307D" w:rsidP="00B7000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الفئة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التي تحتاج إلى </w:t>
            </w:r>
            <w:r w:rsidR="00B7000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المعالجة</w:t>
            </w:r>
          </w:p>
        </w:tc>
        <w:tc>
          <w:tcPr>
            <w:tcW w:w="5244" w:type="dxa"/>
            <w:gridSpan w:val="2"/>
            <w:shd w:val="clear" w:color="auto" w:fill="C2D69B" w:themeFill="accent3" w:themeFillTint="99"/>
          </w:tcPr>
          <w:p w:rsidR="0094307D" w:rsidRPr="0094307D" w:rsidRDefault="0094307D" w:rsidP="0094307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الفئة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التي تحتاج إلى الدعم</w:t>
            </w:r>
          </w:p>
        </w:tc>
      </w:tr>
      <w:tr w:rsidR="0094307D" w:rsidTr="00B70009">
        <w:tc>
          <w:tcPr>
            <w:tcW w:w="2622" w:type="dxa"/>
            <w:shd w:val="clear" w:color="auto" w:fill="C2D69B" w:themeFill="accent3" w:themeFillTint="99"/>
          </w:tcPr>
          <w:p w:rsidR="0094307D" w:rsidRPr="0094307D" w:rsidRDefault="0094307D" w:rsidP="0094307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2622" w:type="dxa"/>
            <w:shd w:val="clear" w:color="auto" w:fill="C2D69B" w:themeFill="accent3" w:themeFillTint="99"/>
          </w:tcPr>
          <w:p w:rsidR="0094307D" w:rsidRPr="00782CB0" w:rsidRDefault="0094307D" w:rsidP="0094307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82C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782C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  <w:tc>
          <w:tcPr>
            <w:tcW w:w="2622" w:type="dxa"/>
            <w:shd w:val="clear" w:color="auto" w:fill="C2D69B" w:themeFill="accent3" w:themeFillTint="99"/>
          </w:tcPr>
          <w:p w:rsidR="0094307D" w:rsidRPr="00782CB0" w:rsidRDefault="0094307D" w:rsidP="0094307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82C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الرياضيات </w:t>
            </w:r>
          </w:p>
        </w:tc>
        <w:tc>
          <w:tcPr>
            <w:tcW w:w="2622" w:type="dxa"/>
            <w:shd w:val="clear" w:color="auto" w:fill="C2D69B" w:themeFill="accent3" w:themeFillTint="99"/>
          </w:tcPr>
          <w:p w:rsidR="0094307D" w:rsidRPr="00782CB0" w:rsidRDefault="0094307D" w:rsidP="0094307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82C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اللغة</w:t>
            </w:r>
            <w:proofErr w:type="gramEnd"/>
            <w:r w:rsidRPr="00782CB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العربية</w:t>
            </w:r>
          </w:p>
        </w:tc>
      </w:tr>
      <w:tr w:rsidR="0094307D" w:rsidTr="0094307D"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865A0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94307D" w:rsidTr="0094307D"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865A0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94307D" w:rsidTr="0094307D"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865A0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8A05C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94307D" w:rsidTr="0094307D"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865A0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94307D" w:rsidTr="0094307D"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865A0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94307D" w:rsidTr="0094307D"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865A0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94307D" w:rsidRPr="0094307D" w:rsidRDefault="0094307D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782CB0" w:rsidTr="0094307D"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782CB0" w:rsidTr="0094307D"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782CB0" w:rsidTr="0094307D"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782CB0" w:rsidTr="0094307D"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782CB0" w:rsidTr="0094307D">
        <w:tc>
          <w:tcPr>
            <w:tcW w:w="2622" w:type="dxa"/>
          </w:tcPr>
          <w:p w:rsidR="00782CB0" w:rsidRPr="0094307D" w:rsidRDefault="00782CB0" w:rsidP="008A05C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Default="00782CB0" w:rsidP="000009AB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22" w:type="dxa"/>
          </w:tcPr>
          <w:p w:rsidR="00782CB0" w:rsidRPr="0094307D" w:rsidRDefault="00782CB0" w:rsidP="0094307D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94307D" w:rsidRDefault="0094307D" w:rsidP="0094307D">
      <w:pPr>
        <w:bidi/>
        <w:rPr>
          <w:sz w:val="32"/>
          <w:szCs w:val="32"/>
          <w:u w:val="single"/>
          <w:rtl/>
          <w:lang w:bidi="ar-DZ"/>
        </w:rPr>
      </w:pPr>
    </w:p>
    <w:p w:rsidR="008A05CA" w:rsidRDefault="008A05CA" w:rsidP="008A05CA">
      <w:pPr>
        <w:bidi/>
        <w:rPr>
          <w:sz w:val="32"/>
          <w:szCs w:val="32"/>
          <w:u w:val="single"/>
          <w:rtl/>
          <w:lang w:bidi="ar-DZ"/>
        </w:rPr>
      </w:pPr>
    </w:p>
    <w:p w:rsidR="008A05CA" w:rsidRPr="00455DE9" w:rsidRDefault="008A05CA" w:rsidP="005C2E58">
      <w:pPr>
        <w:bidi/>
        <w:rPr>
          <w:b/>
          <w:bCs/>
          <w:color w:val="C00000"/>
          <w:sz w:val="32"/>
          <w:szCs w:val="32"/>
          <w:u w:val="single"/>
          <w:rtl/>
          <w:lang w:bidi="ar-DZ"/>
        </w:rPr>
      </w:pPr>
      <w:proofErr w:type="gramStart"/>
      <w:r w:rsidRPr="00455DE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>طريقة</w:t>
      </w:r>
      <w:proofErr w:type="gramEnd"/>
      <w:r w:rsidRPr="00455DE9">
        <w:rPr>
          <w:rFonts w:hint="cs"/>
          <w:b/>
          <w:bCs/>
          <w:color w:val="C00000"/>
          <w:sz w:val="32"/>
          <w:szCs w:val="32"/>
          <w:u w:val="single"/>
          <w:rtl/>
          <w:lang w:bidi="ar-DZ"/>
        </w:rPr>
        <w:t xml:space="preserve"> علاج هذه الفئات:</w:t>
      </w:r>
    </w:p>
    <w:p w:rsidR="001754A5" w:rsidRPr="001754A5" w:rsidRDefault="001754A5" w:rsidP="001754A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تحديد النشاطات الصعبة </w:t>
      </w:r>
      <w:r w:rsidR="000009AB">
        <w:rPr>
          <w:rFonts w:hint="cs"/>
          <w:sz w:val="32"/>
          <w:szCs w:val="32"/>
          <w:rtl/>
          <w:lang w:bidi="ar-DZ"/>
        </w:rPr>
        <w:t>وإعادة</w:t>
      </w:r>
      <w:r>
        <w:rPr>
          <w:rFonts w:hint="cs"/>
          <w:sz w:val="32"/>
          <w:szCs w:val="32"/>
          <w:rtl/>
          <w:lang w:bidi="ar-DZ"/>
        </w:rPr>
        <w:t xml:space="preserve"> صياغتها وفق المستوى.</w:t>
      </w:r>
    </w:p>
    <w:p w:rsidR="00782CB0" w:rsidRDefault="00782CB0" w:rsidP="00782CB0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</w:t>
      </w:r>
      <w:r w:rsidR="000009AB">
        <w:rPr>
          <w:rFonts w:hint="cs"/>
          <w:sz w:val="32"/>
          <w:szCs w:val="32"/>
          <w:rtl/>
          <w:lang w:bidi="ar-DZ"/>
        </w:rPr>
        <w:t>الإطلاع</w:t>
      </w:r>
      <w:r>
        <w:rPr>
          <w:rFonts w:hint="cs"/>
          <w:sz w:val="32"/>
          <w:szCs w:val="32"/>
          <w:rtl/>
          <w:lang w:bidi="ar-DZ"/>
        </w:rPr>
        <w:t xml:space="preserve"> على كيفية استعمال الكتب .</w:t>
      </w:r>
    </w:p>
    <w:p w:rsidR="0074373C" w:rsidRDefault="000351EC" w:rsidP="000351E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ــ </w:t>
      </w:r>
      <w:r w:rsidR="000009AB">
        <w:rPr>
          <w:rFonts w:hint="cs"/>
          <w:sz w:val="32"/>
          <w:szCs w:val="32"/>
          <w:rtl/>
          <w:lang w:bidi="ar-DZ"/>
        </w:rPr>
        <w:t>إعطاء</w:t>
      </w:r>
      <w:r>
        <w:rPr>
          <w:rFonts w:hint="cs"/>
          <w:sz w:val="32"/>
          <w:szCs w:val="32"/>
          <w:rtl/>
          <w:lang w:bidi="ar-DZ"/>
        </w:rPr>
        <w:t xml:space="preserve"> فكرة للولي في كيفية تقديم</w:t>
      </w:r>
      <w:r w:rsidR="0074373C">
        <w:rPr>
          <w:rFonts w:hint="cs"/>
          <w:sz w:val="32"/>
          <w:szCs w:val="32"/>
          <w:rtl/>
          <w:lang w:bidi="ar-DZ"/>
        </w:rPr>
        <w:t xml:space="preserve"> الدرس الرياضي والعلمي واللغوي والقياس عليه.</w:t>
      </w:r>
    </w:p>
    <w:p w:rsidR="0074373C" w:rsidRDefault="0074373C" w:rsidP="0074373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دعوة الأولياء إلى الاهتمام وا</w:t>
      </w:r>
      <w:r w:rsidR="001754A5">
        <w:rPr>
          <w:rFonts w:hint="cs"/>
          <w:sz w:val="32"/>
          <w:szCs w:val="32"/>
          <w:rtl/>
          <w:lang w:bidi="ar-DZ"/>
        </w:rPr>
        <w:t>لمتابعة المستمرة لأعمال التلاميذ</w:t>
      </w:r>
      <w:r>
        <w:rPr>
          <w:rFonts w:hint="cs"/>
          <w:sz w:val="32"/>
          <w:szCs w:val="32"/>
          <w:rtl/>
          <w:lang w:bidi="ar-DZ"/>
        </w:rPr>
        <w:t>.</w:t>
      </w:r>
    </w:p>
    <w:p w:rsidR="000351EC" w:rsidRDefault="0074373C" w:rsidP="0074373C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ــ مراقبة النمو ا</w:t>
      </w:r>
      <w:r w:rsidR="001754A5">
        <w:rPr>
          <w:rFonts w:hint="cs"/>
          <w:sz w:val="32"/>
          <w:szCs w:val="32"/>
          <w:rtl/>
          <w:lang w:bidi="ar-DZ"/>
        </w:rPr>
        <w:t xml:space="preserve">لحاصل وتسهيل عملية التعلم لديه من خلال </w:t>
      </w:r>
      <w:proofErr w:type="gramStart"/>
      <w:r w:rsidR="001754A5">
        <w:rPr>
          <w:rFonts w:hint="cs"/>
          <w:sz w:val="32"/>
          <w:szCs w:val="32"/>
          <w:rtl/>
          <w:lang w:bidi="ar-DZ"/>
        </w:rPr>
        <w:t xml:space="preserve">التقويم </w:t>
      </w:r>
      <w:r w:rsidR="000351EC">
        <w:rPr>
          <w:rFonts w:hint="cs"/>
          <w:sz w:val="32"/>
          <w:szCs w:val="32"/>
          <w:rtl/>
          <w:lang w:bidi="ar-DZ"/>
        </w:rPr>
        <w:t xml:space="preserve"> </w:t>
      </w:r>
      <w:proofErr w:type="gramEnd"/>
    </w:p>
    <w:p w:rsidR="00782CB0" w:rsidRPr="00782CB0" w:rsidRDefault="00782CB0" w:rsidP="00782CB0">
      <w:pPr>
        <w:bidi/>
        <w:rPr>
          <w:sz w:val="32"/>
          <w:szCs w:val="32"/>
          <w:rtl/>
          <w:lang w:bidi="ar-DZ"/>
        </w:rPr>
      </w:pPr>
    </w:p>
    <w:sectPr w:rsidR="00782CB0" w:rsidRPr="00782CB0" w:rsidSect="00B70009">
      <w:pgSz w:w="11906" w:h="16838"/>
      <w:pgMar w:top="709" w:right="991" w:bottom="284" w:left="851" w:header="708" w:footer="708" w:gutter="0"/>
      <w:pgBorders w:offsetFrom="page">
        <w:top w:val="waveline" w:sz="15" w:space="24" w:color="76923C" w:themeColor="accent3" w:themeShade="BF"/>
        <w:left w:val="waveline" w:sz="15" w:space="24" w:color="76923C" w:themeColor="accent3" w:themeShade="BF"/>
        <w:bottom w:val="waveline" w:sz="15" w:space="24" w:color="76923C" w:themeColor="accent3" w:themeShade="BF"/>
        <w:right w:val="waveline" w:sz="15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E2" w:rsidRDefault="00864BE2" w:rsidP="000641B5">
      <w:pPr>
        <w:spacing w:after="0" w:line="240" w:lineRule="auto"/>
      </w:pPr>
      <w:r>
        <w:separator/>
      </w:r>
    </w:p>
  </w:endnote>
  <w:endnote w:type="continuationSeparator" w:id="0">
    <w:p w:rsidR="00864BE2" w:rsidRDefault="00864BE2" w:rsidP="0006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E2" w:rsidRDefault="00864BE2" w:rsidP="000641B5">
      <w:pPr>
        <w:spacing w:after="0" w:line="240" w:lineRule="auto"/>
      </w:pPr>
      <w:r>
        <w:separator/>
      </w:r>
    </w:p>
  </w:footnote>
  <w:footnote w:type="continuationSeparator" w:id="0">
    <w:p w:rsidR="00864BE2" w:rsidRDefault="00864BE2" w:rsidP="0006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CFC"/>
    <w:rsid w:val="000009AB"/>
    <w:rsid w:val="00021818"/>
    <w:rsid w:val="000350CA"/>
    <w:rsid w:val="000351EC"/>
    <w:rsid w:val="00053463"/>
    <w:rsid w:val="000641B5"/>
    <w:rsid w:val="000865BB"/>
    <w:rsid w:val="001754A5"/>
    <w:rsid w:val="001C6726"/>
    <w:rsid w:val="001E75D1"/>
    <w:rsid w:val="00220CF0"/>
    <w:rsid w:val="002D3BA5"/>
    <w:rsid w:val="003F36DA"/>
    <w:rsid w:val="003F5E96"/>
    <w:rsid w:val="00455DE9"/>
    <w:rsid w:val="004D113F"/>
    <w:rsid w:val="00537B83"/>
    <w:rsid w:val="00542CB9"/>
    <w:rsid w:val="00573EDA"/>
    <w:rsid w:val="005C2E58"/>
    <w:rsid w:val="00625926"/>
    <w:rsid w:val="00641DA0"/>
    <w:rsid w:val="006E09DD"/>
    <w:rsid w:val="006F3766"/>
    <w:rsid w:val="0074373C"/>
    <w:rsid w:val="00782CB0"/>
    <w:rsid w:val="007D15D3"/>
    <w:rsid w:val="008467E4"/>
    <w:rsid w:val="00864BE2"/>
    <w:rsid w:val="00865A04"/>
    <w:rsid w:val="00891CC7"/>
    <w:rsid w:val="008A05CA"/>
    <w:rsid w:val="009105C8"/>
    <w:rsid w:val="009279ED"/>
    <w:rsid w:val="0094307D"/>
    <w:rsid w:val="009B2BBE"/>
    <w:rsid w:val="00A3131B"/>
    <w:rsid w:val="00A83D4F"/>
    <w:rsid w:val="00A96386"/>
    <w:rsid w:val="00B70009"/>
    <w:rsid w:val="00B73373"/>
    <w:rsid w:val="00BC546A"/>
    <w:rsid w:val="00C276FF"/>
    <w:rsid w:val="00D40A09"/>
    <w:rsid w:val="00D435E8"/>
    <w:rsid w:val="00D556C6"/>
    <w:rsid w:val="00E21B85"/>
    <w:rsid w:val="00E32CFC"/>
    <w:rsid w:val="00EF1F9B"/>
    <w:rsid w:val="00F06BCE"/>
    <w:rsid w:val="00FB197A"/>
    <w:rsid w:val="00FC3554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83"/>
  </w:style>
  <w:style w:type="paragraph" w:styleId="Titre1">
    <w:name w:val="heading 1"/>
    <w:basedOn w:val="Normal"/>
    <w:next w:val="Normal"/>
    <w:link w:val="Titre1Car"/>
    <w:uiPriority w:val="9"/>
    <w:qFormat/>
    <w:rsid w:val="00FE2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2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2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64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1B5"/>
  </w:style>
  <w:style w:type="paragraph" w:styleId="Pieddepage">
    <w:name w:val="footer"/>
    <w:basedOn w:val="Normal"/>
    <w:link w:val="PieddepageCar"/>
    <w:uiPriority w:val="99"/>
    <w:unhideWhenUsed/>
    <w:rsid w:val="00064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1B5"/>
  </w:style>
  <w:style w:type="character" w:customStyle="1" w:styleId="Titre2Car">
    <w:name w:val="Titre 2 Car"/>
    <w:basedOn w:val="Policepardfaut"/>
    <w:link w:val="Titre2"/>
    <w:uiPriority w:val="9"/>
    <w:rsid w:val="00FE2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E2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E2CD0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FE2C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5A9F-0F60-4F1D-B367-C4F40A64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latitude e6320</cp:lastModifiedBy>
  <cp:revision>8</cp:revision>
  <dcterms:created xsi:type="dcterms:W3CDTF">2011-09-24T21:43:00Z</dcterms:created>
  <dcterms:modified xsi:type="dcterms:W3CDTF">2014-07-30T11:17:00Z</dcterms:modified>
</cp:coreProperties>
</file>