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7F" w:rsidRPr="00E84060" w:rsidRDefault="006535DD" w:rsidP="00E84060">
      <w:pPr>
        <w:tabs>
          <w:tab w:val="left" w:pos="4604"/>
        </w:tabs>
        <w:jc w:val="center"/>
        <w:rPr>
          <w:rFonts w:cs="PT Bold Stars"/>
          <w:b/>
          <w:bCs/>
          <w:color w:val="7030A0"/>
          <w:sz w:val="28"/>
          <w:szCs w:val="28"/>
          <w:u w:val="single"/>
          <w:lang w:bidi="ar-DZ"/>
        </w:rPr>
      </w:pPr>
      <w:bookmarkStart w:id="0" w:name="_GoBack"/>
      <w:bookmarkEnd w:id="0"/>
      <w:r w:rsidRPr="00E84060">
        <w:rPr>
          <w:rFonts w:cs="PT Bold Stars"/>
          <w:b/>
          <w:bCs/>
          <w:color w:val="7030A0"/>
          <w:sz w:val="28"/>
          <w:szCs w:val="28"/>
          <w:u w:val="single"/>
          <w:rtl/>
          <w:lang w:bidi="ar-DZ"/>
        </w:rPr>
        <w:t>التوزيع السنوي لبرنامج</w:t>
      </w:r>
      <w:r w:rsidRPr="00E84060">
        <w:rPr>
          <w:rFonts w:cs="PT Bold Stars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السنة الثانية متوس</w:t>
      </w:r>
      <w:r w:rsidRPr="00E84060">
        <w:rPr>
          <w:rFonts w:cs="PT Bold Stars" w:hint="eastAsia"/>
          <w:b/>
          <w:bCs/>
          <w:color w:val="7030A0"/>
          <w:sz w:val="28"/>
          <w:szCs w:val="28"/>
          <w:u w:val="single"/>
          <w:rtl/>
          <w:lang w:bidi="ar-DZ"/>
        </w:rPr>
        <w:t>ط</w:t>
      </w:r>
      <w:r w:rsidRPr="00E84060">
        <w:rPr>
          <w:rFonts w:cs="PT Bold Stars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في</w:t>
      </w:r>
      <w:r w:rsidRPr="00E84060">
        <w:rPr>
          <w:rFonts w:cs="PT Bold Stars"/>
          <w:b/>
          <w:bCs/>
          <w:color w:val="7030A0"/>
          <w:sz w:val="28"/>
          <w:szCs w:val="28"/>
          <w:u w:val="single"/>
          <w:rtl/>
          <w:lang w:bidi="ar-DZ"/>
        </w:rPr>
        <w:t xml:space="preserve"> مادة</w:t>
      </w:r>
      <w:r w:rsidR="00E84060" w:rsidRPr="00E84060">
        <w:rPr>
          <w:rFonts w:cs="PT Bold Stars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</w:t>
      </w:r>
      <w:r w:rsidRPr="00E84060">
        <w:rPr>
          <w:rFonts w:cs="PT Bold Stars"/>
          <w:b/>
          <w:bCs/>
          <w:color w:val="7030A0"/>
          <w:sz w:val="28"/>
          <w:szCs w:val="28"/>
          <w:u w:val="single"/>
          <w:rtl/>
          <w:lang w:bidi="ar-DZ"/>
        </w:rPr>
        <w:t>الرياضيات</w:t>
      </w:r>
      <w:r w:rsidR="00E84060" w:rsidRPr="00E84060">
        <w:rPr>
          <w:rFonts w:cs="PT Bold Stars" w:hint="cs"/>
          <w:b/>
          <w:bCs/>
          <w:color w:val="7030A0"/>
          <w:sz w:val="28"/>
          <w:szCs w:val="28"/>
          <w:u w:val="single"/>
          <w:rtl/>
          <w:lang w:bidi="ar-DZ"/>
        </w:rPr>
        <w:t xml:space="preserve"> 2014/2015</w:t>
      </w:r>
    </w:p>
    <w:tbl>
      <w:tblPr>
        <w:tblpPr w:leftFromText="180" w:rightFromText="180" w:vertAnchor="text" w:horzAnchor="margin" w:tblpXSpec="center" w:tblpY="78"/>
        <w:bidiVisual/>
        <w:tblW w:w="11057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25"/>
        <w:gridCol w:w="540"/>
        <w:gridCol w:w="9000"/>
      </w:tblGrid>
      <w:tr w:rsidR="001446B0" w:rsidRPr="00442231" w:rsidTr="006535DD">
        <w:trPr>
          <w:trHeight w:val="51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0" w:rsidRPr="00D333D4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0" w:rsidRPr="00D333D4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0" w:rsidRPr="00D333D4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 أو الوحدة</w:t>
            </w:r>
          </w:p>
        </w:tc>
      </w:tr>
      <w:tr w:rsidR="00731FBD" w:rsidRPr="00442231" w:rsidTr="00486FAD">
        <w:trPr>
          <w:trHeight w:val="31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31FBD" w:rsidRPr="00254A76" w:rsidRDefault="00731FBD" w:rsidP="00486FAD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تقــويــــم تشخيصي</w:t>
            </w:r>
          </w:p>
        </w:tc>
      </w:tr>
      <w:tr w:rsidR="00731FBD" w:rsidRPr="00442231" w:rsidTr="006535DD">
        <w:trPr>
          <w:trHeight w:val="346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254A76" w:rsidRDefault="00D54613" w:rsidP="00FB293A">
            <w:pPr>
              <w:rPr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العمليات</w:t>
            </w:r>
            <w:r w:rsidR="000A0F51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على</w:t>
            </w:r>
            <w:r w:rsidR="000A0F51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الأعداد الطبيعي</w:t>
            </w:r>
            <w:r w:rsidR="000A0F51"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ة</w:t>
            </w:r>
            <w:r w:rsidR="000A0F51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والأعداد العشري</w:t>
            </w:r>
            <w:r w:rsidR="000A0F51"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ة</w:t>
            </w:r>
            <w:r w:rsidRPr="00254A76">
              <w:rPr>
                <w:rFonts w:ascii="AlBayan-Bold" w:cs="AlBayan-Bold"/>
                <w:b/>
                <w:bCs/>
                <w:color w:val="59595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إجراء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سلسلة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عمليات</w:t>
            </w:r>
            <w:r w:rsidR="0019251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92511" w:rsidRPr="00192511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بدون أقواس</w:t>
            </w:r>
            <w:r w:rsidR="0019251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،استعمال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الأقواس</w:t>
            </w:r>
          </w:p>
        </w:tc>
      </w:tr>
      <w:tr w:rsidR="00731FBD" w:rsidRPr="00442231" w:rsidTr="006535DD">
        <w:trPr>
          <w:trHeight w:val="34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254A76" w:rsidRDefault="00D54613" w:rsidP="00FB293A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معرفة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واستعمال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خاصة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توزيع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الضرب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بالنسبة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إلى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الجمع</w:t>
            </w:r>
            <w:r w:rsidR="000A0F51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والطرح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D54613" w:rsidRPr="00254A76" w:rsidRDefault="00082655" w:rsidP="00FB293A">
            <w:pPr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إنشاء أشكا</w:t>
            </w:r>
            <w:r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ل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D54613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هندسية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D54613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بسيطة</w:t>
            </w:r>
            <w:r w:rsidR="00D54613" w:rsidRPr="00254A76">
              <w:rPr>
                <w:rFonts w:asciiTheme="minorHAnsi" w:hAnsiTheme="minorHAnsi" w:hint="cs"/>
                <w:b/>
                <w:bCs/>
                <w:sz w:val="26"/>
                <w:szCs w:val="26"/>
                <w:rtl/>
                <w:lang w:bidi="ar-DZ"/>
              </w:rPr>
              <w:t xml:space="preserve"> :</w:t>
            </w:r>
          </w:p>
          <w:p w:rsidR="00D54613" w:rsidRPr="00254A76" w:rsidRDefault="00D54613" w:rsidP="00D54613">
            <w:pPr>
              <w:rPr>
                <w:rFonts w:asciiTheme="minorHAnsi" w:hAnsiTheme="minorHAnsi"/>
                <w:sz w:val="26"/>
                <w:szCs w:val="26"/>
                <w:rtl/>
                <w:lang w:bidi="ar-DZ"/>
              </w:rPr>
            </w:pPr>
            <w:r w:rsidRPr="00254A76">
              <w:rPr>
                <w:rFonts w:asciiTheme="minorHAnsi" w:hAnsiTheme="minorHAnsi"/>
                <w:sz w:val="26"/>
                <w:szCs w:val="26"/>
                <w:rtl/>
                <w:lang w:bidi="ar-DZ"/>
              </w:rPr>
              <w:t>استعمال سليم للأدوات الهندسية (الكوس، المسطرة، المدور) لإنشاء: مستقيات متوازية،</w:t>
            </w:r>
          </w:p>
          <w:p w:rsidR="00D54613" w:rsidRPr="00254A76" w:rsidRDefault="00D54613" w:rsidP="00D54613">
            <w:pPr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Theme="minorHAnsi" w:hAnsiTheme="minorHAnsi"/>
                <w:sz w:val="26"/>
                <w:szCs w:val="26"/>
                <w:rtl/>
                <w:lang w:bidi="ar-DZ"/>
              </w:rPr>
              <w:t>مستقيمات متعامدة. والتبرير باستعمال الخواص المعروفة حول التناظر المحوري والأشكال المألوفة.</w:t>
            </w:r>
          </w:p>
        </w:tc>
      </w:tr>
      <w:tr w:rsidR="00731FBD" w:rsidRPr="00442231" w:rsidTr="006535DD">
        <w:trPr>
          <w:trHeight w:val="366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254A76" w:rsidRDefault="00D54613" w:rsidP="00FB293A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العمليات</w:t>
            </w:r>
            <w:r w:rsidR="00086E5F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على</w:t>
            </w:r>
            <w:r w:rsidR="00086E5F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الكسور</w:t>
            </w:r>
            <w:r w:rsidRPr="00254A76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  <w:p w:rsidR="00D54613" w:rsidRPr="00254A76" w:rsidRDefault="00D54613" w:rsidP="00D54613">
            <w:pPr>
              <w:rPr>
                <w:sz w:val="26"/>
                <w:szCs w:val="26"/>
                <w:rtl/>
                <w:lang w:bidi="ar-DZ"/>
              </w:rPr>
            </w:pPr>
            <w:r w:rsidRPr="00254A76">
              <w:rPr>
                <w:b/>
                <w:bCs/>
                <w:sz w:val="26"/>
                <w:szCs w:val="26"/>
                <w:rtl/>
                <w:lang w:bidi="ar-DZ"/>
              </w:rPr>
              <w:t xml:space="preserve">• </w:t>
            </w:r>
            <w:r w:rsidRPr="00254A76">
              <w:rPr>
                <w:sz w:val="26"/>
                <w:szCs w:val="26"/>
                <w:rtl/>
                <w:lang w:bidi="ar-DZ"/>
              </w:rPr>
              <w:t>تعيين حاصل وباقي القسمة الإقليدية لعدد على عدد غير معدوم</w:t>
            </w:r>
          </w:p>
          <w:p w:rsidR="00D54613" w:rsidRPr="00254A76" w:rsidRDefault="00D54613" w:rsidP="00D5461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sz w:val="26"/>
                <w:szCs w:val="26"/>
                <w:rtl/>
                <w:lang w:bidi="ar-DZ"/>
              </w:rPr>
              <w:t>• اختزال كتابة كسرية (كسر)</w:t>
            </w:r>
          </w:p>
          <w:p w:rsidR="00D54613" w:rsidRPr="00254A76" w:rsidRDefault="00082655" w:rsidP="00D54613">
            <w:pPr>
              <w:rPr>
                <w:rFonts w:asciiTheme="minorHAnsi" w:hAnsiTheme="minorHAnsi" w:cs="AlBayan-Bold"/>
                <w:b/>
                <w:bCs/>
                <w:color w:val="393939"/>
                <w:sz w:val="26"/>
                <w:szCs w:val="26"/>
                <w:rtl/>
                <w:lang w:val="fr-FR" w:eastAsia="fr-FR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إنشاء أشكا</w:t>
            </w:r>
            <w:r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ل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هندسية بسيط</w:t>
            </w:r>
            <w:r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ة</w:t>
            </w:r>
            <w:r w:rsidR="00D54613" w:rsidRPr="00254A76">
              <w:rPr>
                <w:rFonts w:asciiTheme="minorHAnsi" w:hAnsiTheme="minorHAnsi" w:cs="AlBayan-Bold" w:hint="cs"/>
                <w:b/>
                <w:bCs/>
                <w:color w:val="393939"/>
                <w:sz w:val="26"/>
                <w:szCs w:val="26"/>
                <w:rtl/>
                <w:lang w:val="fr-FR" w:eastAsia="fr-FR"/>
              </w:rPr>
              <w:t>:</w:t>
            </w:r>
          </w:p>
          <w:p w:rsidR="00D54613" w:rsidRPr="00254A76" w:rsidRDefault="00D54613" w:rsidP="00D54613">
            <w:pPr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  <w:t xml:space="preserve">• </w:t>
            </w:r>
            <w:r w:rsidRPr="00254A76">
              <w:rPr>
                <w:rFonts w:asciiTheme="minorHAnsi" w:hAnsiTheme="minorHAnsi"/>
                <w:sz w:val="26"/>
                <w:szCs w:val="26"/>
                <w:rtl/>
                <w:lang w:bidi="ar-DZ"/>
              </w:rPr>
              <w:t>محور قطعة مستقيم، منصف زاوية.والتبرير باستعمال الخواص</w:t>
            </w:r>
            <w:r w:rsidR="00082655" w:rsidRPr="00254A76">
              <w:rPr>
                <w:rFonts w:asciiTheme="minorHAnsi" w:hAnsiTheme="minorHAnsi" w:hint="cs"/>
                <w:sz w:val="26"/>
                <w:szCs w:val="26"/>
                <w:rtl/>
                <w:lang w:bidi="ar-DZ"/>
              </w:rPr>
              <w:t xml:space="preserve"> </w:t>
            </w:r>
            <w:r w:rsidRPr="00254A76">
              <w:rPr>
                <w:rFonts w:asciiTheme="minorHAnsi" w:hAnsiTheme="minorHAnsi"/>
                <w:sz w:val="26"/>
                <w:szCs w:val="26"/>
                <w:rtl/>
                <w:lang w:bidi="ar-DZ"/>
              </w:rPr>
              <w:t>المعروفة حول التناظر المحوري والأشكال المألوفة</w:t>
            </w:r>
          </w:p>
        </w:tc>
      </w:tr>
      <w:tr w:rsidR="00731FBD" w:rsidRPr="00442231" w:rsidTr="006535DD">
        <w:trPr>
          <w:trHeight w:val="347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557185" w:rsidRDefault="00731FBD" w:rsidP="00287808">
            <w:pPr>
              <w:jc w:val="center"/>
              <w:rPr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5</w:t>
            </w:r>
          </w:p>
          <w:p w:rsidR="00CD5750" w:rsidRPr="00442231" w:rsidRDefault="00CD5750" w:rsidP="00287808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254A76" w:rsidRDefault="00D54613" w:rsidP="00082655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lang w:eastAsia="fr-FR"/>
              </w:rPr>
              <w:t>•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تعيين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القيمة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المقربة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بالزيادة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082655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(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أبالنقصان</w:t>
            </w:r>
            <w:r w:rsidR="00082655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)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لحاصل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 w:bidi="ar-DZ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قسمة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عدد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عشري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D54613" w:rsidRPr="00254A76" w:rsidRDefault="00D54613" w:rsidP="00FB293A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lang w:eastAsia="fr-FR"/>
              </w:rPr>
              <w:t>•</w:t>
            </w:r>
            <w:r w:rsidR="00086E5F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حصر حاص</w:t>
            </w:r>
            <w:r w:rsidR="00086E5F" w:rsidRPr="00254A76">
              <w:rPr>
                <w:rFonts w:ascii="AlBayan" w:cs="AlBayan" w:hint="eastAsia"/>
                <w:color w:val="393939"/>
                <w:sz w:val="26"/>
                <w:szCs w:val="26"/>
                <w:rtl/>
                <w:lang w:eastAsia="fr-FR"/>
              </w:rPr>
              <w:t>ل</w:t>
            </w:r>
            <w:r w:rsidR="00086E5F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القسمة</w:t>
            </w:r>
          </w:p>
          <w:p w:rsidR="00D54613" w:rsidRPr="00254A76" w:rsidRDefault="00082655" w:rsidP="00D5461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إنشاء أشكا</w:t>
            </w:r>
            <w:r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ل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D54613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هندسية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D54613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بسيطة(تابع)</w:t>
            </w:r>
          </w:p>
          <w:p w:rsidR="00D00267" w:rsidRPr="00254A76" w:rsidRDefault="00D00267" w:rsidP="00D5461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lang w:eastAsia="fr-FR"/>
              </w:rPr>
              <w:t>•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مثلثات</w:t>
            </w:r>
            <w:r w:rsidR="00CD5750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خاصة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AD586E" w:rsidRPr="00254A76" w:rsidRDefault="00AD586E" w:rsidP="00AD586E">
            <w:pPr>
              <w:rPr>
                <w:sz w:val="26"/>
                <w:szCs w:val="26"/>
                <w:rtl/>
                <w:lang w:bidi="ar-DZ"/>
              </w:rPr>
            </w:pPr>
            <w:r w:rsidRPr="00254A76">
              <w:rPr>
                <w:b/>
                <w:bCs/>
                <w:sz w:val="26"/>
                <w:szCs w:val="26"/>
                <w:rtl/>
                <w:lang w:bidi="ar-DZ"/>
              </w:rPr>
              <w:t xml:space="preserve">• </w:t>
            </w:r>
            <w:r w:rsidRPr="00254A76">
              <w:rPr>
                <w:sz w:val="26"/>
                <w:szCs w:val="26"/>
                <w:rtl/>
                <w:lang w:bidi="ar-DZ"/>
              </w:rPr>
              <w:t>مستطيل، مربع، معين، دائرة، قوس دائرة.</w:t>
            </w:r>
          </w:p>
          <w:p w:rsidR="00AD586E" w:rsidRPr="00254A76" w:rsidRDefault="00AD586E" w:rsidP="00AD586E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sz w:val="26"/>
                <w:szCs w:val="26"/>
                <w:rtl/>
                <w:lang w:bidi="ar-DZ"/>
              </w:rPr>
              <w:t>والتبرير باستعمال الخواص</w:t>
            </w:r>
            <w:r w:rsidR="00082655" w:rsidRPr="00254A76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254A76">
              <w:rPr>
                <w:sz w:val="26"/>
                <w:szCs w:val="26"/>
                <w:rtl/>
                <w:lang w:bidi="ar-DZ"/>
              </w:rPr>
              <w:t>المعروفة حول التناظر المحوري والأشكال المألوفة.</w:t>
            </w:r>
          </w:p>
        </w:tc>
      </w:tr>
      <w:tr w:rsidR="00731FBD" w:rsidRPr="00442231" w:rsidTr="006535DD">
        <w:trPr>
          <w:trHeight w:val="344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6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254A76" w:rsidRDefault="00AD586E" w:rsidP="00F0630C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lang w:eastAsia="fr-FR"/>
              </w:rPr>
              <w:t>•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ضرب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كسرين،مقارنة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كسرين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لهما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نفس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المقام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أو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مقام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أحدهما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مضاعف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للآخر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AD612C" w:rsidRPr="00254A76" w:rsidRDefault="00AD612C" w:rsidP="00AD612C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الجمع و الطرح، جمع و طرح كسرين لها نفس المقام أو مقام أحدهما مضاعف للآخر.</w:t>
            </w:r>
          </w:p>
          <w:p w:rsidR="00AD586E" w:rsidRPr="00254A76" w:rsidRDefault="005E0E59" w:rsidP="00F0630C">
            <w:pPr>
              <w:rPr>
                <w:b/>
                <w:bCs/>
                <w:sz w:val="26"/>
                <w:szCs w:val="26"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التناظر المركز</w:t>
            </w:r>
            <w:r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ي</w:t>
            </w:r>
            <w:r w:rsidR="00AD586E" w:rsidRPr="00254A76">
              <w:rPr>
                <w:rFonts w:ascii="AlBayan-Bold" w:cs="AlBayan-Bold"/>
                <w:b/>
                <w:bCs/>
                <w:color w:val="393939"/>
                <w:sz w:val="26"/>
                <w:szCs w:val="26"/>
                <w:lang w:eastAsia="fr-FR"/>
              </w:rPr>
              <w:t xml:space="preserve">: 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التعرف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ع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ل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ى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شكل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يقبل</w:t>
            </w:r>
            <w:r w:rsidR="0008265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مركز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AD586E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تناظر</w:t>
            </w:r>
            <w:r w:rsidR="00AD586E"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</w:tc>
      </w:tr>
      <w:tr w:rsidR="00731FBD" w:rsidRPr="00442231" w:rsidTr="00486FAD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31FBD" w:rsidRPr="00254A76" w:rsidRDefault="00AD586E" w:rsidP="00AD586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حل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مشكلات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مركبة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لاستثمار المعار</w:t>
            </w:r>
            <w:r w:rsidR="005E0E59"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ف</w:t>
            </w:r>
          </w:p>
        </w:tc>
      </w:tr>
      <w:tr w:rsidR="009B65FE" w:rsidRPr="00442231" w:rsidTr="00486FAD">
        <w:trPr>
          <w:trHeight w:val="420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5FE" w:rsidRPr="00F91595" w:rsidRDefault="009B65FE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65FE" w:rsidRPr="00F91595" w:rsidRDefault="009B65FE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9B65FE" w:rsidRPr="00442231" w:rsidRDefault="009B65FE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B65FE" w:rsidRPr="00442231" w:rsidRDefault="009B65FE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8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B65FE" w:rsidRPr="00254A76" w:rsidRDefault="00AD586E" w:rsidP="00E840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عطلة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الخریف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من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یوم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="00E84060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الخمی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30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أكتوب</w:t>
            </w:r>
            <w:r w:rsidR="00E84060" w:rsidRPr="00254A76">
              <w:rPr>
                <w:rFonts w:ascii="Arial-BoldMT" w:cs="Arial-BoldMT" w:hint="eastAsia"/>
                <w:b/>
                <w:bCs/>
                <w:sz w:val="26"/>
                <w:szCs w:val="26"/>
                <w:rtl/>
                <w:lang w:eastAsia="fr-FR"/>
              </w:rPr>
              <w:t>ر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مساء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ا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إلى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یوم</w:t>
            </w:r>
            <w:r w:rsidR="00082655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الأربعاء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5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نوفمبر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2014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صباحا</w:t>
            </w:r>
          </w:p>
        </w:tc>
      </w:tr>
      <w:tr w:rsidR="00731FBD" w:rsidRPr="00442231" w:rsidTr="00AD586E">
        <w:trPr>
          <w:trHeight w:val="371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2C" w:rsidRPr="00254A76" w:rsidRDefault="00AD612C" w:rsidP="00AD612C">
            <w:pPr>
              <w:rPr>
                <w:rFonts w:asciiTheme="minorHAnsi" w:hAnsiTheme="minorHAnsi" w:cs="AlBayan-Bold"/>
                <w:b/>
                <w:bCs/>
                <w:color w:val="393939"/>
                <w:sz w:val="26"/>
                <w:szCs w:val="26"/>
                <w:rtl/>
                <w:lang w:eastAsia="fr-FR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الأعدادالنسبية</w:t>
            </w:r>
            <w:r w:rsidRPr="00254A76">
              <w:rPr>
                <w:rFonts w:asciiTheme="minorHAnsi" w:hAnsiTheme="minorHAnsi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:</w:t>
            </w:r>
          </w:p>
          <w:p w:rsidR="00AD612C" w:rsidRPr="00254A76" w:rsidRDefault="00AD612C" w:rsidP="00AD612C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Theme="minorHAnsi" w:hAnsiTheme="minorHAnsi"/>
                <w:sz w:val="26"/>
                <w:szCs w:val="26"/>
                <w:rtl/>
              </w:rPr>
              <w:t>قراءة فاصلة نقطة معلومة أو وضع نقطة ذات فاصلة معلومة على مستقيم مدرج</w:t>
            </w:r>
          </w:p>
          <w:p w:rsidR="00731FBD" w:rsidRPr="00254A76" w:rsidRDefault="00AD586E" w:rsidP="00AD586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التناظر المركزي: إنشاء نظير شكل أولي. إنشاء نظير شكل بسيط.</w:t>
            </w:r>
          </w:p>
          <w:p w:rsidR="00AD586E" w:rsidRPr="00254A76" w:rsidRDefault="00AD586E" w:rsidP="00AD586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معرفة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خواص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التناظر المركز</w:t>
            </w:r>
            <w:r w:rsidR="005E0E59" w:rsidRPr="00254A76">
              <w:rPr>
                <w:rFonts w:ascii="AlBayan" w:cs="AlBayan" w:hint="eastAsia"/>
                <w:color w:val="393939"/>
                <w:sz w:val="26"/>
                <w:szCs w:val="26"/>
                <w:rtl/>
                <w:lang w:eastAsia="fr-FR"/>
              </w:rPr>
              <w:t>ي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وتوظيفها</w:t>
            </w:r>
          </w:p>
        </w:tc>
      </w:tr>
      <w:tr w:rsidR="00731FBD" w:rsidRPr="00442231" w:rsidTr="006535DD">
        <w:trPr>
          <w:trHeight w:val="341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BD" w:rsidRPr="00F91595" w:rsidRDefault="00731FBD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731FBD" w:rsidRPr="00442231" w:rsidRDefault="00731FBD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731FBD" w:rsidRPr="00442231" w:rsidRDefault="00731FBD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10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86E" w:rsidRPr="00254A76" w:rsidRDefault="00AD612C" w:rsidP="00AD612C">
            <w:pPr>
              <w:rPr>
                <w:sz w:val="26"/>
                <w:szCs w:val="26"/>
                <w:rtl/>
                <w:lang w:bidi="ar-DZ"/>
              </w:rPr>
            </w:pPr>
            <w:r w:rsidRPr="00254A76">
              <w:rPr>
                <w:sz w:val="26"/>
                <w:szCs w:val="26"/>
                <w:rtl/>
                <w:lang w:bidi="ar-DZ"/>
              </w:rPr>
              <w:t>مقارنة عددين نسبيين.</w:t>
            </w:r>
          </w:p>
          <w:p w:rsidR="00AD612C" w:rsidRPr="00254A76" w:rsidRDefault="00AD612C" w:rsidP="00AD612C">
            <w:pPr>
              <w:rPr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ترتيب أعداد نسبية تصاعديا أو تنازليا</w:t>
            </w:r>
          </w:p>
          <w:p w:rsidR="00AD586E" w:rsidRPr="00254A76" w:rsidRDefault="00AD586E" w:rsidP="00AD586E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54A76">
              <w:rPr>
                <w:rFonts w:asciiTheme="minorHAnsi" w:hAnsiTheme="minorHAnsi"/>
                <w:sz w:val="26"/>
                <w:szCs w:val="26"/>
                <w:rtl/>
              </w:rPr>
              <w:t>التناظر المركزي ، دراسة أشكال بسيطة تقبل مركز تناظر.</w:t>
            </w:r>
          </w:p>
        </w:tc>
      </w:tr>
      <w:tr w:rsidR="001446B0" w:rsidRPr="00442231" w:rsidTr="00486FAD">
        <w:trPr>
          <w:trHeight w:val="35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6B0" w:rsidRPr="00F91595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1446B0" w:rsidRPr="00442231" w:rsidRDefault="001446B0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446B0" w:rsidRPr="00442231" w:rsidRDefault="001446B0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11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46B0" w:rsidRPr="00254A76" w:rsidRDefault="00AD586E" w:rsidP="00AD586E">
            <w:pPr>
              <w:jc w:val="center"/>
              <w:rPr>
                <w:b/>
                <w:bCs/>
                <w:sz w:val="26"/>
                <w:szCs w:val="26"/>
                <w:highlight w:val="yellow"/>
                <w:rtl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حل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مشكلات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مركبة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لاستثمار</w:t>
            </w:r>
            <w:r w:rsidR="005E0E59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المعارف</w:t>
            </w:r>
          </w:p>
        </w:tc>
      </w:tr>
      <w:tr w:rsidR="001446B0" w:rsidRPr="00442231" w:rsidTr="00486FAD">
        <w:trPr>
          <w:trHeight w:val="361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6B0" w:rsidRPr="00F91595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446B0" w:rsidRPr="00F91595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1446B0" w:rsidRPr="00442231" w:rsidRDefault="001446B0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446B0" w:rsidRPr="00442231" w:rsidRDefault="001446B0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12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446B0" w:rsidRPr="00254A76" w:rsidRDefault="00AD586E" w:rsidP="009B65F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اختبارات الفصل الأول</w:t>
            </w:r>
          </w:p>
        </w:tc>
      </w:tr>
      <w:tr w:rsidR="001446B0" w:rsidRPr="00442231" w:rsidTr="006535DD">
        <w:trPr>
          <w:trHeight w:val="34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6B0" w:rsidRPr="00F91595" w:rsidRDefault="001446B0" w:rsidP="00FB293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1446B0" w:rsidRPr="00442231" w:rsidRDefault="001446B0" w:rsidP="00442231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446B0" w:rsidRPr="00442231" w:rsidRDefault="001446B0" w:rsidP="00287808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13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2C" w:rsidRPr="00254A76" w:rsidRDefault="00AD612C" w:rsidP="00AD586E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قراءة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إحداثي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نقطة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معلومة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أو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وضع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نقطة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ذات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إحداثيتين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معلومين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في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مستو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منسوب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إلى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معلم  متعامد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ومتجانس</w:t>
            </w:r>
            <w:r w:rsidRPr="00254A76">
              <w:rPr>
                <w:rFonts w:ascii="WinSoftNaskhProLight" w:cs="WinSoftNaskhProLight"/>
                <w:color w:val="393939"/>
                <w:sz w:val="26"/>
                <w:szCs w:val="26"/>
                <w:lang w:eastAsia="fr-FR"/>
              </w:rPr>
              <w:t>.</w:t>
            </w:r>
          </w:p>
          <w:p w:rsidR="001446B0" w:rsidRPr="00254A76" w:rsidRDefault="00AD586E" w:rsidP="00AD586E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b/>
                <w:bCs/>
                <w:sz w:val="26"/>
                <w:szCs w:val="26"/>
                <w:rtl/>
                <w:lang w:bidi="ar-DZ"/>
              </w:rPr>
              <w:t xml:space="preserve">متوازي الأضلاع: </w:t>
            </w:r>
            <w:r w:rsidRPr="00254A76">
              <w:rPr>
                <w:sz w:val="26"/>
                <w:szCs w:val="26"/>
                <w:rtl/>
                <w:lang w:bidi="ar-DZ"/>
              </w:rPr>
              <w:t>تعريف، معرفة مختلف خواص</w:t>
            </w:r>
            <w:r w:rsidR="00254A76" w:rsidRPr="00254A76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254A76">
              <w:rPr>
                <w:sz w:val="26"/>
                <w:szCs w:val="26"/>
                <w:rtl/>
                <w:lang w:bidi="ar-DZ"/>
              </w:rPr>
              <w:t>متوازي الأضلاع وتوظيفها</w:t>
            </w:r>
          </w:p>
          <w:p w:rsidR="00AD612C" w:rsidRPr="00254A76" w:rsidRDefault="00AD612C" w:rsidP="00AD586E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متوازيات الأضلاع الخاصة: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معرفة خواص</w:t>
            </w:r>
            <w:r w:rsidR="005E0E59" w:rsidRPr="00254A76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متوازيات الأضلاع الخاصة (المستطيل) وتوظيفها</w:t>
            </w:r>
          </w:p>
        </w:tc>
      </w:tr>
      <w:tr w:rsidR="006535DD" w:rsidRPr="00442231" w:rsidTr="006535DD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14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612C" w:rsidRPr="00254A76" w:rsidRDefault="00AD612C" w:rsidP="00AD612C">
            <w:pPr>
              <w:tabs>
                <w:tab w:val="left" w:pos="2469"/>
              </w:tabs>
              <w:rPr>
                <w:rFonts w:ascii="AlBayan" w:cs="AlBayan"/>
                <w:color w:val="393939"/>
                <w:sz w:val="26"/>
                <w:szCs w:val="26"/>
                <w:lang w:eastAsia="fr-FR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تحويل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القياس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الطول،وحدات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المساحة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الحجم</w:t>
            </w:r>
          </w:p>
          <w:p w:rsidR="006535DD" w:rsidRPr="00254A76" w:rsidRDefault="00AD612C" w:rsidP="005E0E59">
            <w:pPr>
              <w:tabs>
                <w:tab w:val="left" w:pos="2469"/>
              </w:tabs>
              <w:rPr>
                <w:rFonts w:asciiTheme="minorHAnsi" w:hAnsiTheme="minorHAnsi" w:cs="AlBayan"/>
                <w:color w:val="393939"/>
                <w:sz w:val="26"/>
                <w:szCs w:val="26"/>
                <w:rtl/>
                <w:lang w:eastAsia="fr-FR"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lang w:eastAsia="fr-FR"/>
              </w:rPr>
              <w:t>•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متوازيات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الأضلاع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الخاصة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معرفة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خواص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متوازيات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الأضلاع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الخاصة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</w:t>
            </w:r>
            <w:r w:rsidR="005E0E59" w:rsidRPr="00254A76">
              <w:rPr>
                <w:rFonts w:ascii="Arial" w:hAnsi="Arial" w:cs="Arial"/>
                <w:sz w:val="26"/>
                <w:szCs w:val="26"/>
                <w:rtl/>
              </w:rPr>
              <w:t>(</w:t>
            </w:r>
            <w:r w:rsidR="005E0E59" w:rsidRPr="00254A76">
              <w:rPr>
                <w:rFonts w:ascii="Arial" w:hAnsi="Arial" w:cs="Arial" w:hint="cs"/>
                <w:sz w:val="26"/>
                <w:szCs w:val="26"/>
                <w:rtl/>
              </w:rPr>
              <w:t>المربع والمعين</w:t>
            </w:r>
            <w:r w:rsidR="005E0E59"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(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وتوظيفها</w:t>
            </w:r>
          </w:p>
          <w:p w:rsidR="004F0A95" w:rsidRPr="00254A76" w:rsidRDefault="004F0A95" w:rsidP="004F0A95">
            <w:pPr>
              <w:tabs>
                <w:tab w:val="left" w:pos="2469"/>
              </w:tabs>
              <w:rPr>
                <w:rFonts w:asciiTheme="minorHAnsi" w:hAnsiTheme="minorHAnsi" w:cs="AlBayan"/>
                <w:color w:val="393939"/>
                <w:sz w:val="26"/>
                <w:szCs w:val="26"/>
                <w:rtl/>
                <w:lang w:eastAsia="fr-FR" w:bidi="ar-DZ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مساحة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متوازي</w:t>
            </w:r>
            <w:r w:rsidR="005E0E59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أضلاع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حسابها</w:t>
            </w:r>
          </w:p>
        </w:tc>
      </w:tr>
      <w:tr w:rsidR="006535DD" w:rsidRPr="00442231" w:rsidTr="00486FAD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  <w:tc>
          <w:tcPr>
            <w:tcW w:w="90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535DD" w:rsidRPr="00254A76" w:rsidRDefault="000A2904" w:rsidP="00E84060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عطلة</w:t>
            </w:r>
            <w:r w:rsidR="005E0E59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الشتاء</w:t>
            </w:r>
            <w:r w:rsidR="005E0E59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من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: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الخمیس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1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8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دیسمبر</w:t>
            </w:r>
            <w:r w:rsidR="00240BEA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مساءا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إلى</w:t>
            </w:r>
            <w:r w:rsidR="005E0E59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 w:bidi="ar-DZ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الأحد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04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جانفي</w:t>
            </w:r>
            <w:r w:rsidR="00E84060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5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201</w:t>
            </w:r>
          </w:p>
        </w:tc>
      </w:tr>
      <w:tr w:rsidR="006535DD" w:rsidRPr="00442231" w:rsidTr="00486FAD">
        <w:trPr>
          <w:trHeight w:val="46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4A76" w:rsidRDefault="00254A76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4A76" w:rsidRPr="00F91595" w:rsidRDefault="00254A76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535DD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جانفي</w:t>
            </w:r>
          </w:p>
          <w:p w:rsidR="00254A76" w:rsidRPr="00F91595" w:rsidRDefault="00254A76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lastRenderedPageBreak/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9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535DD" w:rsidRPr="00254A76" w:rsidRDefault="006535DD" w:rsidP="006535DD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6535DD" w:rsidRPr="00442231" w:rsidTr="006535DD">
        <w:trPr>
          <w:trHeight w:val="355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  <w:p w:rsidR="00B15C10" w:rsidRPr="00442231" w:rsidRDefault="00B15C10" w:rsidP="006535D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Default="004F0A95" w:rsidP="004F0A95">
            <w:pPr>
              <w:rPr>
                <w:rFonts w:ascii="AlBayan" w:cs="AlBayan"/>
                <w:color w:val="393939"/>
                <w:sz w:val="26"/>
                <w:szCs w:val="26"/>
                <w:rtl/>
                <w:lang w:eastAsia="fr-FR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تحويل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القياس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الطول،وحدات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المساحة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وحدات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الحجم.</w:t>
            </w:r>
          </w:p>
          <w:p w:rsidR="00B15C10" w:rsidRPr="00254A76" w:rsidRDefault="00B15C10" w:rsidP="004F0A95">
            <w:pPr>
              <w:rPr>
                <w:rFonts w:ascii="AlBayan" w:cs="AlBayan"/>
                <w:color w:val="393939"/>
                <w:sz w:val="26"/>
                <w:szCs w:val="26"/>
                <w:rtl/>
                <w:lang w:eastAsia="fr-FR"/>
              </w:rPr>
            </w:pPr>
          </w:p>
          <w:p w:rsidR="00AD612C" w:rsidRPr="00254A76" w:rsidRDefault="004F0A95" w:rsidP="004F0A95">
            <w:pPr>
              <w:tabs>
                <w:tab w:val="left" w:pos="2469"/>
              </w:tabs>
              <w:rPr>
                <w:rFonts w:asciiTheme="minorHAnsi" w:hAnsiTheme="minorHAnsi" w:cs="AlBayan"/>
                <w:color w:val="393939"/>
                <w:sz w:val="26"/>
                <w:szCs w:val="26"/>
                <w:rtl/>
                <w:lang w:eastAsia="fr-FR" w:bidi="ar-DZ"/>
              </w:rPr>
            </w:pPr>
            <w:r w:rsidRPr="00254A76"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الأعداد النسبية: </w:t>
            </w:r>
            <w:r w:rsidRPr="00254A76">
              <w:rPr>
                <w:rFonts w:asciiTheme="minorHAnsi" w:hAnsiTheme="minorHAnsi"/>
                <w:sz w:val="26"/>
                <w:szCs w:val="26"/>
                <w:rtl/>
                <w:lang w:bidi="ar-DZ"/>
              </w:rPr>
              <w:t>جمع وطرح</w:t>
            </w:r>
            <w:r w:rsidR="00254A76" w:rsidRPr="00254A76">
              <w:rPr>
                <w:rFonts w:asciiTheme="minorHAnsi" w:hAnsiTheme="minorHAns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254A76">
              <w:rPr>
                <w:rFonts w:asciiTheme="minorHAnsi" w:hAnsiTheme="minorHAnsi" w:hint="cs"/>
                <w:b/>
                <w:bCs/>
                <w:sz w:val="26"/>
                <w:szCs w:val="26"/>
                <w:rtl/>
                <w:lang w:bidi="ar-DZ"/>
              </w:rPr>
              <w:t>(1)</w:t>
            </w:r>
          </w:p>
        </w:tc>
      </w:tr>
      <w:tr w:rsidR="006535DD" w:rsidRPr="00442231" w:rsidTr="006535DD">
        <w:trPr>
          <w:trHeight w:val="351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tabs>
                <w:tab w:val="left" w:pos="3174"/>
              </w:tabs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الأعداد</w:t>
            </w:r>
            <w:r w:rsidR="00254A76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النسبية</w:t>
            </w:r>
            <w:r w:rsidRPr="00254A76">
              <w:rPr>
                <w:rFonts w:ascii="AlBayan" w:cs="AlBayan"/>
                <w:b/>
                <w:bCs/>
                <w:color w:val="393939"/>
                <w:sz w:val="26"/>
                <w:szCs w:val="26"/>
                <w:lang w:eastAsia="fr-FR"/>
              </w:rPr>
              <w:t>: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جمع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وطرح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( </w:t>
            </w:r>
            <w:r w:rsidRPr="00254A76">
              <w:rPr>
                <w:rFonts w:ascii="WinSoftNaskhProLight" w:cs="WinSoftNaskhProLight"/>
                <w:color w:val="393939"/>
                <w:sz w:val="26"/>
                <w:szCs w:val="26"/>
                <w:lang w:eastAsia="fr-FR"/>
              </w:rPr>
              <w:t>2</w:t>
            </w:r>
            <w:r w:rsidRPr="00254A76">
              <w:rPr>
                <w:b/>
                <w:bCs/>
                <w:sz w:val="26"/>
                <w:szCs w:val="26"/>
                <w:lang w:bidi="ar-DZ"/>
              </w:rPr>
              <w:t>)</w:t>
            </w:r>
          </w:p>
          <w:p w:rsidR="000A2904" w:rsidRPr="00254A76" w:rsidRDefault="004F0A95" w:rsidP="004F0A95">
            <w:pPr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الزوايا</w:t>
            </w:r>
            <w:r w:rsidRPr="00254A76">
              <w:rPr>
                <w:rFonts w:ascii="AlBayan-Bold" w:cs="AlBayan-Bold"/>
                <w:b/>
                <w:bCs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معرفة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التعابير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: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زاويتان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 w:bidi="ar-DZ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متجاورتان،زاويتان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متكاملتان،زاويتان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متتامتان،وتوظيفها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بشكل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سليم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في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وضعيات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مناسبة</w:t>
            </w:r>
            <w:r w:rsidRPr="00254A76">
              <w:rPr>
                <w:rFonts w:ascii="WinSoftNaskhProLight" w:cs="WinSoftNaskhProLight"/>
                <w:color w:val="393939"/>
                <w:sz w:val="26"/>
                <w:szCs w:val="26"/>
                <w:lang w:eastAsia="fr-FR"/>
              </w:rPr>
              <w:t>.</w:t>
            </w:r>
          </w:p>
        </w:tc>
      </w:tr>
      <w:tr w:rsidR="006535DD" w:rsidRPr="00442231" w:rsidTr="006535DD">
        <w:trPr>
          <w:trHeight w:val="347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حساب</w:t>
            </w:r>
            <w:r w:rsidR="002D1E35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مجموع</w:t>
            </w:r>
            <w:r w:rsidR="002D1E35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جبري</w:t>
            </w:r>
            <w:r w:rsidRPr="00254A76">
              <w:rPr>
                <w:rFonts w:ascii="AlBayan" w:cs="AlBayan"/>
                <w:b/>
                <w:bCs/>
                <w:color w:val="393939"/>
                <w:sz w:val="26"/>
                <w:szCs w:val="26"/>
                <w:lang w:eastAsia="fr-FR"/>
              </w:rPr>
              <w:t>: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حساب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المسافة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نقطتين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ذات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فاصلتين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معلومتين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على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مستقيم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مدرج</w:t>
            </w:r>
            <w:r w:rsidRPr="00254A76">
              <w:rPr>
                <w:rFonts w:ascii="WinSoftNaskhProLight" w:cs="WinSoftNaskhProLight"/>
                <w:color w:val="393939"/>
                <w:sz w:val="26"/>
                <w:szCs w:val="26"/>
                <w:lang w:eastAsia="fr-FR"/>
              </w:rPr>
              <w:t>.</w:t>
            </w:r>
          </w:p>
          <w:p w:rsidR="000A2904" w:rsidRPr="00254A76" w:rsidRDefault="004F0A95" w:rsidP="004F0A95">
            <w:pPr>
              <w:rPr>
                <w:rFonts w:asciiTheme="minorHAnsi" w:hAnsiTheme="minorHAnsi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الزوايا</w:t>
            </w:r>
            <w:r w:rsidR="002D1E35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المعينة</w:t>
            </w:r>
            <w:r w:rsidR="002D1E35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بمتوازيين</w:t>
            </w:r>
            <w:r w:rsidR="002D1E35"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وقاطع</w:t>
            </w:r>
            <w:r w:rsidRPr="00254A76">
              <w:rPr>
                <w:rFonts w:ascii="AlBayan" w:cs="AlBayan"/>
                <w:b/>
                <w:bCs/>
                <w:color w:val="393939"/>
                <w:sz w:val="26"/>
                <w:szCs w:val="26"/>
                <w:lang w:eastAsia="fr-FR"/>
              </w:rPr>
              <w:t>: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معرفة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خاصية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الزاويتين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المتقابلتين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بالرأس</w:t>
            </w:r>
            <w:r w:rsidR="002D1E3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وتوظيفها</w:t>
            </w:r>
          </w:p>
        </w:tc>
      </w:tr>
      <w:tr w:rsidR="006535DD" w:rsidRPr="00442231" w:rsidTr="006535DD">
        <w:trPr>
          <w:trHeight w:val="357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2904" w:rsidRPr="00254A76" w:rsidRDefault="004F0A95" w:rsidP="000A2904">
            <w:pPr>
              <w:tabs>
                <w:tab w:val="left" w:pos="3174"/>
              </w:tabs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حل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المعادلات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من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الشكل:</w:t>
            </w:r>
            <w:r w:rsidRPr="00254A76">
              <w:rPr>
                <w:rFonts w:ascii="Arial" w:hAnsi="Arial" w:cs="Arial"/>
                <w:b/>
                <w:bCs/>
                <w:position w:val="-6"/>
                <w:sz w:val="26"/>
                <w:szCs w:val="26"/>
              </w:rPr>
              <w:object w:dxaOrig="10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14.25pt" o:ole="">
                  <v:imagedata r:id="rId4" o:title=""/>
                </v:shape>
                <o:OLEObject Type="Embed" ProgID="Equation.DSMT4" ShapeID="_x0000_i1025" DrawAspect="Content" ObjectID="_1472149091" r:id="rId5"/>
              </w:objec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حيث</w:t>
            </w:r>
            <w:r w:rsidRPr="00254A76">
              <w:rPr>
                <w:rFonts w:ascii="Arial" w:hAnsi="Arial" w:cs="Arial"/>
                <w:b/>
                <w:bCs/>
                <w:position w:val="-6"/>
                <w:sz w:val="26"/>
                <w:szCs w:val="26"/>
                <w:lang w:val="fr-FR"/>
              </w:rPr>
              <w:object w:dxaOrig="380" w:dyaOrig="279">
                <v:shape id="_x0000_i1026" type="#_x0000_t75" style="width:19pt;height:14.25pt" o:ole="">
                  <v:imagedata r:id="rId6" o:title=""/>
                </v:shape>
                <o:OLEObject Type="Embed" ProgID="Equation.DSMT4" ShapeID="_x0000_i1026" DrawAspect="Content" ObjectID="_1472149092" r:id="rId7"/>
              </w:objec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عددان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عشريان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معلومان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في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وضعيات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بسيطة</w:t>
            </w:r>
          </w:p>
          <w:p w:rsidR="004F0A95" w:rsidRPr="00254A76" w:rsidRDefault="004F0A95" w:rsidP="000A2904">
            <w:pPr>
              <w:tabs>
                <w:tab w:val="left" w:pos="3174"/>
              </w:tabs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  <w:lang w:val="fr-FR"/>
              </w:rPr>
              <w:t xml:space="preserve">الزوايا المعينة بمتوازيين وقاطع ( 1): </w:t>
            </w:r>
            <w:r w:rsidRPr="00254A76">
              <w:rPr>
                <w:rFonts w:ascii="Arial" w:hAnsi="Arial" w:cs="Arial"/>
                <w:sz w:val="26"/>
                <w:szCs w:val="26"/>
                <w:rtl/>
                <w:lang w:val="fr-FR"/>
              </w:rPr>
              <w:t>معرفة خواص</w:t>
            </w:r>
            <w:r w:rsidR="00254A76" w:rsidRPr="00254A76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 xml:space="preserve"> </w:t>
            </w:r>
            <w:r w:rsidRPr="00254A76">
              <w:rPr>
                <w:rFonts w:ascii="Arial" w:hAnsi="Arial" w:cs="Arial"/>
                <w:sz w:val="26"/>
                <w:szCs w:val="26"/>
                <w:rtl/>
                <w:lang w:val="fr-FR"/>
              </w:rPr>
              <w:t>الزوايا المعينة بمتوازيين وقاطع وتوظيفها.</w:t>
            </w:r>
          </w:p>
        </w:tc>
      </w:tr>
      <w:tr w:rsidR="006535DD" w:rsidRPr="00442231" w:rsidTr="006535DD">
        <w:trPr>
          <w:trHeight w:val="33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254A76" w:rsidP="00F56E20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اختبار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صحة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مساواة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أو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متباينة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تتضمن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عددا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مجهولا</w:t>
            </w:r>
            <w:r w:rsidR="00F56E2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val="fr-FR"/>
              </w:rPr>
              <w:t xml:space="preserve"> </w:t>
            </w:r>
            <w:r w:rsidR="00F56E20" w:rsidRPr="00F56E20">
              <w:rPr>
                <w:rFonts w:ascii="Arial" w:hAnsi="Arial" w:cs="Arial"/>
                <w:sz w:val="26"/>
                <w:szCs w:val="26"/>
                <w:rtl/>
                <w:lang w:val="fr-FR"/>
              </w:rPr>
              <w:t>(</w:t>
            </w:r>
            <w:r w:rsidR="004F0A95" w:rsidRPr="00F56E20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أو</w:t>
            </w:r>
            <w:r w:rsidRPr="00F56E20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 xml:space="preserve"> </w:t>
            </w:r>
            <w:r w:rsidR="004F0A95" w:rsidRPr="00F56E20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عددين</w:t>
            </w:r>
            <w:r w:rsidRPr="00F56E20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 xml:space="preserve"> </w:t>
            </w:r>
            <w:r w:rsidR="004F0A95" w:rsidRPr="00F56E20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مجهولين</w:t>
            </w:r>
            <w:r w:rsidR="00F56E20" w:rsidRPr="00F56E20">
              <w:rPr>
                <w:rFonts w:ascii="Arial" w:hAnsi="Arial" w:cs="Arial"/>
                <w:sz w:val="26"/>
                <w:szCs w:val="26"/>
                <w:rtl/>
                <w:lang w:val="fr-FR"/>
              </w:rPr>
              <w:t>)</w:t>
            </w:r>
            <w:r w:rsidR="004F0A95"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عندما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نستبدله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بقيمة معلومة</w:t>
            </w:r>
          </w:p>
          <w:p w:rsidR="00F207B4" w:rsidRPr="00254A76" w:rsidRDefault="004F0A95" w:rsidP="004F0A9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b/>
                <w:bCs/>
                <w:sz w:val="26"/>
                <w:szCs w:val="26"/>
                <w:rtl/>
              </w:rPr>
              <w:t xml:space="preserve">الزوايا المعينة بمتوازيين وقاطع ( 2): </w:t>
            </w:r>
            <w:r w:rsidRPr="00254A76">
              <w:rPr>
                <w:sz w:val="26"/>
                <w:szCs w:val="26"/>
                <w:rtl/>
              </w:rPr>
              <w:t>معرفة خواص</w:t>
            </w:r>
            <w:r w:rsidR="00254A76" w:rsidRPr="00254A76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254A76">
              <w:rPr>
                <w:sz w:val="26"/>
                <w:szCs w:val="26"/>
                <w:rtl/>
              </w:rPr>
              <w:t>الزوايا المعينة بمتوازيين وقاطع وتوظيفها.</w:t>
            </w:r>
          </w:p>
        </w:tc>
      </w:tr>
      <w:tr w:rsidR="006535DD" w:rsidRPr="00442231" w:rsidTr="006535DD">
        <w:trPr>
          <w:trHeight w:val="35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22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التناسبية: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التعرف على وضعية تناسبية على جدول أعداد. إتمام جدول أعداد يمثل تناسبية.</w:t>
            </w:r>
          </w:p>
          <w:p w:rsidR="004F0A95" w:rsidRPr="00254A76" w:rsidRDefault="004F0A95" w:rsidP="004F0A9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تعيين</w:t>
            </w:r>
            <w:r w:rsidR="00E3258C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الرابع</w:t>
            </w:r>
            <w:r w:rsidR="00E3258C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المتناسب</w:t>
            </w:r>
          </w:p>
          <w:p w:rsidR="00FA6524" w:rsidRPr="00254A76" w:rsidRDefault="004F0A95" w:rsidP="004F0A95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val="fr-FR"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الزوايا المعينة بمتوازيين وقاطع ( 3):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معرفة خواص</w:t>
            </w:r>
            <w:r w:rsidR="00E3258C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الزوايا المعينة بمتوازيين وقاطع وتوظيفها</w:t>
            </w:r>
          </w:p>
        </w:tc>
      </w:tr>
      <w:tr w:rsidR="006535DD" w:rsidRPr="00442231" w:rsidTr="00486FAD">
        <w:trPr>
          <w:trHeight w:val="42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535DD" w:rsidRPr="00254A76" w:rsidRDefault="000853F6" w:rsidP="006535D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حل</w:t>
            </w:r>
            <w:r w:rsidR="003918F2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مشكلات</w:t>
            </w:r>
            <w:r w:rsidR="00F84CC1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مركبة</w:t>
            </w:r>
            <w:r w:rsidR="00F84CC1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لاستثمار</w:t>
            </w:r>
            <w:r w:rsidR="00F84CC1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المعارف</w:t>
            </w:r>
          </w:p>
        </w:tc>
      </w:tr>
      <w:tr w:rsidR="006535DD" w:rsidRPr="00442231" w:rsidTr="00486FAD">
        <w:trPr>
          <w:trHeight w:val="451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535DD" w:rsidRPr="00254A76" w:rsidRDefault="000853F6" w:rsidP="000853F6">
            <w:pPr>
              <w:jc w:val="center"/>
              <w:rPr>
                <w:rFonts w:ascii="Arial" w:hAnsi="Arial" w:cs="Arial"/>
                <w:sz w:val="26"/>
                <w:szCs w:val="26"/>
                <w:rtl/>
                <w:lang w:val="fr-FR"/>
              </w:rPr>
            </w:pPr>
            <w:r w:rsidRPr="00254A76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اختبارات الفصل الثاني</w:t>
            </w:r>
          </w:p>
        </w:tc>
      </w:tr>
      <w:tr w:rsidR="006535DD" w:rsidRPr="00442231" w:rsidTr="006535DD">
        <w:trPr>
          <w:trHeight w:val="34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rPr>
                <w:b/>
                <w:bCs/>
                <w:sz w:val="26"/>
                <w:szCs w:val="26"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حساب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نسبة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مئوية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وتوظيفها</w:t>
            </w:r>
          </w:p>
          <w:p w:rsidR="004F0A95" w:rsidRPr="00254A76" w:rsidRDefault="004F0A95" w:rsidP="004F0A95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b/>
                <w:bCs/>
                <w:sz w:val="26"/>
                <w:szCs w:val="26"/>
                <w:rtl/>
                <w:lang w:bidi="ar-DZ"/>
              </w:rPr>
              <w:t xml:space="preserve">المثلثات: </w:t>
            </w:r>
            <w:r w:rsidRPr="00254A76">
              <w:rPr>
                <w:sz w:val="26"/>
                <w:szCs w:val="26"/>
                <w:rtl/>
                <w:lang w:bidi="ar-DZ"/>
              </w:rPr>
              <w:t>معرفة مجموع زوايا مثلث وتوظيفه في وضعية معطاة</w:t>
            </w:r>
          </w:p>
          <w:p w:rsidR="000853F6" w:rsidRPr="00254A76" w:rsidRDefault="004F0A95" w:rsidP="004F0A95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b/>
                <w:bCs/>
                <w:sz w:val="26"/>
                <w:szCs w:val="26"/>
                <w:rtl/>
                <w:lang w:bidi="ar-DZ"/>
              </w:rPr>
              <w:t>إنشاء مثلث:</w:t>
            </w:r>
            <w:r w:rsidRPr="00254A76">
              <w:rPr>
                <w:sz w:val="26"/>
                <w:szCs w:val="26"/>
                <w:rtl/>
                <w:lang w:bidi="ar-DZ"/>
              </w:rPr>
              <w:t>المتباينة المثلثية.</w:t>
            </w:r>
          </w:p>
        </w:tc>
      </w:tr>
      <w:tr w:rsidR="006535DD" w:rsidRPr="00442231" w:rsidTr="006535DD">
        <w:trPr>
          <w:trHeight w:val="34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26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0853F6" w:rsidP="004F0A95">
            <w:pPr>
              <w:tabs>
                <w:tab w:val="left" w:pos="2469"/>
              </w:tabs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.</w:t>
            </w:r>
            <w:r w:rsidR="004F0A95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المثلثات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F0A95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المتقايسة</w:t>
            </w:r>
            <w:r w:rsidR="004F0A95" w:rsidRPr="00254A76">
              <w:rPr>
                <w:rFonts w:ascii="AlBayan-Bold" w:cs="AlBayan-Bold"/>
                <w:b/>
                <w:bCs/>
                <w:color w:val="393939"/>
                <w:sz w:val="26"/>
                <w:szCs w:val="26"/>
                <w:lang w:eastAsia="fr-FR"/>
              </w:rPr>
              <w:t xml:space="preserve">: </w:t>
            </w:r>
            <w:r w:rsidR="004F0A95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إنشاءمثلث بمعرفة</w:t>
            </w:r>
            <w:r w:rsidR="004F0A95" w:rsidRPr="00254A76">
              <w:rPr>
                <w:rFonts w:ascii="AlBayan-Bold" w:cs="AlBayan-Bold"/>
                <w:b/>
                <w:bCs/>
                <w:color w:val="393939"/>
                <w:sz w:val="26"/>
                <w:szCs w:val="26"/>
                <w:lang w:eastAsia="fr-FR"/>
              </w:rPr>
              <w:t>:</w:t>
            </w:r>
          </w:p>
          <w:p w:rsidR="004F0A95" w:rsidRPr="00254A76" w:rsidRDefault="004F0A95" w:rsidP="004F0A95">
            <w:pPr>
              <w:tabs>
                <w:tab w:val="left" w:pos="2469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-طول ضلع والزاويتين المجاورتين له.</w:t>
            </w:r>
          </w:p>
          <w:p w:rsidR="004F0A95" w:rsidRPr="00254A76" w:rsidRDefault="004F0A95" w:rsidP="004F0A95">
            <w:pPr>
              <w:tabs>
                <w:tab w:val="left" w:pos="2469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- طولي ضلعين والزاوية المحصورة بينهما</w:t>
            </w:r>
          </w:p>
          <w:p w:rsidR="006535DD" w:rsidRPr="00254A76" w:rsidRDefault="004F0A95" w:rsidP="004F0A9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- أطوال الأضلاع الثلاثة.</w:t>
            </w:r>
          </w:p>
        </w:tc>
      </w:tr>
      <w:tr w:rsidR="00841A0E" w:rsidRPr="00442231" w:rsidTr="00486FAD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A0E" w:rsidRPr="00F91595" w:rsidRDefault="00841A0E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841A0E" w:rsidRPr="00442231" w:rsidRDefault="00841A0E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841A0E" w:rsidRPr="00442231" w:rsidRDefault="00841A0E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27</w:t>
            </w:r>
          </w:p>
        </w:tc>
        <w:tc>
          <w:tcPr>
            <w:tcW w:w="90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41A0E" w:rsidRPr="00C412A0" w:rsidRDefault="000853F6" w:rsidP="00E84060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عطلة</w:t>
            </w:r>
            <w:r w:rsidR="00254A76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الربیع</w:t>
            </w:r>
            <w:r w:rsidR="00254A76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من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: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الخمیس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19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مارس</w:t>
            </w:r>
            <w:r w:rsidR="00240BEA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مساءا</w:t>
            </w:r>
            <w:r w:rsidR="00240BEA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إلى</w:t>
            </w:r>
            <w:r w:rsidR="00254A76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الأحد</w:t>
            </w:r>
            <w:r w:rsidR="00C412A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0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5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254A76" w:rsidRPr="00254A76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أفريل</w:t>
            </w:r>
            <w:r w:rsidRPr="00254A76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 xml:space="preserve"> 201</w:t>
            </w:r>
            <w:r w:rsidR="00E84060">
              <w:rPr>
                <w:rFonts w:ascii="Arial-BoldMT" w:cs="Arial-BoldMT"/>
                <w:b/>
                <w:bCs/>
                <w:sz w:val="26"/>
                <w:szCs w:val="26"/>
                <w:lang w:eastAsia="fr-FR"/>
              </w:rPr>
              <w:t>5</w:t>
            </w:r>
            <w:r w:rsidR="00C412A0">
              <w:rPr>
                <w:rFonts w:asciiTheme="minorHAnsi" w:hAnsiTheme="minorHAnsi" w:cs="Arial-BoldMT"/>
                <w:b/>
                <w:bCs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841A0E" w:rsidRPr="00442231" w:rsidTr="00486FAD">
        <w:trPr>
          <w:trHeight w:val="47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A0E" w:rsidRPr="00F91595" w:rsidRDefault="00841A0E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841A0E" w:rsidRPr="00442231" w:rsidRDefault="00841A0E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841A0E" w:rsidRPr="00442231" w:rsidRDefault="00841A0E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28</w:t>
            </w:r>
          </w:p>
        </w:tc>
        <w:tc>
          <w:tcPr>
            <w:tcW w:w="9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41A0E" w:rsidRPr="00254A76" w:rsidRDefault="00841A0E" w:rsidP="006535DD">
            <w:pPr>
              <w:tabs>
                <w:tab w:val="left" w:pos="2469"/>
              </w:tabs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6535DD" w:rsidRPr="00442231" w:rsidTr="006535DD">
        <w:trPr>
          <w:trHeight w:val="361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29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مساحة المثلث: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التعرف عليها و حساب مساحة مثلث.</w:t>
            </w:r>
          </w:p>
          <w:p w:rsidR="006535DD" w:rsidRPr="00254A76" w:rsidRDefault="004F0A95" w:rsidP="004F0A95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الدائرة: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الدائرة المحيطة بمثلث(التعرف عليها و إنشاءها).</w:t>
            </w:r>
          </w:p>
          <w:p w:rsidR="004F0A95" w:rsidRPr="00254A76" w:rsidRDefault="004F0A95" w:rsidP="004F0A9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حساب مقياس خريطة أو تصميم واستعماله.</w:t>
            </w:r>
          </w:p>
          <w:p w:rsidR="000853F6" w:rsidRPr="00254A76" w:rsidRDefault="004F0A95" w:rsidP="004F0A95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مساحة القرص: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حساب مساحة قرص</w:t>
            </w:r>
            <w:r w:rsidR="00254A76" w:rsidRPr="00254A76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نصف قطره معلوم.</w:t>
            </w:r>
          </w:p>
        </w:tc>
      </w:tr>
      <w:tr w:rsidR="006535DD" w:rsidRPr="00442231" w:rsidTr="006535DD">
        <w:trPr>
          <w:trHeight w:val="34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95" w:rsidRPr="00254A76" w:rsidRDefault="004F0A95" w:rsidP="004F0A95">
            <w:pPr>
              <w:tabs>
                <w:tab w:val="left" w:pos="3174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تنظيم المعطيات: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قراءة معطيات إحصائية في شكل جداول أو تمثيلات بيانية (منحنيات</w:t>
            </w:r>
            <w:r w:rsidR="00F56E20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ومخططات)</w:t>
            </w:r>
          </w:p>
          <w:p w:rsidR="004F0A95" w:rsidRPr="00254A76" w:rsidRDefault="004F0A95" w:rsidP="004F0A95">
            <w:pPr>
              <w:tabs>
                <w:tab w:val="left" w:pos="3174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فهم معطيات إحصائية وتفسيرها</w:t>
            </w:r>
          </w:p>
          <w:p w:rsidR="000853F6" w:rsidRPr="00254A76" w:rsidRDefault="004F0A95" w:rsidP="004F0A95">
            <w:pPr>
              <w:tabs>
                <w:tab w:val="left" w:pos="2469"/>
              </w:tabs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الموشور القائم، أسطوانة دوران: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وصف، صنع وتمثيل.</w:t>
            </w:r>
          </w:p>
        </w:tc>
      </w:tr>
      <w:tr w:rsidR="006535DD" w:rsidRPr="00442231" w:rsidTr="006535DD">
        <w:trPr>
          <w:trHeight w:val="33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31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254A76" w:rsidRDefault="0045793F" w:rsidP="00AD612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التمثيلات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البيانية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 xml:space="preserve">: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تمثيل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معطيات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إحصائية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بمخططات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بالأعمدة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أوبمخططات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دائرية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أو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نصف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دائرية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45793F" w:rsidRPr="00254A76" w:rsidRDefault="0045793F" w:rsidP="00AD612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الموشور القائم، أسطوانة دوران: </w:t>
            </w:r>
            <w:r w:rsidRPr="00254A76">
              <w:rPr>
                <w:rFonts w:ascii="Arial" w:hAnsi="Arial" w:cs="Arial"/>
                <w:sz w:val="26"/>
                <w:szCs w:val="26"/>
                <w:rtl/>
              </w:rPr>
              <w:t>وصف و تمثيل تصميم لموشور قائم أبعاده معلومة</w:t>
            </w:r>
          </w:p>
        </w:tc>
      </w:tr>
      <w:tr w:rsidR="006535DD" w:rsidRPr="00442231" w:rsidTr="006535DD">
        <w:trPr>
          <w:trHeight w:val="371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F91595" w:rsidRDefault="006535DD" w:rsidP="00653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9159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مــاي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5DD" w:rsidRPr="00254A76" w:rsidRDefault="0045793F" w:rsidP="00AD612C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تنظيم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سلاسل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إحصائية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في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شكل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فئات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  <w:p w:rsidR="0045793F" w:rsidRPr="00254A76" w:rsidRDefault="0045793F" w:rsidP="00AD612C">
            <w:pPr>
              <w:rPr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وصف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اسطوانة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دوران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تمثيل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تصميم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أسطوانة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دوران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أبعادها</w:t>
            </w:r>
            <w:r w:rsidR="00254A76"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Pr="00254A76">
              <w:rPr>
                <w:rFonts w:ascii="AlBayan" w:cs="AlBayan" w:hint="cs"/>
                <w:color w:val="393939"/>
                <w:sz w:val="26"/>
                <w:szCs w:val="26"/>
                <w:rtl/>
                <w:lang w:eastAsia="fr-FR"/>
              </w:rPr>
              <w:t>معلومة</w:t>
            </w:r>
            <w:r w:rsidRPr="00254A76">
              <w:rPr>
                <w:rFonts w:ascii="AlBayan" w:cs="AlBayan"/>
                <w:color w:val="393939"/>
                <w:sz w:val="26"/>
                <w:szCs w:val="26"/>
                <w:lang w:eastAsia="fr-FR"/>
              </w:rPr>
              <w:t>.</w:t>
            </w:r>
          </w:p>
        </w:tc>
      </w:tr>
      <w:tr w:rsidR="006535DD" w:rsidRPr="00442231" w:rsidTr="006535DD">
        <w:trPr>
          <w:trHeight w:val="51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5DD" w:rsidRPr="00442231" w:rsidRDefault="006535DD" w:rsidP="006535DD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254A76" w:rsidRDefault="00254A76" w:rsidP="006535DD">
            <w:pPr>
              <w:rPr>
                <w:b/>
                <w:bCs/>
                <w:rtl/>
                <w:lang w:bidi="ar-DZ"/>
              </w:rPr>
            </w:pPr>
          </w:p>
          <w:p w:rsidR="00254A76" w:rsidRDefault="00254A76" w:rsidP="006535DD">
            <w:pPr>
              <w:rPr>
                <w:b/>
                <w:bCs/>
                <w:rtl/>
                <w:lang w:bidi="ar-DZ"/>
              </w:rPr>
            </w:pPr>
          </w:p>
          <w:p w:rsidR="00254A76" w:rsidRPr="00442231" w:rsidRDefault="00254A76" w:rsidP="006535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254A76" w:rsidRDefault="00254A76" w:rsidP="00254A7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54A76" w:rsidRDefault="00254A76" w:rsidP="00254A7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54A76" w:rsidRDefault="00254A76" w:rsidP="00254A7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535DD" w:rsidRDefault="006535DD" w:rsidP="00653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C39A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33</w:t>
            </w:r>
          </w:p>
          <w:p w:rsidR="00254A76" w:rsidRPr="00DC39A4" w:rsidRDefault="00254A76" w:rsidP="00653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93F" w:rsidRPr="00254A76" w:rsidRDefault="0045793F" w:rsidP="0045793F">
            <w:pPr>
              <w:tabs>
                <w:tab w:val="left" w:pos="3174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حساب التكرارات ، حساب التكرارات النسبية</w:t>
            </w:r>
          </w:p>
          <w:p w:rsidR="006535DD" w:rsidRPr="00254A76" w:rsidRDefault="0045793F" w:rsidP="0045793F">
            <w:pPr>
              <w:tabs>
                <w:tab w:val="left" w:pos="3174"/>
              </w:tabs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صنع أسطوانة الدوران أبعادها معلومة.</w:t>
            </w:r>
          </w:p>
          <w:p w:rsidR="0045793F" w:rsidRPr="00254A76" w:rsidRDefault="0045793F" w:rsidP="0045793F">
            <w:pPr>
              <w:tabs>
                <w:tab w:val="left" w:pos="3174"/>
              </w:tabs>
              <w:rPr>
                <w:rFonts w:ascii="Arial" w:hAnsi="Arial" w:cs="Arial"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معالجة وضعيات متنوعة.</w:t>
            </w:r>
          </w:p>
          <w:p w:rsidR="0045793F" w:rsidRPr="00254A76" w:rsidRDefault="0045793F" w:rsidP="0045793F">
            <w:pPr>
              <w:tabs>
                <w:tab w:val="left" w:pos="3174"/>
              </w:tabs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54A76">
              <w:rPr>
                <w:rFonts w:ascii="Arial" w:hAnsi="Arial" w:cs="Arial"/>
                <w:sz w:val="26"/>
                <w:szCs w:val="26"/>
                <w:rtl/>
              </w:rPr>
              <w:t>حساب المساحة الجانبية لموشور قائم ولأسطوانة دوران و حساب حجمهما.</w:t>
            </w:r>
          </w:p>
        </w:tc>
      </w:tr>
      <w:tr w:rsidR="006535DD" w:rsidRPr="00442231" w:rsidTr="00486FAD">
        <w:trPr>
          <w:trHeight w:val="34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5DD" w:rsidRPr="00442231" w:rsidRDefault="006535DD" w:rsidP="006535DD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34</w:t>
            </w:r>
          </w:p>
        </w:tc>
        <w:tc>
          <w:tcPr>
            <w:tcW w:w="9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535DD" w:rsidRPr="00254A76" w:rsidRDefault="00F56E20" w:rsidP="00F56E20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                                   </w:t>
            </w:r>
            <w:r w:rsidR="0045793F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حل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5793F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مشكلات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</w:t>
            </w:r>
            <w:r w:rsidR="0045793F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>مركبة</w:t>
            </w:r>
            <w:r w:rsidR="00254A76" w:rsidRPr="00254A76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eastAsia="fr-FR"/>
              </w:rPr>
              <w:t xml:space="preserve"> لاستثمار المعار</w:t>
            </w:r>
            <w:r w:rsidR="00254A76" w:rsidRPr="00254A76">
              <w:rPr>
                <w:rFonts w:ascii="AlBayan-Bold" w:cs="AlBayan-Bold" w:hint="eastAsia"/>
                <w:b/>
                <w:bCs/>
                <w:color w:val="393939"/>
                <w:sz w:val="26"/>
                <w:szCs w:val="26"/>
                <w:rtl/>
                <w:lang w:eastAsia="fr-FR"/>
              </w:rPr>
              <w:t>ف</w:t>
            </w:r>
          </w:p>
        </w:tc>
      </w:tr>
      <w:tr w:rsidR="006535DD" w:rsidRPr="00442231" w:rsidTr="00486FAD">
        <w:trPr>
          <w:trHeight w:val="44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5DD" w:rsidRPr="00442231" w:rsidRDefault="006535DD" w:rsidP="006535DD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6535DD" w:rsidRPr="00442231" w:rsidRDefault="006535DD" w:rsidP="006535DD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6535DD" w:rsidRPr="00442231" w:rsidRDefault="006535DD" w:rsidP="006535DD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35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535DD" w:rsidRPr="00254A76" w:rsidRDefault="006535DD" w:rsidP="006535DD">
            <w:pPr>
              <w:jc w:val="center"/>
              <w:rPr>
                <w:sz w:val="26"/>
                <w:szCs w:val="26"/>
                <w:rtl/>
                <w:lang w:bidi="ar-DZ"/>
              </w:rPr>
            </w:pPr>
            <w:r w:rsidRPr="00254A76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اختبارات الفصل الثالث </w:t>
            </w:r>
          </w:p>
        </w:tc>
      </w:tr>
    </w:tbl>
    <w:p w:rsidR="003B3981" w:rsidRPr="00227301" w:rsidRDefault="00227301" w:rsidP="00227301">
      <w:pPr>
        <w:tabs>
          <w:tab w:val="left" w:pos="2732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227301">
        <w:rPr>
          <w:rFonts w:hint="cs"/>
          <w:sz w:val="28"/>
          <w:szCs w:val="28"/>
          <w:rtl/>
          <w:lang w:val="fr-FR" w:bidi="ar-DZ"/>
        </w:rPr>
        <w:t xml:space="preserve">     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227301">
        <w:rPr>
          <w:rFonts w:hint="cs"/>
          <w:sz w:val="28"/>
          <w:szCs w:val="28"/>
          <w:rtl/>
          <w:lang w:val="fr-FR" w:bidi="ar-DZ"/>
        </w:rPr>
        <w:t xml:space="preserve">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>الأستاذ:</w:t>
      </w:r>
      <w:r w:rsidR="00531192"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      </w:t>
      </w:r>
      <w:r w:rsidR="00531192"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</w:t>
      </w:r>
      <w:r w:rsidR="00531192"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="00531192"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المدير: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المفتش :</w:t>
      </w:r>
    </w:p>
    <w:p w:rsidR="00227301" w:rsidRPr="00227301" w:rsidRDefault="009A6FF8" w:rsidP="009A6FF8">
      <w:pPr>
        <w:tabs>
          <w:tab w:val="left" w:pos="2732"/>
          <w:tab w:val="center" w:pos="5386"/>
          <w:tab w:val="left" w:pos="9006"/>
        </w:tabs>
        <w:jc w:val="center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..............</w:t>
      </w:r>
      <w:r>
        <w:rPr>
          <w:rtl/>
          <w:lang w:val="fr-FR" w:bidi="ar-DZ"/>
        </w:rPr>
        <w:tab/>
      </w:r>
      <w:r>
        <w:rPr>
          <w:rtl/>
          <w:lang w:val="fr-FR" w:bidi="ar-DZ"/>
        </w:rPr>
        <w:tab/>
      </w:r>
      <w:r>
        <w:rPr>
          <w:rFonts w:hint="cs"/>
          <w:rtl/>
          <w:lang w:val="fr-FR" w:bidi="ar-DZ"/>
        </w:rPr>
        <w:t xml:space="preserve">                                ............</w:t>
      </w:r>
      <w:r w:rsidR="00227301" w:rsidRPr="00227301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                                                  ..............</w:t>
      </w:r>
    </w:p>
    <w:sectPr w:rsidR="00227301" w:rsidRPr="00227301" w:rsidSect="00DF17A3">
      <w:pgSz w:w="11906" w:h="16838"/>
      <w:pgMar w:top="851" w:right="567" w:bottom="107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SoftNaskhPro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20"/>
  <w:hyphenationZone w:val="425"/>
  <w:characterSpacingControl w:val="doNotCompress"/>
  <w:compat/>
  <w:rsids>
    <w:rsidRoot w:val="00847D6E"/>
    <w:rsid w:val="0001254F"/>
    <w:rsid w:val="0007502C"/>
    <w:rsid w:val="00082655"/>
    <w:rsid w:val="000853F6"/>
    <w:rsid w:val="00086E5F"/>
    <w:rsid w:val="000A0F51"/>
    <w:rsid w:val="000A2904"/>
    <w:rsid w:val="000F6AF6"/>
    <w:rsid w:val="00106EEF"/>
    <w:rsid w:val="001446B0"/>
    <w:rsid w:val="00154727"/>
    <w:rsid w:val="00192511"/>
    <w:rsid w:val="001B7981"/>
    <w:rsid w:val="001E1C12"/>
    <w:rsid w:val="001E53C0"/>
    <w:rsid w:val="00227301"/>
    <w:rsid w:val="00240BEA"/>
    <w:rsid w:val="00254A76"/>
    <w:rsid w:val="00287808"/>
    <w:rsid w:val="002B034C"/>
    <w:rsid w:val="002D1E35"/>
    <w:rsid w:val="002E7688"/>
    <w:rsid w:val="002F0B68"/>
    <w:rsid w:val="00325E1B"/>
    <w:rsid w:val="0034295C"/>
    <w:rsid w:val="00344A7D"/>
    <w:rsid w:val="00347BB0"/>
    <w:rsid w:val="003918F2"/>
    <w:rsid w:val="003A1548"/>
    <w:rsid w:val="003A5D4F"/>
    <w:rsid w:val="003B3981"/>
    <w:rsid w:val="003D0BFE"/>
    <w:rsid w:val="003F4B5C"/>
    <w:rsid w:val="00442231"/>
    <w:rsid w:val="0045793F"/>
    <w:rsid w:val="00460A0C"/>
    <w:rsid w:val="00461307"/>
    <w:rsid w:val="00486FAD"/>
    <w:rsid w:val="004D3E3D"/>
    <w:rsid w:val="004D4704"/>
    <w:rsid w:val="004E3FA3"/>
    <w:rsid w:val="004F0A95"/>
    <w:rsid w:val="00512829"/>
    <w:rsid w:val="005201F5"/>
    <w:rsid w:val="0053067F"/>
    <w:rsid w:val="0053091C"/>
    <w:rsid w:val="00531192"/>
    <w:rsid w:val="00547654"/>
    <w:rsid w:val="0055312A"/>
    <w:rsid w:val="00557185"/>
    <w:rsid w:val="00563D8D"/>
    <w:rsid w:val="005B7D08"/>
    <w:rsid w:val="005E0E59"/>
    <w:rsid w:val="006015E6"/>
    <w:rsid w:val="006535DD"/>
    <w:rsid w:val="00704EDE"/>
    <w:rsid w:val="007051C6"/>
    <w:rsid w:val="00705758"/>
    <w:rsid w:val="00731FBD"/>
    <w:rsid w:val="007511B8"/>
    <w:rsid w:val="007540B0"/>
    <w:rsid w:val="00762E21"/>
    <w:rsid w:val="00766CBF"/>
    <w:rsid w:val="0078360A"/>
    <w:rsid w:val="007A2AB2"/>
    <w:rsid w:val="007E7333"/>
    <w:rsid w:val="008005A7"/>
    <w:rsid w:val="00815AEC"/>
    <w:rsid w:val="00841A0E"/>
    <w:rsid w:val="00847D6E"/>
    <w:rsid w:val="0085543E"/>
    <w:rsid w:val="008A7BE1"/>
    <w:rsid w:val="008D782C"/>
    <w:rsid w:val="008F4A74"/>
    <w:rsid w:val="0095059B"/>
    <w:rsid w:val="009662C2"/>
    <w:rsid w:val="00966CB0"/>
    <w:rsid w:val="00973396"/>
    <w:rsid w:val="00975AB0"/>
    <w:rsid w:val="009A1BF9"/>
    <w:rsid w:val="009A6FF8"/>
    <w:rsid w:val="009B5133"/>
    <w:rsid w:val="009B65FE"/>
    <w:rsid w:val="009C22B8"/>
    <w:rsid w:val="009F1B94"/>
    <w:rsid w:val="009F7AE1"/>
    <w:rsid w:val="00A20803"/>
    <w:rsid w:val="00A426D4"/>
    <w:rsid w:val="00A529E5"/>
    <w:rsid w:val="00AD586E"/>
    <w:rsid w:val="00AD612C"/>
    <w:rsid w:val="00AE0DC5"/>
    <w:rsid w:val="00B15C10"/>
    <w:rsid w:val="00B77960"/>
    <w:rsid w:val="00BA7F22"/>
    <w:rsid w:val="00BE2C46"/>
    <w:rsid w:val="00C11F2B"/>
    <w:rsid w:val="00C35C94"/>
    <w:rsid w:val="00C412A0"/>
    <w:rsid w:val="00C745DF"/>
    <w:rsid w:val="00CA179E"/>
    <w:rsid w:val="00CA52F8"/>
    <w:rsid w:val="00CC434D"/>
    <w:rsid w:val="00CC4F0C"/>
    <w:rsid w:val="00CD5750"/>
    <w:rsid w:val="00D00267"/>
    <w:rsid w:val="00D25608"/>
    <w:rsid w:val="00D333D4"/>
    <w:rsid w:val="00D35105"/>
    <w:rsid w:val="00D54613"/>
    <w:rsid w:val="00DC39A4"/>
    <w:rsid w:val="00DF17A3"/>
    <w:rsid w:val="00E27499"/>
    <w:rsid w:val="00E3258C"/>
    <w:rsid w:val="00E73F7C"/>
    <w:rsid w:val="00E84060"/>
    <w:rsid w:val="00E96D09"/>
    <w:rsid w:val="00ED528D"/>
    <w:rsid w:val="00EE3CFE"/>
    <w:rsid w:val="00EF141F"/>
    <w:rsid w:val="00EF4EF8"/>
    <w:rsid w:val="00F0630C"/>
    <w:rsid w:val="00F207B4"/>
    <w:rsid w:val="00F32C7F"/>
    <w:rsid w:val="00F56E20"/>
    <w:rsid w:val="00F71D6D"/>
    <w:rsid w:val="00F74731"/>
    <w:rsid w:val="00F77D9F"/>
    <w:rsid w:val="00F84CC1"/>
    <w:rsid w:val="00F91595"/>
    <w:rsid w:val="00FA6524"/>
    <w:rsid w:val="00FB293A"/>
    <w:rsid w:val="00FD0DAC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5DF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رزنامة اﻹمتحانات والعطل المدرسية للسنة الدراسية : 2009 / 2010</vt:lpstr>
      <vt:lpstr>رزنامة اﻹمتحانات والعطل المدرسية للسنة الدراسية : 2009 / 2010</vt:lpstr>
    </vt:vector>
  </TitlesOfParts>
  <Company>L@HOUEL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رزنامة اﻹمتحانات والعطل المدرسية للسنة الدراسية : 2009 / 2010</dc:title>
  <dc:creator>SiSCOVIC</dc:creator>
  <cp:lastModifiedBy>USER</cp:lastModifiedBy>
  <cp:revision>4</cp:revision>
  <cp:lastPrinted>2009-09-15T12:50:00Z</cp:lastPrinted>
  <dcterms:created xsi:type="dcterms:W3CDTF">2014-09-09T05:32:00Z</dcterms:created>
  <dcterms:modified xsi:type="dcterms:W3CDTF">2014-09-13T19:32:00Z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