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90" w:rsidRPr="00C13E89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proofErr w:type="gramStart"/>
      <w:r>
        <w:rPr>
          <w:rFonts w:ascii="Funky Muskrat" w:hAnsi="Funky Muskrat"/>
          <w:sz w:val="24"/>
          <w:szCs w:val="24"/>
          <w:lang w:bidi="ar-DZ"/>
        </w:rPr>
        <w:t>I .</w:t>
      </w:r>
      <w:proofErr w:type="gramEnd"/>
      <w:r>
        <w:rPr>
          <w:rFonts w:ascii="Funky Muskrat" w:hAnsi="Funky Muskrat"/>
          <w:sz w:val="24"/>
          <w:szCs w:val="24"/>
          <w:lang w:bidi="ar-DZ"/>
        </w:rPr>
        <w:t xml:space="preserve"> </w:t>
      </w:r>
      <w:proofErr w:type="gramStart"/>
      <w:r>
        <w:rPr>
          <w:rFonts w:ascii="Funky Muskrat" w:hAnsi="Funky Muskrat"/>
          <w:sz w:val="24"/>
          <w:szCs w:val="24"/>
          <w:lang w:bidi="ar-DZ"/>
        </w:rPr>
        <w:t>E .</w:t>
      </w:r>
      <w:proofErr w:type="gramEnd"/>
      <w:r>
        <w:rPr>
          <w:rFonts w:ascii="Funky Muskrat" w:hAnsi="Funky Muskrat"/>
          <w:sz w:val="24"/>
          <w:szCs w:val="24"/>
          <w:lang w:bidi="ar-DZ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bidi="ar-DZ"/>
        </w:rPr>
        <w:t> </w:t>
      </w:r>
      <w:r>
        <w:rPr>
          <w:rFonts w:ascii="Funky Muskrat" w:hAnsi="Funky Muskrat"/>
          <w:sz w:val="24"/>
          <w:szCs w:val="24"/>
          <w:lang w:bidi="ar-DZ"/>
        </w:rPr>
        <w:t>: EL MEGHAIER                                                               ANNEE SCOLAIRE</w:t>
      </w:r>
      <w:r>
        <w:rPr>
          <w:rFonts w:ascii="Times New Roman" w:hAnsi="Times New Roman" w:cs="Times New Roman"/>
          <w:sz w:val="24"/>
          <w:szCs w:val="24"/>
          <w:lang w:bidi="ar-DZ"/>
        </w:rPr>
        <w:t> </w:t>
      </w:r>
      <w:r>
        <w:rPr>
          <w:rFonts w:ascii="Funky Muskrat" w:hAnsi="Funky Muskrat"/>
          <w:sz w:val="24"/>
          <w:szCs w:val="24"/>
          <w:lang w:bidi="ar-D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ar-DZ"/>
        </w:rPr>
        <w:t>2012/2013</w:t>
      </w:r>
    </w:p>
    <w:p w:rsidR="00D94890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Funky Muskrat" w:hAnsi="Funky Muskrat"/>
          <w:sz w:val="24"/>
          <w:szCs w:val="24"/>
          <w:lang w:bidi="ar-DZ"/>
        </w:rPr>
        <w:t>CIRCONSCRIPTION N</w:t>
      </w:r>
      <w:r>
        <w:rPr>
          <w:rFonts w:ascii="Times New Roman" w:hAnsi="Times New Roman" w:cs="Times New Roman"/>
          <w:sz w:val="24"/>
          <w:szCs w:val="24"/>
          <w:lang w:bidi="ar-DZ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>:01</w:t>
      </w:r>
      <w:proofErr w:type="gramEnd"/>
      <w:r>
        <w:rPr>
          <w:rFonts w:ascii="Times New Roman" w:hAnsi="Times New Roman" w:cs="Times New Roman"/>
          <w:sz w:val="24"/>
          <w:szCs w:val="24"/>
          <w:lang w:bidi="ar-DZ"/>
        </w:rPr>
        <w:t xml:space="preserve">                                                                       </w:t>
      </w:r>
      <w:r>
        <w:rPr>
          <w:rFonts w:ascii="Funky Muskrat" w:hAnsi="Funky Muskrat" w:cs="Times New Roman"/>
          <w:sz w:val="24"/>
          <w:szCs w:val="24"/>
          <w:lang w:bidi="ar-DZ"/>
        </w:rPr>
        <w:t>NIVEAU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 : </w:t>
      </w:r>
      <w:r w:rsidRPr="001344C7">
        <w:rPr>
          <w:rFonts w:ascii="Rockwell Extra Bold" w:hAnsi="Rockwell Extra Bold" w:cs="Times New Roman"/>
          <w:sz w:val="24"/>
          <w:szCs w:val="24"/>
          <w:lang w:bidi="ar-DZ"/>
        </w:rPr>
        <w:t>5AP</w:t>
      </w:r>
    </w:p>
    <w:p w:rsidR="00D94890" w:rsidRDefault="00D94890" w:rsidP="00D94890">
      <w:pPr>
        <w:spacing w:after="0" w:line="240" w:lineRule="auto"/>
        <w:jc w:val="center"/>
        <w:rPr>
          <w:rFonts w:ascii="Wide Latin" w:hAnsi="Wide Latin"/>
          <w:sz w:val="24"/>
          <w:szCs w:val="24"/>
          <w:lang w:bidi="ar-DZ"/>
        </w:rPr>
      </w:pPr>
    </w:p>
    <w:p w:rsidR="00D94890" w:rsidRDefault="00D94890" w:rsidP="00D94890">
      <w:pPr>
        <w:spacing w:after="0" w:line="240" w:lineRule="auto"/>
        <w:jc w:val="center"/>
        <w:rPr>
          <w:rFonts w:ascii="Wide Latin" w:hAnsi="Wide Latin"/>
          <w:sz w:val="24"/>
          <w:szCs w:val="24"/>
          <w:lang w:bidi="ar-DZ"/>
        </w:rPr>
      </w:pPr>
    </w:p>
    <w:p w:rsidR="00D94890" w:rsidRPr="001344C7" w:rsidRDefault="00D94890" w:rsidP="00D94890">
      <w:pPr>
        <w:spacing w:after="0" w:line="240" w:lineRule="auto"/>
        <w:jc w:val="center"/>
        <w:rPr>
          <w:rFonts w:ascii="Wide Latin" w:hAnsi="Wide Latin"/>
          <w:sz w:val="32"/>
          <w:szCs w:val="32"/>
          <w:lang w:bidi="ar-DZ"/>
        </w:rPr>
      </w:pPr>
      <w:r w:rsidRPr="001344C7">
        <w:rPr>
          <w:rFonts w:ascii="Wide Latin" w:hAnsi="Wide Latin"/>
          <w:sz w:val="32"/>
          <w:szCs w:val="32"/>
          <w:lang w:bidi="ar-DZ"/>
        </w:rPr>
        <w:t>Grille d’</w:t>
      </w:r>
      <w:r>
        <w:rPr>
          <w:rFonts w:ascii="Wide Latin" w:hAnsi="Wide Latin"/>
          <w:sz w:val="32"/>
          <w:szCs w:val="32"/>
          <w:lang w:bidi="ar-DZ"/>
        </w:rPr>
        <w:t>évaluation d’oral</w:t>
      </w:r>
    </w:p>
    <w:p w:rsidR="00D94890" w:rsidRDefault="00D94890" w:rsidP="00D94890">
      <w:pPr>
        <w:spacing w:after="0" w:line="240" w:lineRule="auto"/>
        <w:jc w:val="center"/>
        <w:rPr>
          <w:rFonts w:ascii="Wide Latin" w:hAnsi="Wide Latin"/>
          <w:sz w:val="24"/>
          <w:szCs w:val="24"/>
          <w:lang w:bidi="ar-DZ"/>
        </w:rPr>
      </w:pPr>
    </w:p>
    <w:p w:rsidR="00D94890" w:rsidRDefault="00D94890" w:rsidP="00D94890">
      <w:pPr>
        <w:spacing w:after="0" w:line="240" w:lineRule="auto"/>
        <w:jc w:val="center"/>
        <w:rPr>
          <w:rFonts w:ascii="Wide Latin" w:hAnsi="Wide Latin"/>
          <w:sz w:val="24"/>
          <w:szCs w:val="24"/>
          <w:lang w:bidi="ar-DZ"/>
        </w:rPr>
      </w:pPr>
    </w:p>
    <w:p w:rsidR="00D94890" w:rsidRPr="00DD0FE4" w:rsidRDefault="00D94890" w:rsidP="00D9489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>Projet 3</w:t>
      </w:r>
      <w:r w:rsidRPr="00DD0FE4">
        <w:rPr>
          <w:rFonts w:asciiTheme="majorBidi" w:hAnsiTheme="majorBidi" w:cstheme="majorBidi"/>
          <w:sz w:val="20"/>
          <w:szCs w:val="20"/>
        </w:rPr>
        <w:t xml:space="preserve"> :     LIRE ET ECRIRE UN TEXTE DOCUMENTAIRE:                     </w:t>
      </w:r>
    </w:p>
    <w:p w:rsidR="00D94890" w:rsidRPr="00DD0FE4" w:rsidRDefault="00D94890" w:rsidP="00D9489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>Séquence : 1</w:t>
      </w:r>
      <w:r w:rsidRPr="00DD0FE4">
        <w:rPr>
          <w:rFonts w:asciiTheme="majorBidi" w:hAnsiTheme="majorBidi" w:cstheme="majorBidi"/>
          <w:sz w:val="20"/>
          <w:szCs w:val="20"/>
        </w:rPr>
        <w:t xml:space="preserve">   Identifier le thème d’un texte documentaire. </w:t>
      </w:r>
    </w:p>
    <w:p w:rsidR="00D94890" w:rsidRPr="00DD0FE4" w:rsidRDefault="00D94890" w:rsidP="00D9489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>thème</w:t>
      </w: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="00FA0E1B">
        <w:rPr>
          <w:rFonts w:asciiTheme="majorBidi" w:hAnsiTheme="majorBidi" w:cstheme="majorBidi"/>
          <w:sz w:val="20"/>
          <w:szCs w:val="20"/>
        </w:rPr>
        <w:t>: Ecoute d’un enregistrement portant sur le texte documentaire</w:t>
      </w:r>
      <w:proofErr w:type="gramStart"/>
      <w:r w:rsidR="00FA0E1B">
        <w:rPr>
          <w:rFonts w:asciiTheme="majorBidi" w:hAnsiTheme="majorBidi" w:cstheme="majorBidi"/>
          <w:sz w:val="20"/>
          <w:szCs w:val="20"/>
        </w:rPr>
        <w:t>.</w:t>
      </w:r>
      <w:r w:rsidRPr="00DD0FE4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DD0FE4">
        <w:rPr>
          <w:rFonts w:asciiTheme="majorBidi" w:hAnsiTheme="majorBidi" w:cstheme="majorBidi"/>
          <w:sz w:val="20"/>
          <w:szCs w:val="20"/>
        </w:rPr>
        <w:t xml:space="preserve">   </w:t>
      </w:r>
    </w:p>
    <w:p w:rsidR="00D94890" w:rsidRPr="00DD0FE4" w:rsidRDefault="00D94890" w:rsidP="00D9489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>Compétences</w:t>
      </w:r>
      <w:r>
        <w:rPr>
          <w:rFonts w:asciiTheme="majorBidi" w:hAnsiTheme="majorBidi" w:cstheme="majorBidi"/>
          <w:sz w:val="20"/>
          <w:szCs w:val="20"/>
        </w:rPr>
        <w:t xml:space="preserve"> :- </w:t>
      </w:r>
      <w:r w:rsidR="00FA0E1B">
        <w:rPr>
          <w:rFonts w:asciiTheme="majorBidi" w:hAnsiTheme="majorBidi" w:cstheme="majorBidi"/>
          <w:sz w:val="20"/>
          <w:szCs w:val="20"/>
        </w:rPr>
        <w:t>Saisir la portée du message oral</w:t>
      </w:r>
      <w:r>
        <w:rPr>
          <w:rFonts w:asciiTheme="majorBidi" w:hAnsiTheme="majorBidi" w:cstheme="majorBidi"/>
          <w:sz w:val="20"/>
          <w:szCs w:val="20"/>
        </w:rPr>
        <w:t xml:space="preserve">. </w:t>
      </w:r>
    </w:p>
    <w:p w:rsidR="00D94890" w:rsidRPr="00DD0FE4" w:rsidRDefault="00D94890" w:rsidP="00D9489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>Objectifs</w:t>
      </w:r>
      <w:r w:rsidRPr="00DD0FE4">
        <w:rPr>
          <w:rFonts w:asciiTheme="majorBidi" w:hAnsiTheme="majorBidi" w:cstheme="majorBidi"/>
          <w:sz w:val="20"/>
          <w:szCs w:val="20"/>
        </w:rPr>
        <w:t xml:space="preserve"> : - </w:t>
      </w:r>
      <w:r w:rsidR="00FA0E1B">
        <w:rPr>
          <w:rFonts w:asciiTheme="majorBidi" w:hAnsiTheme="majorBidi" w:cstheme="majorBidi"/>
          <w:sz w:val="20"/>
          <w:szCs w:val="20"/>
        </w:rPr>
        <w:t>Extraire d’un message oral des informations explicites.</w:t>
      </w:r>
      <w:r w:rsidRPr="00DD0FE4">
        <w:rPr>
          <w:rFonts w:asciiTheme="majorBidi" w:hAnsiTheme="majorBidi" w:cstheme="majorBidi"/>
          <w:sz w:val="20"/>
          <w:szCs w:val="20"/>
        </w:rPr>
        <w:t xml:space="preserve">  </w:t>
      </w:r>
    </w:p>
    <w:p w:rsidR="00D94890" w:rsidRDefault="00D94890" w:rsidP="00D9489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Déduire du texte</w:t>
      </w:r>
      <w:r w:rsidRPr="00DD0FE4">
        <w:rPr>
          <w:rFonts w:asciiTheme="majorBidi" w:hAnsiTheme="majorBidi" w:cstheme="majorBidi"/>
          <w:sz w:val="20"/>
          <w:szCs w:val="20"/>
        </w:rPr>
        <w:t xml:space="preserve"> des infor</w:t>
      </w:r>
      <w:r w:rsidR="00FA0E1B">
        <w:rPr>
          <w:rFonts w:asciiTheme="majorBidi" w:hAnsiTheme="majorBidi" w:cstheme="majorBidi"/>
          <w:sz w:val="20"/>
          <w:szCs w:val="20"/>
        </w:rPr>
        <w:t xml:space="preserve">mations </w:t>
      </w:r>
      <w:r w:rsidRPr="00DD0FE4">
        <w:rPr>
          <w:rFonts w:asciiTheme="majorBidi" w:hAnsiTheme="majorBidi" w:cstheme="majorBidi"/>
          <w:sz w:val="20"/>
          <w:szCs w:val="20"/>
        </w:rPr>
        <w:t xml:space="preserve"> implicites</w:t>
      </w:r>
    </w:p>
    <w:p w:rsidR="00D94890" w:rsidRPr="00DD0FE4" w:rsidRDefault="00FA0E1B" w:rsidP="00D9489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Repérer l’objet du  message oral</w:t>
      </w:r>
      <w:r w:rsidR="00D94890">
        <w:rPr>
          <w:rFonts w:asciiTheme="majorBidi" w:hAnsiTheme="majorBidi" w:cstheme="majorBidi"/>
          <w:sz w:val="20"/>
          <w:szCs w:val="20"/>
        </w:rPr>
        <w:t>.</w:t>
      </w:r>
      <w:r w:rsidR="00D94890" w:rsidRPr="00DD0FE4">
        <w:rPr>
          <w:rFonts w:asciiTheme="majorBidi" w:hAnsiTheme="majorBidi" w:cstheme="majorBidi"/>
          <w:sz w:val="20"/>
          <w:szCs w:val="20"/>
        </w:rPr>
        <w:t xml:space="preserve"> </w:t>
      </w:r>
    </w:p>
    <w:p w:rsidR="00D94890" w:rsidRPr="00DD0FE4" w:rsidRDefault="00D94890" w:rsidP="00D94890">
      <w:pPr>
        <w:tabs>
          <w:tab w:val="left" w:pos="7950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>Matériel</w:t>
      </w:r>
      <w:r w:rsidRPr="00DD0FE4">
        <w:rPr>
          <w:rFonts w:asciiTheme="majorBidi" w:hAnsiTheme="majorBidi" w:cstheme="majorBidi"/>
          <w:sz w:val="20"/>
          <w:szCs w:val="20"/>
        </w:rPr>
        <w:t xml:space="preserve"> : livre de lectu</w:t>
      </w:r>
      <w:r w:rsidR="00FA0E1B">
        <w:rPr>
          <w:rFonts w:asciiTheme="majorBidi" w:hAnsiTheme="majorBidi" w:cstheme="majorBidi"/>
          <w:sz w:val="20"/>
          <w:szCs w:val="20"/>
        </w:rPr>
        <w:t>re                    Page : 11</w:t>
      </w:r>
      <w:r>
        <w:rPr>
          <w:rFonts w:asciiTheme="majorBidi" w:hAnsiTheme="majorBidi" w:cstheme="majorBidi"/>
          <w:sz w:val="20"/>
          <w:szCs w:val="20"/>
        </w:rPr>
        <w:tab/>
      </w:r>
    </w:p>
    <w:p w:rsidR="00D94890" w:rsidRPr="00DD0FE4" w:rsidRDefault="00D94890" w:rsidP="00D9489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>Titre</w:t>
      </w:r>
      <w:r w:rsidRPr="00DD0FE4">
        <w:rPr>
          <w:rFonts w:asciiTheme="majorBidi" w:hAnsiTheme="majorBidi" w:cstheme="majorBidi"/>
          <w:sz w:val="20"/>
          <w:szCs w:val="20"/>
        </w:rPr>
        <w:t xml:space="preserve"> :        </w:t>
      </w:r>
      <w:r w:rsidR="00FA0E1B">
        <w:rPr>
          <w:rFonts w:asciiTheme="majorBidi" w:hAnsiTheme="majorBidi" w:cstheme="majorBidi"/>
          <w:sz w:val="20"/>
          <w:szCs w:val="20"/>
        </w:rPr>
        <w:t>un métier : Sauver des vies</w:t>
      </w:r>
      <w:r w:rsidRPr="00DD0FE4">
        <w:rPr>
          <w:rFonts w:asciiTheme="majorBidi" w:hAnsiTheme="majorBidi" w:cstheme="majorBidi"/>
          <w:sz w:val="20"/>
          <w:szCs w:val="20"/>
        </w:rPr>
        <w:t xml:space="preserve"> </w:t>
      </w:r>
    </w:p>
    <w:p w:rsidR="00D94890" w:rsidRDefault="00D94890" w:rsidP="00D94890">
      <w:pPr>
        <w:spacing w:after="0" w:line="240" w:lineRule="auto"/>
        <w:rPr>
          <w:rFonts w:ascii="Wide Latin" w:hAnsi="Wide Latin"/>
          <w:sz w:val="24"/>
          <w:szCs w:val="24"/>
          <w:lang w:bidi="ar-DZ"/>
        </w:rPr>
      </w:pPr>
    </w:p>
    <w:p w:rsidR="00D94890" w:rsidRDefault="00D94890" w:rsidP="00D94890">
      <w:pPr>
        <w:spacing w:after="0" w:line="240" w:lineRule="auto"/>
        <w:rPr>
          <w:rFonts w:ascii="Wide Latin" w:hAnsi="Wide Latin"/>
          <w:sz w:val="24"/>
          <w:szCs w:val="24"/>
          <w:lang w:bidi="ar-DZ"/>
        </w:rPr>
      </w:pPr>
    </w:p>
    <w:tbl>
      <w:tblPr>
        <w:tblStyle w:val="Grilledutableau"/>
        <w:tblW w:w="10682" w:type="dxa"/>
        <w:tblLayout w:type="fixed"/>
        <w:tblLook w:val="04A0"/>
      </w:tblPr>
      <w:tblGrid>
        <w:gridCol w:w="2482"/>
        <w:gridCol w:w="1879"/>
        <w:gridCol w:w="1701"/>
        <w:gridCol w:w="1701"/>
        <w:gridCol w:w="567"/>
        <w:gridCol w:w="567"/>
        <w:gridCol w:w="1785"/>
      </w:tblGrid>
      <w:tr w:rsidR="00D94890" w:rsidTr="002256F8">
        <w:trPr>
          <w:trHeight w:val="302"/>
        </w:trPr>
        <w:tc>
          <w:tcPr>
            <w:tcW w:w="2482" w:type="dxa"/>
          </w:tcPr>
          <w:p w:rsidR="00D94890" w:rsidRPr="00AF5C85" w:rsidRDefault="00D94890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F5C8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Noms et Prénoms </w:t>
            </w:r>
          </w:p>
        </w:tc>
        <w:tc>
          <w:tcPr>
            <w:tcW w:w="5281" w:type="dxa"/>
            <w:gridSpan w:val="3"/>
          </w:tcPr>
          <w:p w:rsidR="00D94890" w:rsidRPr="00AF5C85" w:rsidRDefault="00D94890" w:rsidP="002256F8">
            <w:pPr>
              <w:jc w:val="center"/>
              <w:rPr>
                <w:rFonts w:ascii="Wide Latin" w:hAnsi="Wide Latin"/>
                <w:sz w:val="24"/>
                <w:szCs w:val="24"/>
                <w:lang w:bidi="ar-DZ"/>
              </w:rPr>
            </w:pPr>
            <w:r>
              <w:rPr>
                <w:rFonts w:ascii="Wide Latin" w:hAnsi="Wide Latin"/>
                <w:sz w:val="24"/>
                <w:szCs w:val="24"/>
                <w:lang w:bidi="ar-DZ"/>
              </w:rPr>
              <w:t>Critères</w:t>
            </w:r>
          </w:p>
        </w:tc>
        <w:tc>
          <w:tcPr>
            <w:tcW w:w="1134" w:type="dxa"/>
            <w:gridSpan w:val="2"/>
          </w:tcPr>
          <w:p w:rsidR="00D94890" w:rsidRPr="004A3FB1" w:rsidRDefault="00D94890" w:rsidP="002256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Notation</w:t>
            </w:r>
          </w:p>
        </w:tc>
        <w:tc>
          <w:tcPr>
            <w:tcW w:w="1785" w:type="dxa"/>
          </w:tcPr>
          <w:p w:rsidR="00D94890" w:rsidRPr="00DB459E" w:rsidRDefault="00D94890" w:rsidP="002256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Observations</w:t>
            </w:r>
          </w:p>
        </w:tc>
      </w:tr>
      <w:tr w:rsidR="00771428" w:rsidRPr="00AF5C85" w:rsidTr="002256F8">
        <w:trPr>
          <w:trHeight w:val="302"/>
        </w:trPr>
        <w:tc>
          <w:tcPr>
            <w:tcW w:w="2482" w:type="dxa"/>
            <w:vMerge w:val="restart"/>
          </w:tcPr>
          <w:p w:rsidR="00771428" w:rsidRDefault="00771428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 xml:space="preserve">Elève 1                </w:t>
            </w: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Elève2</w:t>
            </w: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Elève3</w:t>
            </w: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Elève4</w:t>
            </w: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Elève5</w:t>
            </w: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Elève6</w:t>
            </w: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Elève7</w:t>
            </w: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Elève8</w:t>
            </w: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Elève9</w:t>
            </w: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Elève10</w:t>
            </w: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771428" w:rsidRPr="0002782F" w:rsidRDefault="00771428" w:rsidP="002256F8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</w:tc>
        <w:tc>
          <w:tcPr>
            <w:tcW w:w="1879" w:type="dxa"/>
          </w:tcPr>
          <w:p w:rsidR="00771428" w:rsidRPr="00703FD4" w:rsidRDefault="00771428" w:rsidP="002256F8">
            <w:pPr>
              <w:jc w:val="center"/>
              <w:rPr>
                <w:rFonts w:ascii="Arial Rounded MT Bold" w:hAnsi="Arial Rounded MT Bold" w:cstheme="majorBidi"/>
                <w:b/>
                <w:bCs/>
                <w:sz w:val="18"/>
                <w:szCs w:val="18"/>
                <w:lang w:bidi="ar-DZ"/>
              </w:rPr>
            </w:pPr>
            <w:r w:rsidRPr="007D51F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C1 :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 xml:space="preserve"> </w:t>
            </w:r>
            <w:r w:rsidRPr="001D7A2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Pertinence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 xml:space="preserve"> de la réception</w:t>
            </w:r>
          </w:p>
        </w:tc>
        <w:tc>
          <w:tcPr>
            <w:tcW w:w="1701" w:type="dxa"/>
          </w:tcPr>
          <w:p w:rsidR="00771428" w:rsidRPr="007D51F0" w:rsidRDefault="00771428" w:rsidP="002256F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7D51F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2</w:t>
            </w:r>
            <w:r w:rsidRPr="007D51F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 xml:space="preserve"> Cohérence syntaxique</w:t>
            </w:r>
          </w:p>
        </w:tc>
        <w:tc>
          <w:tcPr>
            <w:tcW w:w="1701" w:type="dxa"/>
          </w:tcPr>
          <w:p w:rsidR="00771428" w:rsidRPr="007D51F0" w:rsidRDefault="00771428" w:rsidP="002256F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7D51F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C3 :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 xml:space="preserve"> Critère de perfectionnement</w:t>
            </w:r>
          </w:p>
        </w:tc>
        <w:tc>
          <w:tcPr>
            <w:tcW w:w="567" w:type="dxa"/>
          </w:tcPr>
          <w:p w:rsidR="00771428" w:rsidRPr="007D51F0" w:rsidRDefault="00771428" w:rsidP="002256F8">
            <w:pPr>
              <w:jc w:val="center"/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  <w:r w:rsidRPr="007D51F0"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  <w:t>+</w:t>
            </w:r>
          </w:p>
        </w:tc>
        <w:tc>
          <w:tcPr>
            <w:tcW w:w="567" w:type="dxa"/>
          </w:tcPr>
          <w:p w:rsidR="00771428" w:rsidRPr="007D51F0" w:rsidRDefault="00771428" w:rsidP="002256F8">
            <w:pPr>
              <w:jc w:val="center"/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  <w:r w:rsidRPr="007D51F0"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  <w:t>-</w:t>
            </w:r>
          </w:p>
        </w:tc>
        <w:tc>
          <w:tcPr>
            <w:tcW w:w="1785" w:type="dxa"/>
            <w:vMerge w:val="restart"/>
          </w:tcPr>
          <w:p w:rsidR="00771428" w:rsidRPr="00AF5C85" w:rsidRDefault="00771428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771428" w:rsidRPr="00AF5C85" w:rsidTr="002256F8">
        <w:tc>
          <w:tcPr>
            <w:tcW w:w="2482" w:type="dxa"/>
            <w:vMerge/>
          </w:tcPr>
          <w:p w:rsidR="00771428" w:rsidRPr="00AF5C85" w:rsidRDefault="00771428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79" w:type="dxa"/>
          </w:tcPr>
          <w:p w:rsidR="00771428" w:rsidRDefault="00771428" w:rsidP="002256F8">
            <w:pPr>
              <w:jc w:val="both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>-la bonne écoute</w:t>
            </w:r>
          </w:p>
          <w:p w:rsidR="00771428" w:rsidRDefault="00771428" w:rsidP="002256F8">
            <w:pPr>
              <w:jc w:val="both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-Restitution </w:t>
            </w:r>
            <w:proofErr w:type="gramStart"/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>des défin</w:t>
            </w: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>i</w:t>
            </w: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>tion</w:t>
            </w:r>
            <w:proofErr w:type="gramEnd"/>
          </w:p>
          <w:p w:rsidR="00771428" w:rsidRPr="007D51F0" w:rsidRDefault="00771428" w:rsidP="002256F8">
            <w:pPr>
              <w:jc w:val="both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>-Restitution du métier</w:t>
            </w:r>
          </w:p>
        </w:tc>
        <w:tc>
          <w:tcPr>
            <w:tcW w:w="1701" w:type="dxa"/>
          </w:tcPr>
          <w:p w:rsidR="00771428" w:rsidRDefault="00771428" w:rsidP="002256F8">
            <w:pPr>
              <w:ind w:left="-57"/>
              <w:jc w:val="both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-Respect de l’agencement des mots </w:t>
            </w:r>
          </w:p>
          <w:p w:rsidR="00771428" w:rsidRPr="007D51F0" w:rsidRDefault="00771428" w:rsidP="002256F8">
            <w:pPr>
              <w:jc w:val="both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-utilisation correcte du lexique </w:t>
            </w:r>
          </w:p>
        </w:tc>
        <w:tc>
          <w:tcPr>
            <w:tcW w:w="1701" w:type="dxa"/>
          </w:tcPr>
          <w:p w:rsidR="00771428" w:rsidRDefault="00771428" w:rsidP="00771428">
            <w:pPr>
              <w:ind w:left="-57"/>
              <w:jc w:val="both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>-Résumé de tout l’enregistrement.</w:t>
            </w:r>
          </w:p>
          <w:p w:rsidR="00771428" w:rsidRPr="007D51F0" w:rsidRDefault="00771428" w:rsidP="00771428">
            <w:pPr>
              <w:ind w:left="-57"/>
              <w:jc w:val="both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 xml:space="preserve">-que fais-tu en voyant un accident </w:t>
            </w:r>
          </w:p>
        </w:tc>
        <w:tc>
          <w:tcPr>
            <w:tcW w:w="567" w:type="dxa"/>
          </w:tcPr>
          <w:p w:rsidR="00771428" w:rsidRPr="00AF5C85" w:rsidRDefault="00771428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771428" w:rsidRPr="00AF5C85" w:rsidRDefault="00771428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785" w:type="dxa"/>
            <w:vMerge/>
          </w:tcPr>
          <w:p w:rsidR="00771428" w:rsidRPr="00AF5C85" w:rsidRDefault="00771428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D94890" w:rsidRPr="00AF5C85" w:rsidTr="002256F8">
        <w:tc>
          <w:tcPr>
            <w:tcW w:w="2482" w:type="dxa"/>
            <w:vMerge/>
          </w:tcPr>
          <w:p w:rsidR="00D94890" w:rsidRPr="00AF5C85" w:rsidRDefault="00D94890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79" w:type="dxa"/>
          </w:tcPr>
          <w:p w:rsidR="00D94890" w:rsidRPr="0002782F" w:rsidRDefault="00D94890" w:rsidP="002256F8">
            <w:pP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  <w:t>Très satisfait</w:t>
            </w:r>
          </w:p>
        </w:tc>
        <w:tc>
          <w:tcPr>
            <w:tcW w:w="1701" w:type="dxa"/>
          </w:tcPr>
          <w:p w:rsidR="00D94890" w:rsidRPr="00E65607" w:rsidRDefault="00D94890" w:rsidP="002256F8">
            <w:pP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  <w:t>satisfait</w:t>
            </w:r>
            <w: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  <w:tab/>
            </w:r>
          </w:p>
        </w:tc>
        <w:tc>
          <w:tcPr>
            <w:tcW w:w="1701" w:type="dxa"/>
          </w:tcPr>
          <w:p w:rsidR="00D94890" w:rsidRPr="0002782F" w:rsidRDefault="00D94890" w:rsidP="002256F8">
            <w:pP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  <w:t>Peu satisfait</w:t>
            </w:r>
          </w:p>
        </w:tc>
        <w:tc>
          <w:tcPr>
            <w:tcW w:w="567" w:type="dxa"/>
          </w:tcPr>
          <w:p w:rsidR="00D94890" w:rsidRPr="00E65607" w:rsidRDefault="00D94890" w:rsidP="002256F8">
            <w:pPr>
              <w:jc w:val="center"/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  <w:r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  <w:t>+</w:t>
            </w:r>
          </w:p>
        </w:tc>
        <w:tc>
          <w:tcPr>
            <w:tcW w:w="567" w:type="dxa"/>
          </w:tcPr>
          <w:p w:rsidR="00D94890" w:rsidRPr="00E65607" w:rsidRDefault="00D94890" w:rsidP="002256F8">
            <w:pPr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</w:p>
        </w:tc>
        <w:tc>
          <w:tcPr>
            <w:tcW w:w="1785" w:type="dxa"/>
            <w:vMerge/>
          </w:tcPr>
          <w:p w:rsidR="00D94890" w:rsidRPr="00AF5C85" w:rsidRDefault="00D94890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D94890" w:rsidRPr="00AF5C85" w:rsidTr="002256F8">
        <w:tc>
          <w:tcPr>
            <w:tcW w:w="2482" w:type="dxa"/>
            <w:vMerge/>
          </w:tcPr>
          <w:p w:rsidR="00D94890" w:rsidRPr="00AF5C85" w:rsidRDefault="00D94890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79" w:type="dxa"/>
          </w:tcPr>
          <w:p w:rsidR="00D94890" w:rsidRPr="00AF5C85" w:rsidRDefault="00D94890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</w:tcPr>
          <w:p w:rsidR="00D94890" w:rsidRPr="00AF5C85" w:rsidRDefault="00D94890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</w:tcPr>
          <w:p w:rsidR="00D94890" w:rsidRPr="00AF5C85" w:rsidRDefault="00D94890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D94890" w:rsidRDefault="00D94890" w:rsidP="002256F8">
            <w:pPr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</w:p>
          <w:p w:rsidR="00D94890" w:rsidRPr="00E65607" w:rsidRDefault="00D94890" w:rsidP="002256F8">
            <w:pPr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D94890" w:rsidRDefault="00D94890" w:rsidP="002256F8">
            <w:pPr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</w:p>
          <w:p w:rsidR="00D94890" w:rsidRPr="00E65607" w:rsidRDefault="00D94890" w:rsidP="002256F8">
            <w:pPr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</w:p>
        </w:tc>
        <w:tc>
          <w:tcPr>
            <w:tcW w:w="1785" w:type="dxa"/>
            <w:vMerge/>
          </w:tcPr>
          <w:p w:rsidR="00D94890" w:rsidRPr="00AF5C85" w:rsidRDefault="00D94890" w:rsidP="002256F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E72B16" w:rsidRDefault="00E72B16"/>
    <w:sectPr w:rsidR="00E72B16" w:rsidSect="00C13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nky Muskr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8E4"/>
    <w:multiLevelType w:val="hybridMultilevel"/>
    <w:tmpl w:val="9AC26C84"/>
    <w:lvl w:ilvl="0" w:tplc="9802230A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D94890"/>
    <w:rsid w:val="001D2A41"/>
    <w:rsid w:val="0072792E"/>
    <w:rsid w:val="00771428"/>
    <w:rsid w:val="00D94890"/>
    <w:rsid w:val="00E72B16"/>
    <w:rsid w:val="00FA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8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4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lazhar</dc:creator>
  <cp:keywords/>
  <dc:description/>
  <cp:lastModifiedBy>lazhar</cp:lastModifiedBy>
  <cp:revision>5</cp:revision>
  <dcterms:created xsi:type="dcterms:W3CDTF">2013-02-11T21:44:00Z</dcterms:created>
  <dcterms:modified xsi:type="dcterms:W3CDTF">2013-02-11T22:17:00Z</dcterms:modified>
</cp:coreProperties>
</file>