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C" w:rsidRDefault="008E342E" w:rsidP="00655C3B">
      <w:pPr>
        <w:bidi/>
        <w:spacing w:after="0"/>
        <w:rPr>
          <w:rFonts w:cs="Andalus"/>
          <w:b/>
          <w:bCs/>
          <w:sz w:val="40"/>
          <w:szCs w:val="40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318135</wp:posOffset>
                </wp:positionV>
                <wp:extent cx="6648450" cy="1271270"/>
                <wp:effectExtent l="22860" t="96520" r="100965" b="228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271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25pt;margin-top:25.05pt;width:523.5pt;height:100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" strokeweight="3pt">
                <v:shadow on="t" opacity=".5" offset="6pt,-6pt"/>
              </v:roundrect>
            </w:pict>
          </mc:Fallback>
        </mc:AlternateContent>
      </w:r>
      <w:r w:rsidR="000D055D">
        <w:rPr>
          <w:noProof/>
          <w:rtl/>
          <w:lang w:eastAsia="en-US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left:0;text-align:left;margin-left:172.25pt;margin-top:-11.6pt;width:182.25pt;height:28.9pt;z-index:251662336;mso-position-horizontal-relative:text;mso-position-vertical-relative:text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1)."/>
            <w10:wrap type="square"/>
          </v:shape>
        </w:pict>
      </w:r>
    </w:p>
    <w:p w:rsidR="006A266C" w:rsidRPr="00655C3B" w:rsidRDefault="006A266C" w:rsidP="006A266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</w:t>
      </w:r>
      <w:r w:rsidR="001F58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</w:t>
      </w:r>
      <w:r w:rsidR="0058751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6A266C" w:rsidRPr="006A266C" w:rsidRDefault="006A266C" w:rsidP="006A266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العصبي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6A266C" w:rsidRPr="006A266C" w:rsidRDefault="006A266C" w:rsidP="006A266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التعلمية: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color w:val="FF0000"/>
          <w:sz w:val="32"/>
          <w:szCs w:val="32"/>
          <w:rtl/>
        </w:rPr>
        <w:t>المنعكس العضلي</w:t>
      </w:r>
      <w:r w:rsidRPr="00655C3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.</w:t>
      </w:r>
      <w:r w:rsidRPr="006A266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                              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  <w:lang w:bidi="ar-DZ"/>
        </w:rPr>
        <w:t xml:space="preserve">                  </w:t>
      </w:r>
      <w:r w:rsidRPr="006A266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   </w:t>
      </w:r>
    </w:p>
    <w:p w:rsidR="006A266C" w:rsidRPr="00821E26" w:rsidRDefault="006A266C" w:rsidP="006A266C">
      <w:pPr>
        <w:spacing w:after="0" w:line="240" w:lineRule="auto"/>
        <w:jc w:val="right"/>
        <w:rPr>
          <w:rtl/>
        </w:rPr>
      </w:pPr>
      <w:r w:rsidRPr="006A26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55C3B" w:rsidRDefault="00655C3B" w:rsidP="001E0E3A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28"/>
          <w:szCs w:val="28"/>
          <w:rtl/>
        </w:rPr>
      </w:pPr>
    </w:p>
    <w:p w:rsidR="001768E5" w:rsidRPr="0012507A" w:rsidRDefault="001E0E3A" w:rsidP="00587510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MD_Naskh_17" w:hAnsi="MD_Naskh_17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1</w:t>
      </w:r>
      <w:r w:rsidRPr="0012507A">
        <w:rPr>
          <w:rFonts w:ascii="MD_Naskh_17" w:hAnsi="MD_Naskh_17" w:cs="Traditional Arabic" w:hint="cs"/>
          <w:b/>
          <w:bCs/>
          <w:color w:val="0000FF"/>
          <w:sz w:val="30"/>
          <w:szCs w:val="30"/>
          <w:u w:val="single"/>
          <w:rtl/>
          <w:lang w:bidi="ar-DZ"/>
        </w:rPr>
        <w:t>- المعارف المبنية:</w:t>
      </w:r>
      <w:r w:rsidRPr="0012507A">
        <w:rPr>
          <w:rFonts w:ascii="MD_Naskh_17" w:hAnsi="MD_Naskh_17" w:cs="Traditional Arabic" w:hint="cs"/>
          <w:sz w:val="30"/>
          <w:szCs w:val="30"/>
          <w:rtl/>
          <w:lang w:bidi="ar-DZ"/>
        </w:rPr>
        <w:t xml:space="preserve"> </w:t>
      </w:r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-</w:t>
      </w:r>
      <w:r w:rsidR="001768E5" w:rsidRPr="0012507A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</w:t>
      </w:r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يتطلب الحفاظ على وضعية الجسم </w:t>
      </w:r>
      <w:proofErr w:type="gramStart"/>
      <w:r w:rsidR="00587510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>فعل</w:t>
      </w:r>
      <w:proofErr w:type="gramEnd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لاإرادي </w:t>
      </w:r>
      <w:r w:rsid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مستمر ل</w:t>
      </w:r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تقلص العضلات القابضة والباسطة.</w:t>
      </w:r>
    </w:p>
    <w:p w:rsidR="001768E5" w:rsidRPr="0012507A" w:rsidRDefault="0012507A" w:rsidP="001768E5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                  </w:t>
      </w:r>
      <w:r w:rsidR="001768E5" w:rsidRPr="0012507A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</w:t>
      </w:r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- المنعكس العضلي هو منعكس ناتج </w:t>
      </w:r>
      <w:proofErr w:type="gramStart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عن</w:t>
      </w:r>
      <w:proofErr w:type="gramEnd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تقلص عضلة استجابة </w:t>
      </w:r>
      <w:proofErr w:type="spellStart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لمدها:شدها</w:t>
      </w:r>
      <w:proofErr w:type="spellEnd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.</w:t>
      </w:r>
    </w:p>
    <w:p w:rsidR="001E0E3A" w:rsidRPr="0012507A" w:rsidRDefault="0012507A" w:rsidP="0012507A">
      <w:pPr>
        <w:bidi/>
        <w:spacing w:after="0" w:line="240" w:lineRule="auto"/>
        <w:rPr>
          <w:rFonts w:ascii="Arial Black" w:hAnsi="Arial Black"/>
          <w:b/>
          <w:bCs/>
          <w:color w:val="000000"/>
          <w:sz w:val="30"/>
          <w:szCs w:val="30"/>
        </w:rPr>
      </w:pP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                  </w:t>
      </w:r>
      <w:r w:rsidR="001768E5" w:rsidRPr="0012507A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</w:t>
      </w:r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- يصاحب </w:t>
      </w:r>
      <w:proofErr w:type="gramStart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تقلص</w:t>
      </w:r>
      <w:proofErr w:type="gramEnd"/>
      <w:r w:rsidR="001768E5" w:rsidRPr="0012507A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العضلة المشدودة (الباسطة) استرخاء العضلة المضادة (القابضة).</w:t>
      </w:r>
    </w:p>
    <w:p w:rsidR="001E0E3A" w:rsidRPr="0012507A" w:rsidRDefault="001E0E3A" w:rsidP="001E0E3A">
      <w:pPr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  <w:r w:rsidRPr="0012507A">
        <w:rPr>
          <w:rFonts w:ascii="MD_Naskh_17" w:hAnsi="MD_Naskh_17" w:cs="Traditional Arabic" w:hint="cs"/>
          <w:b/>
          <w:bCs/>
          <w:color w:val="0000FF"/>
          <w:sz w:val="30"/>
          <w:szCs w:val="30"/>
          <w:u w:val="single"/>
          <w:rtl/>
          <w:lang w:bidi="ar-DZ"/>
        </w:rPr>
        <w:t>2- الأهداف المنهجية:</w:t>
      </w:r>
      <w:r w:rsidRPr="0012507A">
        <w:rPr>
          <w:rFonts w:ascii="MD_Naskh_17" w:hAnsi="MD_Naskh_17" w:cs="Traditional Arabic" w:hint="cs"/>
          <w:color w:val="0000FF"/>
          <w:sz w:val="30"/>
          <w:szCs w:val="30"/>
          <w:rtl/>
          <w:lang w:bidi="ar-DZ"/>
        </w:rPr>
        <w:t xml:space="preserve"> </w:t>
      </w: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- </w:t>
      </w:r>
      <w:proofErr w:type="spellStart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إسترجاع</w:t>
      </w:r>
      <w:proofErr w:type="spellEnd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المعلومات.</w:t>
      </w:r>
    </w:p>
    <w:p w:rsidR="001E0E3A" w:rsidRPr="0012507A" w:rsidRDefault="001E0E3A" w:rsidP="001E0E3A">
      <w:pPr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                         - ترجمة منحنيات </w:t>
      </w:r>
      <w:proofErr w:type="gramStart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إلى</w:t>
      </w:r>
      <w:proofErr w:type="gramEnd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نص علمي</w:t>
      </w:r>
      <w:r w:rsidR="0012507A"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( التعبير العلمي و اللغوي الدقيق)</w:t>
      </w: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.</w:t>
      </w:r>
    </w:p>
    <w:tbl>
      <w:tblPr>
        <w:tblStyle w:val="Grilledutableau"/>
        <w:tblpPr w:leftFromText="141" w:rightFromText="141" w:vertAnchor="page" w:horzAnchor="margin" w:tblpY="6695"/>
        <w:bidiVisual/>
        <w:tblW w:w="10315" w:type="dxa"/>
        <w:tblLook w:val="01E0" w:firstRow="1" w:lastRow="1" w:firstColumn="1" w:lastColumn="1" w:noHBand="0" w:noVBand="0"/>
      </w:tblPr>
      <w:tblGrid>
        <w:gridCol w:w="2093"/>
        <w:gridCol w:w="8222"/>
      </w:tblGrid>
      <w:tr w:rsidR="00ED2A98" w:rsidRPr="00655C3B" w:rsidTr="001044B0"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655C3B" w:rsidRDefault="00ED2A98" w:rsidP="00ED2A98">
            <w:pPr>
              <w:bidi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</w:rPr>
            </w:pPr>
            <w:proofErr w:type="gramStart"/>
            <w:r w:rsidRPr="00655C3B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تنظيم</w:t>
            </w:r>
            <w:proofErr w:type="gramEnd"/>
            <w:r w:rsidRPr="00655C3B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 وس</w:t>
            </w: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يــــــــــــــــــــ</w:t>
            </w:r>
            <w:r w:rsidRPr="00655C3B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ر الدرس</w:t>
            </w:r>
          </w:p>
        </w:tc>
      </w:tr>
      <w:tr w:rsidR="00ED2A98" w:rsidRPr="00655C3B" w:rsidTr="001044B0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8" w:rsidRPr="001B6CFE" w:rsidRDefault="00ED2A98" w:rsidP="00ED2A98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 xml:space="preserve">1- </w:t>
            </w:r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>الأدوات</w:t>
            </w:r>
            <w:r w:rsidRPr="001B6CFE"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655C3B" w:rsidRDefault="00ED2A98" w:rsidP="00ED2A98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 :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8664D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-</w:t>
            </w: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تمثل اظهار منعكس الحفاظ على وضعية الجسم (وثائق 1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3 ص 10)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4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ص 11</w:t>
            </w:r>
          </w:p>
          <w:p w:rsidR="00ED2A98" w:rsidRPr="00A8664D" w:rsidRDefault="00ED2A98" w:rsidP="00ED2A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A866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تظهر </w:t>
            </w:r>
            <w:proofErr w:type="gramStart"/>
            <w:r w:rsidRPr="00A866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تقلصا</w:t>
            </w:r>
            <w:proofErr w:type="gramEnd"/>
            <w:r w:rsidRPr="00A866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عضليا نتيجة شد العضلة نفسها. ص12</w:t>
            </w:r>
          </w:p>
          <w:p w:rsidR="00ED2A98" w:rsidRPr="00655C3B" w:rsidRDefault="00ED2A98" w:rsidP="00ED2A98">
            <w:pPr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نتائج تجريبية لاستجابة المتزامنة للعضلات الباسطة والقابضة للساق وثائق8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9 ص 13</w:t>
            </w:r>
          </w:p>
        </w:tc>
      </w:tr>
      <w:tr w:rsidR="00ED2A98" w:rsidRPr="00655C3B" w:rsidTr="001044B0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8" w:rsidRPr="001B6CFE" w:rsidRDefault="00ED2A98" w:rsidP="00ED2A98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>2-</w:t>
            </w:r>
            <w:proofErr w:type="gramStart"/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>وضعية</w:t>
            </w:r>
            <w:proofErr w:type="gramEnd"/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 xml:space="preserve"> الانطلاق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655C3B" w:rsidRDefault="00ED2A98" w:rsidP="00ED2A98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الاعتماد على المكتسبات القبلية للتلميذ في السنة الأولى جذع مشترك علوم وتكنولوجيا و</w:t>
            </w:r>
            <w:r w:rsidR="001044B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كذلك الانطلاق من وضعيات عملية </w:t>
            </w:r>
            <w:r w:rsidR="001044B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الواقع </w:t>
            </w:r>
            <w:r w:rsidR="001044B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ED2A98" w:rsidRPr="00655C3B" w:rsidTr="001044B0">
        <w:trPr>
          <w:trHeight w:val="8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8" w:rsidRPr="001B6CFE" w:rsidRDefault="00ED2A98" w:rsidP="00ED2A98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>3-</w:t>
            </w:r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>الإشكاليات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655C3B" w:rsidRDefault="00ED2A98" w:rsidP="00ED2A98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كيف تساهم العضلات على وضعية الجسم عن طريق تقلصها </w:t>
            </w:r>
            <w:proofErr w:type="gramStart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واسترخائها</w:t>
            </w:r>
            <w:proofErr w:type="gramEnd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؟</w:t>
            </w:r>
          </w:p>
        </w:tc>
      </w:tr>
      <w:tr w:rsidR="00ED2A98" w:rsidRPr="00655C3B" w:rsidTr="001044B0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8" w:rsidRPr="001B6CFE" w:rsidRDefault="00ED2A98" w:rsidP="00ED2A98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>4-</w:t>
            </w:r>
            <w:proofErr w:type="gramStart"/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>صياغة</w:t>
            </w:r>
            <w:proofErr w:type="gramEnd"/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 xml:space="preserve"> الفرضيات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655C3B" w:rsidRDefault="00ED2A98" w:rsidP="00ED2A98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>- بالتقلص المستمر تساهم العضلات في الحفاظ على وضعية الجسم</w:t>
            </w:r>
          </w:p>
          <w:p w:rsidR="00ED2A98" w:rsidRPr="00655C3B" w:rsidRDefault="00ED2A98" w:rsidP="00ED2A98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 xml:space="preserve">- </w:t>
            </w:r>
            <w:proofErr w:type="gramStart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>يكون</w:t>
            </w:r>
            <w:proofErr w:type="gramEnd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 xml:space="preserve"> عمل العضلات ت منسق من أجل الحفاظ على وضعية الجسم في حالة اتزان.</w:t>
            </w:r>
          </w:p>
        </w:tc>
      </w:tr>
      <w:tr w:rsidR="00ED2A98" w:rsidRPr="00655C3B" w:rsidTr="001044B0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8" w:rsidRPr="001B6CFE" w:rsidRDefault="00ED2A98" w:rsidP="00ED2A98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 xml:space="preserve">5- </w:t>
            </w:r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>التقصي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98" w:rsidRPr="00655C3B" w:rsidRDefault="00ED2A98" w:rsidP="00ED2A98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إظهار منعكس الحفاظ </w:t>
            </w:r>
            <w:proofErr w:type="gramStart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proofErr w:type="gramEnd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توازن وضعية الجسم من تحليل وثائق أو تجارب بسيطة.</w:t>
            </w:r>
          </w:p>
          <w:p w:rsidR="00ED2A98" w:rsidRPr="00655C3B" w:rsidRDefault="00ED2A98" w:rsidP="001044B0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 طرح إشكالية الحفاظ على توازن و</w:t>
            </w:r>
            <w:r w:rsidR="001044B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ضعية الجسم </w:t>
            </w:r>
            <w:r w:rsidR="001044B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="001044B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استثارة منعكس رضف</w:t>
            </w:r>
            <w:r w:rsidR="001044B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ي و منعكس أخيلي).</w:t>
            </w:r>
          </w:p>
          <w:p w:rsidR="00ED2A98" w:rsidRPr="00655C3B" w:rsidRDefault="00ED2A98" w:rsidP="00ED2A98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-تحليل وثائق تظهر </w:t>
            </w:r>
            <w:proofErr w:type="gramStart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تقلصا</w:t>
            </w:r>
            <w:proofErr w:type="gramEnd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عضليا نتيجة شد العضلة نفسها(وتر العضلة).</w:t>
            </w:r>
          </w:p>
          <w:p w:rsidR="00ED2A98" w:rsidRPr="00655C3B" w:rsidRDefault="00ED2A98" w:rsidP="00ED2A98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تحليل </w:t>
            </w:r>
            <w:r w:rsidR="001044B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منحنيات التسجيل </w:t>
            </w:r>
            <w:proofErr w:type="gramStart"/>
            <w:r w:rsidR="001044B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الكهربائي  </w:t>
            </w:r>
            <w:r w:rsidR="001044B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ظهر</w:t>
            </w:r>
            <w:proofErr w:type="gramEnd"/>
            <w:r w:rsidRPr="00655C3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الاستجابة المتزامنة للعضلات الباسطة  والقابضة للساق.</w:t>
            </w:r>
          </w:p>
        </w:tc>
      </w:tr>
      <w:tr w:rsidR="00ED2A98" w:rsidRPr="00587510" w:rsidTr="001044B0">
        <w:trPr>
          <w:trHeight w:val="1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98" w:rsidRPr="001B6CFE" w:rsidRDefault="00ED2A98" w:rsidP="00ED2A98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0"/>
                <w:szCs w:val="30"/>
                <w:rtl/>
              </w:rPr>
              <w:t xml:space="preserve">6- </w:t>
            </w:r>
            <w:r w:rsidRPr="001B6CFE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0"/>
                <w:szCs w:val="30"/>
                <w:rtl/>
              </w:rPr>
              <w:t>الخلاصة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10" w:rsidRPr="00587510" w:rsidRDefault="00ED2A98" w:rsidP="0058751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58751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587510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587510" w:rsidRPr="00587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يتمثل المنعكس العضلي </w:t>
            </w:r>
            <w:proofErr w:type="gramStart"/>
            <w:r w:rsidR="00587510" w:rsidRPr="00587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="00587510" w:rsidRPr="0058751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تقلص العضلات الهيكلية استجابة لتمددها حيث يصاحب تقلص عضلة استرخاء عضلة مضادة لها.</w:t>
            </w:r>
          </w:p>
          <w:p w:rsidR="00ED2A98" w:rsidRPr="00587510" w:rsidRDefault="00ED2A98" w:rsidP="00587510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8751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يصاحب </w:t>
            </w:r>
            <w:proofErr w:type="gramStart"/>
            <w:r w:rsidRPr="0058751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تقلص</w:t>
            </w:r>
            <w:proofErr w:type="gramEnd"/>
            <w:r w:rsidRPr="00587510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العضلة المشدودة (الباسطة) استرخاء العضلة المضادة (القابضة).</w:t>
            </w:r>
          </w:p>
          <w:p w:rsidR="00ED2A98" w:rsidRPr="00587510" w:rsidRDefault="00ED2A98" w:rsidP="00587510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5808" w:rsidRDefault="001F5808" w:rsidP="001F5808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</w:p>
    <w:p w:rsidR="001F5808" w:rsidRDefault="001F5808" w:rsidP="001F5808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</w:p>
    <w:p w:rsidR="0068669A" w:rsidRDefault="000D055D" w:rsidP="0068669A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2"/>
          <w:szCs w:val="32"/>
          <w:u w:val="single"/>
          <w:rtl/>
        </w:rPr>
        <w:lastRenderedPageBreak/>
        <w:pict>
          <v:shape id="_x0000_s1033" type="#_x0000_t174" style="position:absolute;left:0;text-align:left;margin-left:164.15pt;margin-top:-8.4pt;width:182.25pt;height:28.9pt;z-index:251665408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2)."/>
            <w10:wrap type="square"/>
          </v:shape>
        </w:pict>
      </w:r>
    </w:p>
    <w:p w:rsidR="001F5808" w:rsidRDefault="008E342E" w:rsidP="001F5808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.9pt;margin-top:17.05pt;width:515.35pt;height:9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" strokeweight="3pt">
                <v:shadow on="t" opacity=".5" offset="6pt,-6pt"/>
              </v:roundrect>
            </w:pict>
          </mc:Fallback>
        </mc:AlternateContent>
      </w:r>
    </w:p>
    <w:p w:rsidR="001F5808" w:rsidRPr="001F5808" w:rsidRDefault="001F5808" w:rsidP="001F5808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1F5808" w:rsidRPr="006A266C" w:rsidRDefault="001F5808" w:rsidP="001F5808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العصبي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7D6E8B" w:rsidRPr="00D23152" w:rsidRDefault="001F5808" w:rsidP="00D23152">
      <w:pPr>
        <w:bidi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التعلمية: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68669A" w:rsidRPr="0068669A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>الدعامة التشريحية للمنعكس العضل</w:t>
      </w:r>
      <w:r w:rsidR="0068669A">
        <w:rPr>
          <w:rFonts w:ascii="Traditional Arabic" w:eastAsia="Arial Unicode MS" w:hAnsi="Traditional Arabic" w:cs="Traditional Arabic" w:hint="cs"/>
          <w:b/>
          <w:bCs/>
          <w:color w:val="C00000"/>
          <w:sz w:val="32"/>
          <w:szCs w:val="32"/>
          <w:rtl/>
        </w:rPr>
        <w:t>ي.</w:t>
      </w:r>
      <w:r w:rsidR="0068669A"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  <w:t xml:space="preserve"> </w:t>
      </w:r>
    </w:p>
    <w:p w:rsidR="007E5E08" w:rsidRPr="007E5E08" w:rsidRDefault="007D6E8B" w:rsidP="007E5E08">
      <w:pPr>
        <w:tabs>
          <w:tab w:val="left" w:pos="7984"/>
        </w:tabs>
        <w:bidi/>
        <w:spacing w:after="0" w:line="240" w:lineRule="auto"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</w:pPr>
      <w:r w:rsidRPr="007E5E08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1- المعارف المبنية:</w:t>
      </w:r>
      <w:r w:rsidRPr="007E5E08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7E5E08"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>يتدخل في حدوث المنعكس ال</w:t>
      </w:r>
      <w:r w:rsid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>عضلي  نوعان من العصبونات</w:t>
      </w:r>
      <w:r w:rsidR="007E5E08">
        <w:rPr>
          <w:rFonts w:ascii="Traditional Arabic" w:hAnsi="Traditional Arabic" w:cs="Traditional Arabic" w:hint="cs"/>
          <w:b/>
          <w:bCs/>
          <w:w w:val="90"/>
          <w:sz w:val="32"/>
          <w:szCs w:val="32"/>
          <w:rtl/>
          <w:lang w:bidi="ar-DZ"/>
        </w:rPr>
        <w:t>:</w:t>
      </w:r>
      <w:r w:rsidR="007E5E08"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 xml:space="preserve">   </w:t>
      </w:r>
    </w:p>
    <w:p w:rsidR="007E5E08" w:rsidRPr="007E5E08" w:rsidRDefault="007E5E08" w:rsidP="007E5E08">
      <w:pPr>
        <w:tabs>
          <w:tab w:val="left" w:pos="7984"/>
        </w:tabs>
        <w:bidi/>
        <w:spacing w:after="0" w:line="240" w:lineRule="auto"/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</w:pPr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 xml:space="preserve">- عصبونات </w:t>
      </w:r>
      <w:proofErr w:type="spellStart"/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>جابذة</w:t>
      </w:r>
      <w:proofErr w:type="spellEnd"/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 xml:space="preserve"> تنقل النبأ العصبي من المستقبلات الحسية العضلية نحو النخاع الشوكي.    </w:t>
      </w:r>
    </w:p>
    <w:p w:rsidR="007D6E8B" w:rsidRPr="007E5E08" w:rsidRDefault="007E5E08" w:rsidP="007E5E08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>- عصبونات حركية متصلة مع العص</w:t>
      </w:r>
      <w:r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 xml:space="preserve">بونات الحسية في نقطة تشابك </w:t>
      </w:r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 xml:space="preserve">، تنقل السيالة </w:t>
      </w:r>
      <w:proofErr w:type="spellStart"/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>النابذة</w:t>
      </w:r>
      <w:proofErr w:type="spellEnd"/>
      <w:r w:rsidRPr="007E5E08">
        <w:rPr>
          <w:rFonts w:ascii="Traditional Arabic" w:hAnsi="Traditional Arabic" w:cs="Traditional Arabic"/>
          <w:b/>
          <w:bCs/>
          <w:w w:val="90"/>
          <w:sz w:val="32"/>
          <w:szCs w:val="32"/>
          <w:rtl/>
          <w:lang w:bidi="ar-DZ"/>
        </w:rPr>
        <w:t xml:space="preserve"> التي تؤدي إلى تقلص العضلة الممددة</w:t>
      </w:r>
    </w:p>
    <w:p w:rsidR="007D6E8B" w:rsidRPr="0012507A" w:rsidRDefault="007D6E8B" w:rsidP="007D6E8B">
      <w:pPr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  <w:r w:rsidRPr="0012507A">
        <w:rPr>
          <w:rFonts w:ascii="MD_Naskh_17" w:hAnsi="MD_Naskh_17" w:cs="Traditional Arabic" w:hint="cs"/>
          <w:b/>
          <w:bCs/>
          <w:color w:val="0000FF"/>
          <w:sz w:val="30"/>
          <w:szCs w:val="30"/>
          <w:u w:val="single"/>
          <w:rtl/>
          <w:lang w:bidi="ar-DZ"/>
        </w:rPr>
        <w:t>2- الأهداف المنهجية:</w:t>
      </w:r>
      <w:r w:rsidRPr="0012507A">
        <w:rPr>
          <w:rFonts w:ascii="MD_Naskh_17" w:hAnsi="MD_Naskh_17" w:cs="Traditional Arabic" w:hint="cs"/>
          <w:color w:val="0000FF"/>
          <w:sz w:val="30"/>
          <w:szCs w:val="30"/>
          <w:rtl/>
          <w:lang w:bidi="ar-DZ"/>
        </w:rPr>
        <w:t xml:space="preserve"> </w:t>
      </w: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- </w:t>
      </w:r>
      <w:proofErr w:type="spellStart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إسترجاع</w:t>
      </w:r>
      <w:proofErr w:type="spellEnd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المعلومات.</w:t>
      </w:r>
    </w:p>
    <w:p w:rsidR="0057638E" w:rsidRDefault="007D6E8B" w:rsidP="0057638E">
      <w:pPr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                         - ترجمة منحنيات </w:t>
      </w:r>
      <w:proofErr w:type="gramStart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إلى</w:t>
      </w:r>
      <w:proofErr w:type="gramEnd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نص علمي( التعبير العلمي و اللغوي الدقيق).</w:t>
      </w:r>
    </w:p>
    <w:p w:rsidR="0057638E" w:rsidRDefault="0057638E" w:rsidP="0057638E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                     </w:t>
      </w:r>
      <w:r w:rsidRPr="0057638E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- </w:t>
      </w:r>
      <w:proofErr w:type="gramStart"/>
      <w:r w:rsidRPr="0057638E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استقصاء</w:t>
      </w:r>
      <w:proofErr w:type="gramEnd"/>
      <w:r w:rsidRPr="0057638E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المعلومات</w:t>
      </w:r>
      <w:r w:rsidRPr="0057638E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-319" w:type="dxa"/>
        <w:tblLook w:val="01E0" w:firstRow="1" w:lastRow="1" w:firstColumn="1" w:lastColumn="1" w:noHBand="0" w:noVBand="0"/>
      </w:tblPr>
      <w:tblGrid>
        <w:gridCol w:w="1843"/>
        <w:gridCol w:w="8613"/>
      </w:tblGrid>
      <w:tr w:rsidR="0057638E" w:rsidTr="006D4E64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6D4E64" w:rsidRDefault="0057638E" w:rsidP="0057638E">
            <w:pPr>
              <w:bidi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</w:rPr>
            </w:pPr>
            <w:proofErr w:type="gramStart"/>
            <w:r w:rsidRPr="006D4E64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تنظيم</w:t>
            </w:r>
            <w:proofErr w:type="gramEnd"/>
            <w:r w:rsidRPr="006D4E64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 وس</w:t>
            </w:r>
            <w:r w:rsidRPr="006D4E64"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يــــــــــــــــــــــــــــــــ</w:t>
            </w:r>
            <w:r w:rsidRPr="006D4E64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ر الدرس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proofErr w:type="gramStart"/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1.</w:t>
            </w:r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الأدو</w:t>
            </w:r>
            <w:proofErr w:type="gramEnd"/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ات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 :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231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</w:t>
            </w: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23152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تمثل أنواع الاتصالات العصبية العضلية ص 14.</w:t>
            </w:r>
          </w:p>
          <w:p w:rsidR="0057638E" w:rsidRPr="0057638E" w:rsidRDefault="0057638E" w:rsidP="00D23152">
            <w:pPr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وثائق تبين تجارب بال </w:t>
            </w:r>
            <w:proofErr w:type="spell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وماجندي</w:t>
            </w:r>
            <w:proofErr w:type="spell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وتجارب العالم جدول ص 15 </w:t>
            </w:r>
          </w:p>
          <w:p w:rsidR="0057638E" w:rsidRPr="0057638E" w:rsidRDefault="0057638E" w:rsidP="0057638E">
            <w:pPr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إظهار المركز </w:t>
            </w:r>
            <w:proofErr w:type="gram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الانعكاسي</w:t>
            </w:r>
            <w:proofErr w:type="gram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للمنعكس العضلي وثيقة5 ص 16.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2.</w:t>
            </w:r>
            <w:proofErr w:type="gramStart"/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وضعية</w:t>
            </w:r>
            <w:proofErr w:type="gramEnd"/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ـ الاعتماد على المكتسبات القبلية للتلميذ في السنة الأولى جذع مشترك علوم </w:t>
            </w:r>
            <w:proofErr w:type="gram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وتكنولوجيا</w:t>
            </w:r>
            <w:proofErr w:type="gram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حول المنعكس </w:t>
            </w:r>
            <w:proofErr w:type="spell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النخاعي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ومفهوم</w:t>
            </w:r>
            <w:proofErr w:type="spellEnd"/>
            <w:proofErr w:type="gram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المنعكس العضلي.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3.</w:t>
            </w:r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 كيف تقوم العضلة باستقبال التنبيه ؟وكيف تستجيب؟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4.</w:t>
            </w:r>
            <w:proofErr w:type="gramStart"/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صياغة</w:t>
            </w:r>
            <w:proofErr w:type="gramEnd"/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 xml:space="preserve"> الفرضيات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 xml:space="preserve">- </w:t>
            </w:r>
            <w:proofErr w:type="gram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>وجود</w:t>
            </w:r>
            <w:proofErr w:type="gram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val="fr-FR"/>
              </w:rPr>
              <w:t xml:space="preserve"> بنيات خاصة تستقبل التنبيه وأخرى تستجيب بالتقلص.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5.</w:t>
            </w:r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التقصي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تحليل مقطع نسيجي للعضلة الذي يظهر </w:t>
            </w:r>
            <w:proofErr w:type="gram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نمطين من </w:t>
            </w:r>
            <w:proofErr w:type="gram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الخلايا : الأل</w:t>
            </w:r>
            <w:r w:rsidR="006D4E6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ياف العصبية العضلية</w:t>
            </w:r>
            <w:r w:rsidR="006D4E64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57638E" w:rsidRPr="0057638E" w:rsidRDefault="0057638E" w:rsidP="0057638E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ألياف عضلية </w:t>
            </w:r>
            <w:proofErr w:type="spell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تقلصية</w:t>
            </w:r>
            <w:proofErr w:type="spell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(على علاقة مع النهايات العصبية للعصبونات المحركة)..</w:t>
            </w:r>
          </w:p>
          <w:p w:rsidR="0057638E" w:rsidRPr="0057638E" w:rsidRDefault="0057638E" w:rsidP="00D23152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-إظهار الطرق العصبية الحسية والحركية انطلاقا من تحليل نتائج  تجارب بال </w:t>
            </w:r>
            <w:proofErr w:type="spell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وماجندي</w:t>
            </w:r>
            <w:proofErr w:type="spell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57638E" w:rsidRPr="0057638E" w:rsidRDefault="00D23152" w:rsidP="0057638E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57638E"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تحديد تموضع الأجسام الخلوية للألياف الحسية والحركية انطلاقا من نتائج الاستحالة.</w:t>
            </w:r>
          </w:p>
          <w:p w:rsidR="0057638E" w:rsidRPr="0057638E" w:rsidRDefault="006D4E64" w:rsidP="0057638E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57638E"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إظهار المركز الانعكاسي انطلاقا من تحليل تأثير قطع المنطقة العلوية للنخاع الشوكي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6.</w:t>
            </w:r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الخلاصة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57638E" w:rsidP="0057638E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يتطلب حدوث المنعكس العضلي </w:t>
            </w:r>
            <w:proofErr w:type="gramStart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تدخل</w:t>
            </w:r>
            <w:proofErr w:type="gramEnd"/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البنيات التالية:</w:t>
            </w:r>
          </w:p>
          <w:p w:rsidR="0057638E" w:rsidRPr="00D23152" w:rsidRDefault="0057638E" w:rsidP="00D23152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مستقبل حسي: المغزل العصبي العضلي الذي يتواجد في مر</w:t>
            </w:r>
            <w:r w:rsid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كز العضلة </w:t>
            </w:r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متغيرة حساسة لتمدد </w:t>
            </w:r>
            <w:proofErr w:type="gramStart"/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العضلة </w:t>
            </w:r>
            <w:r w:rsidR="00D23152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</w:p>
          <w:p w:rsidR="0057638E" w:rsidRPr="0057638E" w:rsidRDefault="0057638E" w:rsidP="00D23152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2-</w:t>
            </w:r>
            <w:r w:rsidR="00D23152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ناقل حسي: الألياف العصبية الحسية للعصب الشوكي.</w:t>
            </w:r>
          </w:p>
          <w:p w:rsidR="0057638E" w:rsidRPr="00D23152" w:rsidRDefault="0057638E" w:rsidP="00D23152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مركز </w:t>
            </w:r>
            <w:proofErr w:type="spellStart"/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عصبي:النخاع</w:t>
            </w:r>
            <w:proofErr w:type="spellEnd"/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الشوكي.</w:t>
            </w:r>
          </w:p>
          <w:p w:rsidR="0057638E" w:rsidRPr="00D23152" w:rsidRDefault="0057638E" w:rsidP="00D23152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ناقل حركي: الألياف العصبية الحركية للعصب الشوكي.</w:t>
            </w:r>
          </w:p>
          <w:p w:rsidR="0057638E" w:rsidRPr="00D23152" w:rsidRDefault="0057638E" w:rsidP="00D23152">
            <w:pPr>
              <w:pStyle w:val="Paragraphedeliste"/>
              <w:numPr>
                <w:ilvl w:val="0"/>
                <w:numId w:val="3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أعضاء </w:t>
            </w:r>
            <w:proofErr w:type="gramStart"/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منفذة :</w:t>
            </w:r>
            <w:proofErr w:type="gramEnd"/>
            <w:r w:rsidRPr="00D23152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العضلات الباسطة والقابضة.</w:t>
            </w:r>
          </w:p>
        </w:tc>
      </w:tr>
      <w:tr w:rsidR="0057638E" w:rsidTr="006D4E64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D23152" w:rsidRDefault="00D23152" w:rsidP="0057638E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28"/>
                <w:szCs w:val="28"/>
                <w:rtl/>
              </w:rPr>
              <w:t>7.</w:t>
            </w:r>
            <w:r w:rsidR="0057638E" w:rsidRPr="00D23152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28"/>
                <w:szCs w:val="28"/>
                <w:rtl/>
              </w:rPr>
              <w:t>التقييم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8E" w:rsidRPr="0057638E" w:rsidRDefault="00D23152" w:rsidP="008E1BB4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 2</w:t>
            </w:r>
            <w:r w:rsidR="0057638E" w:rsidRPr="0057638E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ص30</w:t>
            </w:r>
          </w:p>
        </w:tc>
      </w:tr>
    </w:tbl>
    <w:p w:rsidR="006D4E64" w:rsidRPr="006D4E64" w:rsidRDefault="000D055D" w:rsidP="006D4E6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w:lastRenderedPageBreak/>
        <w:pict>
          <v:shape id="_x0000_s1034" type="#_x0000_t174" style="position:absolute;left:0;text-align:left;margin-left:176.15pt;margin-top:-10.7pt;width:182.25pt;height:28.9pt;z-index:251666432;mso-position-horizontal-relative:text;mso-position-vertical-relative:text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3)."/>
            <w10:wrap type="square"/>
          </v:shape>
        </w:pict>
      </w:r>
    </w:p>
    <w:p w:rsidR="006D4E64" w:rsidRDefault="008E342E" w:rsidP="006D4E64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.9pt;margin-top:17.05pt;width:515.35pt;height:9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" strokeweight="3pt">
                <v:shadow on="t" opacity=".5" offset="6pt,-6pt"/>
              </v:roundrect>
            </w:pict>
          </mc:Fallback>
        </mc:AlternateContent>
      </w:r>
    </w:p>
    <w:p w:rsidR="006D4E64" w:rsidRPr="001F5808" w:rsidRDefault="006D4E64" w:rsidP="006D4E64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6D4E64" w:rsidRPr="006A266C" w:rsidRDefault="006D4E64" w:rsidP="006D4E64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العصبي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6D4E64" w:rsidRDefault="006D4E64" w:rsidP="00F82116">
      <w:pPr>
        <w:bidi/>
        <w:spacing w:after="0"/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التعلمية: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F82116" w:rsidRPr="00F82116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 xml:space="preserve">النقل </w:t>
      </w:r>
      <w:proofErr w:type="spellStart"/>
      <w:r w:rsidR="00F82116" w:rsidRPr="00F82116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>المشبكي</w:t>
      </w:r>
      <w:proofErr w:type="spellEnd"/>
      <w:r w:rsidR="00F82116" w:rsidRPr="00F82116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>.</w:t>
      </w:r>
    </w:p>
    <w:p w:rsidR="00F82116" w:rsidRPr="00D23152" w:rsidRDefault="00F82116" w:rsidP="00F82116">
      <w:pPr>
        <w:bidi/>
        <w:spacing w:after="0"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</w:p>
    <w:p w:rsidR="00F7597B" w:rsidRDefault="006D4E64" w:rsidP="00F7597B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7E5E08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1- المعارف المبنية</w:t>
      </w:r>
      <w:r w:rsidRPr="00F7597B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:</w:t>
      </w:r>
      <w:r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تنتقل الرسالة العصبية من خلية إلى أخرى على مستوى المشابك وذلك بواسطة وسيط كيميائي عصبي, تتواجد هذه المادة على مستوى النهاية المحورية قبل </w:t>
      </w:r>
      <w:proofErr w:type="spellStart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المشبكية</w:t>
      </w:r>
      <w:proofErr w:type="spellEnd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؛ و تحرَّر في الشق </w:t>
      </w:r>
      <w:proofErr w:type="spellStart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المشبكي</w:t>
      </w:r>
      <w:proofErr w:type="spellEnd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عند وصول </w:t>
      </w:r>
      <w:proofErr w:type="spellStart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كمونات</w:t>
      </w:r>
      <w:proofErr w:type="spellEnd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عمل مما يؤدي إلى تغيير نشاط العصبون بعد </w:t>
      </w:r>
      <w:proofErr w:type="spellStart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المشبكي</w:t>
      </w:r>
      <w:proofErr w:type="spellEnd"/>
      <w:r w:rsidR="00F7597B" w:rsidRPr="00F7597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6D4E64" w:rsidRPr="0012507A" w:rsidRDefault="006D4E64" w:rsidP="00F7597B">
      <w:pPr>
        <w:tabs>
          <w:tab w:val="left" w:pos="7984"/>
        </w:tabs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</w:pPr>
      <w:r w:rsidRPr="0012507A">
        <w:rPr>
          <w:rFonts w:ascii="MD_Naskh_17" w:hAnsi="MD_Naskh_17" w:cs="Traditional Arabic" w:hint="cs"/>
          <w:b/>
          <w:bCs/>
          <w:color w:val="0000FF"/>
          <w:sz w:val="30"/>
          <w:szCs w:val="30"/>
          <w:u w:val="single"/>
          <w:rtl/>
          <w:lang w:bidi="ar-DZ"/>
        </w:rPr>
        <w:t>2- الأهداف المنهجية:</w:t>
      </w:r>
      <w:r w:rsidRPr="0012507A">
        <w:rPr>
          <w:rFonts w:ascii="MD_Naskh_17" w:hAnsi="MD_Naskh_17" w:cs="Traditional Arabic" w:hint="cs"/>
          <w:color w:val="0000FF"/>
          <w:sz w:val="30"/>
          <w:szCs w:val="30"/>
          <w:rtl/>
          <w:lang w:bidi="ar-DZ"/>
        </w:rPr>
        <w:t xml:space="preserve"> </w:t>
      </w: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- </w:t>
      </w:r>
      <w:proofErr w:type="spellStart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إسترجاع</w:t>
      </w:r>
      <w:proofErr w:type="spellEnd"/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المعلومات.</w:t>
      </w:r>
    </w:p>
    <w:p w:rsidR="006D4E64" w:rsidRDefault="006D4E64" w:rsidP="00F7597B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                      </w:t>
      </w:r>
      <w:r w:rsidR="00F7597B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="00F7597B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</w:t>
      </w:r>
      <w:r w:rsidRPr="0012507A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 - </w:t>
      </w:r>
      <w:proofErr w:type="gramStart"/>
      <w:r w:rsidR="00F7597B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="00F7597B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p w:rsidR="00EB1C35" w:rsidRDefault="00EB1C35" w:rsidP="00EB1C35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                       </w:t>
      </w:r>
      <w:r w:rsidRPr="0057638E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- </w:t>
      </w:r>
      <w:proofErr w:type="gramStart"/>
      <w:r w:rsidRPr="0057638E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>استقصاء</w:t>
      </w:r>
      <w:proofErr w:type="gramEnd"/>
      <w:r w:rsidRPr="0057638E"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  <w:t xml:space="preserve"> المعلومات</w:t>
      </w:r>
    </w:p>
    <w:tbl>
      <w:tblPr>
        <w:tblStyle w:val="Grilledutableau"/>
        <w:tblpPr w:leftFromText="141" w:rightFromText="141" w:vertAnchor="text" w:horzAnchor="margin" w:tblpY="242"/>
        <w:bidiVisual/>
        <w:tblW w:w="10348" w:type="dxa"/>
        <w:tblLook w:val="01E0" w:firstRow="1" w:lastRow="1" w:firstColumn="1" w:lastColumn="1" w:noHBand="0" w:noVBand="0"/>
      </w:tblPr>
      <w:tblGrid>
        <w:gridCol w:w="1843"/>
        <w:gridCol w:w="8505"/>
      </w:tblGrid>
      <w:tr w:rsidR="00EB1C35" w:rsidTr="00EB1C3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5B525C" w:rsidRDefault="00EB1C35" w:rsidP="005B525C">
            <w:pPr>
              <w:bidi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</w:rPr>
            </w:pPr>
            <w:proofErr w:type="gramStart"/>
            <w:r w:rsidRPr="005B525C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تنظيم</w:t>
            </w:r>
            <w:proofErr w:type="gramEnd"/>
            <w:r w:rsidRPr="005B525C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 xml:space="preserve"> وس</w:t>
            </w:r>
            <w:r w:rsidR="005B525C">
              <w:rPr>
                <w:rFonts w:ascii="Traditional Arabic" w:eastAsia="Arial Unicode MS" w:hAnsi="Traditional Arabic" w:cs="Traditional Arabic" w:hint="cs"/>
                <w:b/>
                <w:bCs/>
                <w:color w:val="C00000"/>
                <w:sz w:val="32"/>
                <w:szCs w:val="32"/>
                <w:rtl/>
              </w:rPr>
              <w:t>يـــــــــــــــــــــــــــــــــــــــــ</w:t>
            </w:r>
            <w:r w:rsidRPr="005B525C"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2"/>
                <w:szCs w:val="32"/>
                <w:rtl/>
              </w:rPr>
              <w:t>ر الدرس</w:t>
            </w:r>
          </w:p>
        </w:tc>
      </w:tr>
      <w:tr w:rsidR="00EB1C35" w:rsidTr="00094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CF0B19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1-</w:t>
            </w:r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الأدوات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F7597B" w:rsidRDefault="00EB1C35" w:rsidP="00EB1C35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 :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تمثل التأخر </w:t>
            </w:r>
            <w:proofErr w:type="spell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المشبكي</w:t>
            </w:r>
            <w:proofErr w:type="spell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 ص17.</w:t>
            </w:r>
          </w:p>
          <w:p w:rsidR="00EB1C35" w:rsidRPr="00F7597B" w:rsidRDefault="00EB1C35" w:rsidP="00EB1C35">
            <w:pPr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</w:t>
            </w:r>
            <w:proofErr w:type="gram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تبين بنية المشابك ص18</w:t>
            </w:r>
          </w:p>
          <w:p w:rsidR="00EB1C35" w:rsidRPr="00094447" w:rsidRDefault="00EB1C35" w:rsidP="00094447">
            <w:pPr>
              <w:pStyle w:val="Paragraphedeliste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9444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إظهار اتجاه انتقال السيالة العصبية ص19</w:t>
            </w:r>
            <w:r w:rsidRPr="00094447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</w:t>
            </w:r>
            <w:r w:rsidRPr="0009444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المراقبة المنسقة للعضلات المتضادة ص21 </w:t>
            </w:r>
          </w:p>
        </w:tc>
      </w:tr>
      <w:tr w:rsidR="00EB1C35" w:rsidTr="00094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CF0B19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2-</w:t>
            </w:r>
            <w:proofErr w:type="gramStart"/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F7597B" w:rsidRDefault="00EB1C35" w:rsidP="00EB1C35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الاعتماد على المكتسبات القبلية للتلميذ :الدعامة التشريحية للمنعكس العضلي.</w:t>
            </w:r>
          </w:p>
        </w:tc>
      </w:tr>
      <w:tr w:rsidR="00EB1C35" w:rsidTr="00094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CF0B19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3-</w:t>
            </w:r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F7597B" w:rsidRDefault="00EB1C35" w:rsidP="00EB1C35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كيف تساهم المشابك </w:t>
            </w:r>
            <w:proofErr w:type="gram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في</w:t>
            </w:r>
            <w:proofErr w:type="gram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نقل النبأ العصبي؟</w:t>
            </w:r>
          </w:p>
        </w:tc>
      </w:tr>
      <w:tr w:rsidR="00EB1C35" w:rsidTr="00094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CF0B19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4-</w:t>
            </w:r>
            <w:proofErr w:type="gramStart"/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F7597B" w:rsidRDefault="00CF0B19" w:rsidP="00CF0B19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val="fr-FR"/>
              </w:rPr>
              <w:t xml:space="preserve"> حسب تصورات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val="fr-FR"/>
              </w:rPr>
              <w:t>المتعلمين .</w:t>
            </w:r>
            <w:proofErr w:type="gramEnd"/>
          </w:p>
        </w:tc>
      </w:tr>
      <w:tr w:rsidR="00EB1C35" w:rsidTr="00094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CF0B19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5-</w:t>
            </w:r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F7597B" w:rsidRDefault="00EB1C35" w:rsidP="00EB1C35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تحليل وثائق تظهر التأخر </w:t>
            </w:r>
            <w:proofErr w:type="spell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المشبكي</w:t>
            </w:r>
            <w:proofErr w:type="spell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في استجابة العضلتين المتعاكستين(الباسطة والقابضة).</w:t>
            </w:r>
          </w:p>
          <w:p w:rsidR="00EB1C35" w:rsidRPr="00F7597B" w:rsidRDefault="00EB1C35" w:rsidP="00EB1C35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proofErr w:type="gram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وصف</w:t>
            </w:r>
            <w:proofErr w:type="gram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بنية المشبك انطلاقا من تحليل صور بالمجهر الالكتروني محصل عليهما على مستوى المشبك.</w:t>
            </w:r>
          </w:p>
          <w:p w:rsidR="00EB1C35" w:rsidRPr="00F7597B" w:rsidRDefault="00EB1C35" w:rsidP="00F82116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-إظهار الاتجاه الأحادي الجانب للنقل العصبي انطلاقا من تسجيلات </w:t>
            </w:r>
            <w:proofErr w:type="spell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عمل.</w:t>
            </w:r>
          </w:p>
          <w:p w:rsidR="00EB1C35" w:rsidRPr="00F7597B" w:rsidRDefault="00EB1C35" w:rsidP="00EB1C35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إثبات الفرضيات انطلاقا من نتائج حقن (الاستيل كولين)في مستوى الشق </w:t>
            </w:r>
            <w:proofErr w:type="spell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المشبكي</w:t>
            </w:r>
            <w:proofErr w:type="spell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EB1C35" w:rsidRDefault="00EB1C35" w:rsidP="00EB1C35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-مقارنة 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تر </w:t>
            </w:r>
            <w:proofErr w:type="spell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عمل على مستوى العصبونات المحركة للعضلة القابضة والعضلة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الباسطة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EB1C35" w:rsidRPr="00F7597B" w:rsidRDefault="00EB1C35" w:rsidP="00EB1C35">
            <w:pPr>
              <w:bidi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وضع مخطط تحصيلي يبرز مسار الرسالة العصبية في منعكس </w:t>
            </w:r>
            <w:proofErr w:type="gramStart"/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الشد .</w:t>
            </w:r>
            <w:proofErr w:type="gramEnd"/>
          </w:p>
        </w:tc>
      </w:tr>
      <w:tr w:rsidR="00EB1C35" w:rsidTr="00094447">
        <w:trPr>
          <w:trHeight w:val="10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094447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6-</w:t>
            </w:r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Default="00CF0B19" w:rsidP="00EB1C35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تنتقل الرسالة العصبية من خلية إلى أخرى على مستوى المشاب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ك وذلك بواسطة وسيط كيميائي عصبي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(أستيل كولين)</w:t>
            </w:r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تتواجد هذه المادة على مستوى النهاية المحورية قبل </w:t>
            </w:r>
            <w:proofErr w:type="spellStart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المشبكية</w:t>
            </w:r>
            <w:proofErr w:type="spellEnd"/>
            <w:r w:rsidR="008E1BB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داخل الحويصلات </w:t>
            </w:r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؛ و تحرَّر في الشق </w:t>
            </w:r>
            <w:proofErr w:type="spellStart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المشبكي</w:t>
            </w:r>
            <w:proofErr w:type="spellEnd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عند وصول </w:t>
            </w:r>
            <w:proofErr w:type="spellStart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كمونات</w:t>
            </w:r>
            <w:proofErr w:type="spellEnd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عمل مما يؤدي إلى تغيير نشاط العصبون بعد </w:t>
            </w:r>
            <w:proofErr w:type="spellStart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المشبكي</w:t>
            </w:r>
            <w:proofErr w:type="spellEnd"/>
            <w:r w:rsidR="008E1BB4" w:rsidRPr="008E1BB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8E1BB4" w:rsidRPr="008E1BB4" w:rsidRDefault="008E1BB4" w:rsidP="008E1BB4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الرسالة العصبية الناتجة عن شد المغازل العصبية العضلية تتسبب في تغيرات المقوية العضلية للعضلات الباسطة والقابضة برفع </w:t>
            </w:r>
            <w:proofErr w:type="spellStart"/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تواترات</w:t>
            </w:r>
            <w:proofErr w:type="spellEnd"/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العمل للعصبونات المحركة للعضلة المشدودة وانخفاض أو (حتى انعدام) تواتر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8E1BB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العمل للعصبونات المحركة لعضلة المضادة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. </w:t>
            </w:r>
          </w:p>
        </w:tc>
      </w:tr>
      <w:tr w:rsidR="00EB1C35" w:rsidTr="00094447">
        <w:trPr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CF0B19" w:rsidRDefault="00094447" w:rsidP="00EB1C35">
            <w:pPr>
              <w:bidi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8-</w:t>
            </w:r>
            <w:r w:rsidR="00EB1C35" w:rsidRPr="00CF0B19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التقييم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35" w:rsidRPr="00F7597B" w:rsidRDefault="00EB1C35" w:rsidP="008E1BB4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  <w:r w:rsidR="008E1BB4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F7597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ص30</w:t>
            </w:r>
            <w:r w:rsidR="005B525C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E96CC0" w:rsidRPr="006D4E64" w:rsidRDefault="000D055D" w:rsidP="00E96CC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w:pict>
          <v:shape id="_x0000_s1036" type="#_x0000_t174" style="position:absolute;left:0;text-align:left;margin-left:188.15pt;margin-top:-13pt;width:182.25pt;height:28.9pt;z-index:251669504;mso-position-horizontal-relative:text;mso-position-vertical-relative:text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4)."/>
            <w10:wrap type="square"/>
          </v:shape>
        </w:pict>
      </w:r>
      <w:r w:rsidR="00EB1C35"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  <w:t xml:space="preserve"> </w:t>
      </w:r>
    </w:p>
    <w:p w:rsidR="00E96CC0" w:rsidRDefault="008E342E" w:rsidP="00E96CC0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.9pt;margin-top:17.05pt;width:515.35pt;height:91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" strokeweight="3pt">
                <v:shadow on="t" opacity=".5" offset="6pt,-6pt"/>
              </v:roundrect>
            </w:pict>
          </mc:Fallback>
        </mc:AlternateContent>
      </w:r>
    </w:p>
    <w:p w:rsidR="00E96CC0" w:rsidRPr="001F5808" w:rsidRDefault="00E96CC0" w:rsidP="00E96CC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E96CC0" w:rsidRPr="006A266C" w:rsidRDefault="00E96CC0" w:rsidP="00E96CC0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العصبي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E96CC0" w:rsidRDefault="00E96CC0" w:rsidP="00E96CC0">
      <w:pPr>
        <w:bidi/>
        <w:spacing w:after="0"/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التعلمية: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eastAsia="Arial Unicode MS" w:hAnsi="Traditional Arabic" w:cs="Traditional Arabic" w:hint="cs"/>
          <w:b/>
          <w:bCs/>
          <w:color w:val="C00000"/>
          <w:sz w:val="32"/>
          <w:szCs w:val="32"/>
          <w:rtl/>
        </w:rPr>
        <w:t>الإدماج العصبي</w:t>
      </w:r>
      <w:r w:rsidRPr="00F82116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>.</w:t>
      </w:r>
    </w:p>
    <w:p w:rsidR="00E96CC0" w:rsidRPr="00C7584D" w:rsidRDefault="00E96CC0" w:rsidP="00C7584D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C7584D" w:rsidRPr="00FF6335" w:rsidRDefault="00E96CC0" w:rsidP="00C7584D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C7584D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1</w:t>
      </w:r>
      <w:r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- المعارف المبنية:</w:t>
      </w:r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- يدمج العصبون باستمرار مجموعة من </w:t>
      </w:r>
      <w:proofErr w:type="spellStart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كمونات</w:t>
      </w:r>
      <w:proofErr w:type="spellEnd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بعد </w:t>
      </w:r>
      <w:proofErr w:type="spellStart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المشبكية</w:t>
      </w:r>
      <w:proofErr w:type="spellEnd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سواء كانت مثبطة أو منبهة ، فيرسل </w:t>
      </w:r>
      <w:proofErr w:type="spellStart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كمونات</w:t>
      </w:r>
      <w:proofErr w:type="spellEnd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عمل إذا كان الناتج الإجمالي لزوال الاستقطاب </w:t>
      </w:r>
      <w:proofErr w:type="spellStart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كاف.وإذا</w:t>
      </w:r>
      <w:proofErr w:type="spellEnd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كان الناتج الإجمالي دون عتبة زوال الاستقطاب فلا يرسل </w:t>
      </w:r>
      <w:proofErr w:type="spellStart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كمونات</w:t>
      </w:r>
      <w:proofErr w:type="spellEnd"/>
      <w:r w:rsidR="00C7584D" w:rsidRPr="00FF6335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عمل.</w:t>
      </w:r>
    </w:p>
    <w:p w:rsidR="00E96CC0" w:rsidRPr="00FF6335" w:rsidRDefault="00E96CC0" w:rsidP="00C7584D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2- الأهداف المنهجية:</w:t>
      </w:r>
      <w:r w:rsidRPr="00FF6335">
        <w:rPr>
          <w:rFonts w:ascii="Traditional Arabic" w:hAnsi="Traditional Arabic" w:cs="Traditional Arabic"/>
          <w:color w:val="0000FF"/>
          <w:sz w:val="32"/>
          <w:szCs w:val="32"/>
          <w:rtl/>
          <w:lang w:bidi="ar-DZ"/>
        </w:rPr>
        <w:t xml:space="preserve"> </w:t>
      </w:r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إسترجاع</w:t>
      </w:r>
      <w:proofErr w:type="spellEnd"/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المعلومات.</w:t>
      </w:r>
    </w:p>
    <w:p w:rsidR="00EF68FF" w:rsidRPr="00FF6335" w:rsidRDefault="001D2604" w:rsidP="001D2604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                     </w:t>
      </w:r>
      <w:r w:rsidR="00E96CC0"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- </w:t>
      </w:r>
      <w:proofErr w:type="gramStart"/>
      <w:r w:rsidR="00E96CC0"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="00E96CC0"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tbl>
      <w:tblPr>
        <w:tblpPr w:leftFromText="141" w:rightFromText="141" w:vertAnchor="text" w:horzAnchor="margin" w:tblpXSpec="center" w:tblpY="579"/>
        <w:bidiVisual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931"/>
      </w:tblGrid>
      <w:tr w:rsidR="00D11B4B" w:rsidRPr="00C7584D" w:rsidTr="00D11B4B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D11B4B" w:rsidRDefault="00D11B4B" w:rsidP="00D11B4B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</w:rPr>
            </w:pPr>
            <w:proofErr w:type="gramStart"/>
            <w:r w:rsidRPr="00D11B4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تنظيم</w:t>
            </w:r>
            <w:proofErr w:type="gramEnd"/>
            <w:r w:rsidRPr="00D11B4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وس</w:t>
            </w:r>
            <w:r w:rsidRPr="00D11B4B"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يـــــــــــــــــــــــــــــــــــ</w:t>
            </w:r>
            <w:r w:rsidRPr="00D11B4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 الدرس</w:t>
            </w:r>
          </w:p>
        </w:tc>
      </w:tr>
      <w:tr w:rsidR="00D11B4B" w:rsidRPr="00C7584D" w:rsidTr="00D11B4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الأدوات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 :- تمثل تأثير المراكز العصبية العليا على العصبونات الحركية وثيقة1ص22.</w:t>
            </w:r>
          </w:p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- </w:t>
            </w: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وثائق تمثل الخصائص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الادماجية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للعصبونات وثيقة2ص22</w:t>
            </w:r>
          </w:p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    -</w:t>
            </w:r>
            <w:proofErr w:type="gram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مخطط</w:t>
            </w:r>
            <w:proofErr w:type="gram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الحصيلة ص29 </w:t>
            </w:r>
          </w:p>
        </w:tc>
      </w:tr>
      <w:tr w:rsidR="00D11B4B" w:rsidRPr="00C7584D" w:rsidTr="00D11B4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2.</w:t>
            </w:r>
            <w:proofErr w:type="gramStart"/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ـ الاعتماد على المكتسبات القبلية للتلميذ :النقل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المشبكي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..</w:t>
            </w:r>
          </w:p>
        </w:tc>
      </w:tr>
      <w:tr w:rsidR="00D11B4B" w:rsidRPr="00C7584D" w:rsidTr="00D11B4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كيف يمكن لعصبو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ن أن يدمج بين الرسائل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المتضادة؟</w:t>
            </w: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ماهي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أهمية هذا الإدماج في التنسيق بين العضلات المتضادة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؟</w:t>
            </w:r>
          </w:p>
        </w:tc>
      </w:tr>
      <w:tr w:rsidR="00D11B4B" w:rsidRPr="00C7584D" w:rsidTr="00D11B4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4.</w:t>
            </w:r>
            <w:proofErr w:type="gramStart"/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حسب تصورات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المتعلمين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D11B4B" w:rsidRPr="00D11B4B" w:rsidRDefault="00D11B4B" w:rsidP="00D11B4B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6600"/>
                <w:sz w:val="28"/>
                <w:szCs w:val="28"/>
                <w:u w:val="single"/>
                <w:lang w:bidi="ar-DZ"/>
              </w:rPr>
            </w:pPr>
            <w:r w:rsidRPr="00D11B4B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يتم دمج المعلومات المختلفة بجمع </w:t>
            </w:r>
            <w:proofErr w:type="spellStart"/>
            <w:r w:rsidRPr="00D11B4B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الكمونات</w:t>
            </w:r>
            <w:proofErr w:type="spellEnd"/>
            <w:r w:rsidRPr="00D11B4B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المنبهة و </w:t>
            </w:r>
            <w:proofErr w:type="spellStart"/>
            <w:r w:rsidRPr="00D11B4B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الكمونات</w:t>
            </w:r>
            <w:proofErr w:type="spellEnd"/>
            <w:r w:rsidRPr="00D11B4B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المثبطة جمعا </w:t>
            </w:r>
            <w:r w:rsidRPr="00D11B4B">
              <w:rPr>
                <w:rFonts w:ascii="Traditional Arabic" w:eastAsia="Calibri" w:hAnsi="Traditional Arabic" w:cs="Traditional Arabic"/>
                <w:b/>
                <w:bCs/>
                <w:color w:val="008000"/>
                <w:sz w:val="28"/>
                <w:szCs w:val="28"/>
                <w:rtl/>
                <w:lang w:bidi="ar-DZ"/>
              </w:rPr>
              <w:t>جبريا</w:t>
            </w:r>
            <w:r w:rsidRPr="00D11B4B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  <w:tr w:rsidR="00D11B4B" w:rsidRPr="00C7584D" w:rsidTr="00D11B4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5.</w:t>
            </w:r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DD0404" w:rsidRDefault="00D11B4B" w:rsidP="00D11B4B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40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إظهار تأثير المراكز العصبية العليا على العصبونات الحركية انطلاقا من تحليل تسجيلات كهربائية عضلية عند شخص في وضعية تحكم في المنعكس العضلي الوثيقة 01 ص22.</w:t>
            </w:r>
          </w:p>
          <w:p w:rsidR="00D11B4B" w:rsidRPr="00C7584D" w:rsidRDefault="00D11B4B" w:rsidP="00D11B4B">
            <w:pPr>
              <w:bidi/>
              <w:spacing w:after="0" w:line="240" w:lineRule="auto"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إظهار الخصائص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الادماجية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للعصبونات انطلاقا من تحليل تسجيل كهربائي للعصبون بعد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المشبكي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D11B4B" w:rsidRPr="00D11B4B" w:rsidRDefault="00D11B4B" w:rsidP="00D11B4B">
            <w:pPr>
              <w:bidi/>
              <w:spacing w:after="0" w:line="240" w:lineRule="auto"/>
              <w:ind w:left="165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DD0404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Pr="00DD04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404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انجاز مخطط تحصيلي لإدماج الرسائل العصبية انطلاقا مما سبق </w:t>
            </w:r>
          </w:p>
        </w:tc>
      </w:tr>
      <w:tr w:rsidR="00D11B4B" w:rsidRPr="00C7584D" w:rsidTr="00D11B4B">
        <w:trPr>
          <w:trHeight w:val="416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6.</w:t>
            </w:r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يؤمن المركز النخاعي معالجة المعلومات المعقدة بدمج الرسائل الواردة من الدماغ(تحكم إرادي) ومن مستقبلات أخرى (الأجسام الوترية لغو لجي).</w:t>
            </w:r>
          </w:p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 تؤدي معالجة الرسائل العصبية من قبل المركز العصبي النخاعي الى تضخيم أو تثبيط المقوية العضلية وبالتالي المنعكس النخاعي.</w:t>
            </w:r>
          </w:p>
          <w:p w:rsidR="00D11B4B" w:rsidRPr="00C7584D" w:rsidRDefault="00D11B4B" w:rsidP="00D11B4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يدمج العصبون باستمرار مجموعة من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بعد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المشبكية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سواء كانت مثبطة أو منبهة ، فيرسل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عمل إذا كان الناتج الإجمالي لزوال الاستقطاب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كاف.وإذا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كان الناتج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الإجمالي دون عتبة</w:t>
            </w: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فلا يرسل </w:t>
            </w:r>
            <w:proofErr w:type="spellStart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كمونات</w:t>
            </w:r>
            <w:proofErr w:type="spellEnd"/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عمل.</w:t>
            </w:r>
          </w:p>
        </w:tc>
      </w:tr>
      <w:tr w:rsidR="00D11B4B" w:rsidRPr="00C7584D" w:rsidTr="00D11B4B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1D2604" w:rsidRDefault="00D11B4B" w:rsidP="00D11B4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7.</w:t>
            </w:r>
            <w:r w:rsidRPr="001D2604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التقييم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B4B" w:rsidRPr="00C7584D" w:rsidRDefault="00D11B4B" w:rsidP="00D71F03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تطبيق</w:t>
            </w:r>
            <w:r w:rsidR="00D71F0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1 ص 30 ،1ص31و </w:t>
            </w: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4</w:t>
            </w:r>
            <w:r w:rsidR="00D71F0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C7584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ص 32 </w:t>
            </w:r>
          </w:p>
        </w:tc>
      </w:tr>
    </w:tbl>
    <w:p w:rsidR="00FF6335" w:rsidRDefault="00FF6335" w:rsidP="00FF6335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FF633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            </w:t>
      </w:r>
      <w:r w:rsidR="00EF68FF"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Pr="00FF6335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</w:rPr>
        <w:t>إيجاد</w:t>
      </w:r>
      <w:proofErr w:type="gramEnd"/>
      <w:r w:rsidRPr="00FF6335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</w:rPr>
        <w:t xml:space="preserve"> علاقة منطقية بين المعطيات</w:t>
      </w:r>
      <w:r w:rsidR="00EF68FF"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  <w:r w:rsidR="0084674F" w:rsidRPr="00FF633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</w:p>
    <w:p w:rsidR="0084674F" w:rsidRPr="00FF6335" w:rsidRDefault="00FF6335" w:rsidP="00FF6335">
      <w:pPr>
        <w:bidi/>
        <w:spacing w:after="0" w:line="240" w:lineRule="auto"/>
        <w:rPr>
          <w:rFonts w:ascii="MD_Naskh_17" w:hAnsi="MD_Naskh_17" w:cs="Traditional Arabic"/>
          <w:sz w:val="28"/>
          <w:szCs w:val="28"/>
          <w:rtl/>
          <w:lang w:bidi="ar-DZ"/>
        </w:rPr>
      </w:pPr>
      <w:r>
        <w:rPr>
          <w:rFonts w:ascii="MD_Naskh_17" w:hAnsi="MD_Naskh_17" w:cs="Traditional Arabic" w:hint="cs"/>
          <w:sz w:val="28"/>
          <w:szCs w:val="28"/>
          <w:rtl/>
          <w:lang w:bidi="ar-DZ"/>
        </w:rPr>
        <w:t xml:space="preserve">    </w:t>
      </w:r>
    </w:p>
    <w:p w:rsidR="00D71F03" w:rsidRPr="00D71F03" w:rsidRDefault="000D055D" w:rsidP="00D71F03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0"/>
          <w:szCs w:val="30"/>
          <w:rtl/>
        </w:rPr>
        <w:lastRenderedPageBreak/>
        <w:pict>
          <v:shape id="_x0000_s1038" type="#_x0000_t174" style="position:absolute;left:0;text-align:left;margin-left:179.35pt;margin-top:-6.2pt;width:182.25pt;height:28.9pt;z-index:251672576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5)."/>
            <w10:wrap type="square"/>
          </v:shape>
        </w:pict>
      </w:r>
      <w:r w:rsidR="00EF68FF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                </w:t>
      </w:r>
    </w:p>
    <w:p w:rsidR="00D71F03" w:rsidRDefault="008E342E" w:rsidP="00D71F03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.9pt;margin-top:17.05pt;width:515.35pt;height:9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" strokeweight="3pt">
                <v:shadow on="t" opacity=".5" offset="6pt,-6pt"/>
              </v:roundrect>
            </w:pict>
          </mc:Fallback>
        </mc:AlternateContent>
      </w:r>
    </w:p>
    <w:p w:rsidR="00D71F03" w:rsidRPr="001F5808" w:rsidRDefault="00D71F03" w:rsidP="00D71F03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D71F03" w:rsidRPr="006A266C" w:rsidRDefault="00D71F03" w:rsidP="00D71F03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هرموني.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D71F03" w:rsidRPr="008028DB" w:rsidRDefault="00D71F03" w:rsidP="00D71F03">
      <w:pPr>
        <w:bidi/>
        <w:spacing w:after="0" w:line="240" w:lineRule="auto"/>
        <w:rPr>
          <w:rFonts w:ascii="Arial Unicode MS" w:eastAsia="Arial Unicode MS" w:hAnsi="Arial Unicode MS" w:cs="Arial Unicode MS"/>
          <w:b/>
          <w:bCs/>
          <w:color w:val="99CC00"/>
          <w:rtl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D71F03">
        <w:rPr>
          <w:rFonts w:ascii="Traditional Arabic" w:eastAsia="Arial Unicode MS" w:hAnsi="Traditional Arabic" w:cs="Traditional Arabic"/>
          <w:b/>
          <w:bCs/>
          <w:color w:val="FF0000"/>
          <w:sz w:val="32"/>
          <w:szCs w:val="32"/>
          <w:rtl/>
        </w:rPr>
        <w:t>نسبة السكر في الدم.</w:t>
      </w:r>
    </w:p>
    <w:p w:rsidR="00D71F03" w:rsidRPr="00B307B7" w:rsidRDefault="00D71F03" w:rsidP="00B307B7">
      <w:pPr>
        <w:bidi/>
        <w:spacing w:after="0" w:line="240" w:lineRule="auto"/>
        <w:jc w:val="center"/>
        <w:rPr>
          <w:rFonts w:ascii="Traditional Arabic" w:eastAsia="Arial Unicode MS" w:hAnsi="Traditional Arabic" w:cs="Traditional Arabic"/>
          <w:b/>
          <w:bCs/>
          <w:color w:val="C00000"/>
          <w:sz w:val="36"/>
          <w:szCs w:val="36"/>
          <w:rtl/>
        </w:rPr>
      </w:pPr>
      <w:r w:rsidRPr="00F82116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>.</w:t>
      </w:r>
    </w:p>
    <w:p w:rsidR="00B307B7" w:rsidRPr="00B307B7" w:rsidRDefault="00B307B7" w:rsidP="00B307B7">
      <w:pPr>
        <w:bidi/>
        <w:spacing w:after="0" w:line="240" w:lineRule="auto"/>
        <w:ind w:left="708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</w:pPr>
      <w:r w:rsidRPr="00B307B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الكفاءة </w:t>
      </w:r>
      <w:proofErr w:type="gramStart"/>
      <w:r w:rsidRPr="00B307B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>المستهدفة :</w:t>
      </w:r>
      <w:proofErr w:type="gramEnd"/>
      <w:r w:rsidRPr="00B307B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 تحديد القيمة العادية للغلوكوز في الدم عند شخص سليم</w:t>
      </w:r>
    </w:p>
    <w:p w:rsidR="00B307B7" w:rsidRPr="00B307B7" w:rsidRDefault="00B307B7" w:rsidP="00B307B7">
      <w:pPr>
        <w:bidi/>
        <w:spacing w:after="0" w:line="240" w:lineRule="auto"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B307B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 xml:space="preserve"> تحديد أسباب تغير هذا الثابت </w:t>
      </w:r>
      <w:proofErr w:type="spellStart"/>
      <w:r w:rsidRPr="00B307B7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DZ"/>
        </w:rPr>
        <w:t>الفزيولوجي</w:t>
      </w:r>
      <w:proofErr w:type="spellEnd"/>
    </w:p>
    <w:p w:rsidR="00562728" w:rsidRDefault="00B307B7" w:rsidP="00B307B7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1</w:t>
      </w:r>
      <w:r w:rsidR="001672CB"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 xml:space="preserve">- </w:t>
      </w:r>
      <w:proofErr w:type="gramStart"/>
      <w:r w:rsidR="001672CB"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المعارف</w:t>
      </w:r>
      <w:proofErr w:type="gramEnd"/>
      <w:r w:rsidR="001672CB"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 xml:space="preserve"> المبنية:</w:t>
      </w:r>
      <w:r w:rsidR="001672CB"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562728" w:rsidRPr="00562728" w:rsidRDefault="00562728" w:rsidP="00562728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56272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- يمثل </w:t>
      </w:r>
      <w:proofErr w:type="spellStart"/>
      <w:r w:rsidRPr="0056272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التحلون</w:t>
      </w:r>
      <w:proofErr w:type="spellEnd"/>
      <w:r w:rsidRPr="0056272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تركيز الجلوكوز(سكر العنب) في بلازما الدم.</w:t>
      </w:r>
    </w:p>
    <w:p w:rsidR="001672CB" w:rsidRPr="00FF6335" w:rsidRDefault="00562728" w:rsidP="00562728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56272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- رغم عدم تناول الأغذية بصورة مستمرة ورغم الاستهلاك </w:t>
      </w:r>
      <w:proofErr w:type="spellStart"/>
      <w:r w:rsidRPr="0056272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الطاقوي</w:t>
      </w:r>
      <w:proofErr w:type="spellEnd"/>
      <w:r w:rsidRPr="00562728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المتغير لمختلف الأعضاء ، فان نسبة السكر في الدم ثابتة وتقدر بحوالي 1 غ/ل.</w:t>
      </w:r>
    </w:p>
    <w:p w:rsidR="001672CB" w:rsidRPr="00FF6335" w:rsidRDefault="001672CB" w:rsidP="001672C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2- الأهداف المنهجية:</w:t>
      </w:r>
      <w:r w:rsidRPr="00FF6335">
        <w:rPr>
          <w:rFonts w:ascii="Traditional Arabic" w:hAnsi="Traditional Arabic" w:cs="Traditional Arabic"/>
          <w:color w:val="0000FF"/>
          <w:sz w:val="32"/>
          <w:szCs w:val="32"/>
          <w:rtl/>
          <w:lang w:bidi="ar-DZ"/>
        </w:rPr>
        <w:t xml:space="preserve"> </w:t>
      </w:r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proofErr w:type="spellStart"/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إسترجاع</w:t>
      </w:r>
      <w:proofErr w:type="spellEnd"/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المعلومات.</w:t>
      </w:r>
    </w:p>
    <w:p w:rsidR="001672CB" w:rsidRDefault="001672CB" w:rsidP="001672CB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                         - </w:t>
      </w:r>
      <w:proofErr w:type="gramStart"/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p w:rsidR="001672CB" w:rsidRPr="00FF6335" w:rsidRDefault="001672CB" w:rsidP="001672CB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                           - </w:t>
      </w:r>
      <w:proofErr w:type="gramStart"/>
      <w:r w:rsidRPr="001672C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إيجاد</w:t>
      </w:r>
      <w:proofErr w:type="gramEnd"/>
      <w:r w:rsidRPr="001672C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علاقة منطقية بين المعطيات.</w:t>
      </w:r>
    </w:p>
    <w:tbl>
      <w:tblPr>
        <w:bidiVisual/>
        <w:tblW w:w="0" w:type="auto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613"/>
      </w:tblGrid>
      <w:tr w:rsidR="001672CB" w:rsidRPr="00657245" w:rsidTr="00B4214C">
        <w:tc>
          <w:tcPr>
            <w:tcW w:w="10456" w:type="dxa"/>
            <w:gridSpan w:val="2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تنظيم</w:t>
            </w:r>
            <w:proofErr w:type="gramEnd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وس</w:t>
            </w: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يــــــــــــــــــــــــــــــــــــ</w:t>
            </w:r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ر الدرس</w:t>
            </w:r>
          </w:p>
        </w:tc>
      </w:tr>
      <w:tr w:rsidR="001672CB" w:rsidRPr="00657245" w:rsidTr="00B4214C">
        <w:tc>
          <w:tcPr>
            <w:tcW w:w="184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</w:t>
            </w:r>
            <w:proofErr w:type="gramEnd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ات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 :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 نتائج معايرة نسبة السكر في الدم عند أشخاص متطوعين: وثيقة 2 ص 34</w:t>
            </w:r>
          </w:p>
          <w:p w:rsidR="001672CB" w:rsidRPr="001672CB" w:rsidRDefault="001672CB" w:rsidP="001672CB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معايرة نسبة السكر في الدم عند شخص </w:t>
            </w:r>
            <w:proofErr w:type="spell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سليم.</w:t>
            </w:r>
            <w:proofErr w:type="gram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وثيقة</w:t>
            </w:r>
            <w:proofErr w:type="spellEnd"/>
            <w:proofErr w:type="gramEnd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4 ص35 +وثيقة5 ص35</w:t>
            </w:r>
          </w:p>
        </w:tc>
      </w:tr>
      <w:tr w:rsidR="001672CB" w:rsidRPr="00657245" w:rsidTr="00B4214C">
        <w:tc>
          <w:tcPr>
            <w:tcW w:w="184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2.</w:t>
            </w:r>
            <w:proofErr w:type="gramStart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الاعتماد على المكتسبات القبلية للتلميذ في السنة الأولى جذع مشترك علوم </w:t>
            </w:r>
            <w:proofErr w:type="gram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وتكنولوجيا</w:t>
            </w:r>
            <w:proofErr w:type="gramEnd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الاعتماد على وضعيات </w:t>
            </w:r>
            <w:proofErr w:type="spell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معاشة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في الحياة اليومية 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لداء السكري و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كيفية قياس نسبة السكر في الدم .</w:t>
            </w:r>
          </w:p>
        </w:tc>
      </w:tr>
      <w:tr w:rsidR="001672CB" w:rsidRPr="00657245" w:rsidTr="00B4214C">
        <w:tc>
          <w:tcPr>
            <w:tcW w:w="184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ماهي القيمة العادية </w:t>
            </w:r>
            <w:proofErr w:type="spell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للتحلون</w:t>
            </w:r>
            <w:proofErr w:type="spellEnd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؟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 </w:t>
            </w: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ماهي التغيرات غير العادية التي يمكن ملاحظتها؟</w:t>
            </w:r>
          </w:p>
        </w:tc>
      </w:tr>
      <w:tr w:rsidR="001672CB" w:rsidRPr="00657245" w:rsidTr="00B4214C">
        <w:tc>
          <w:tcPr>
            <w:tcW w:w="1843" w:type="dxa"/>
            <w:shd w:val="clear" w:color="auto" w:fill="auto"/>
            <w:vAlign w:val="center"/>
          </w:tcPr>
          <w:p w:rsidR="001672CB" w:rsidRPr="001672CB" w:rsidRDefault="001672CB" w:rsidP="00B4214C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</w:t>
            </w:r>
            <w:r w:rsidR="00B4214C"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.</w:t>
            </w:r>
            <w:proofErr w:type="gramStart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B4214C" w:rsidRDefault="00B4214C" w:rsidP="00B4214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حسب تصورات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المتعلمين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.</w:t>
            </w:r>
          </w:p>
          <w:p w:rsidR="001672CB" w:rsidRPr="001672CB" w:rsidRDefault="001672CB" w:rsidP="00B4214C">
            <w:pPr>
              <w:numPr>
                <w:ilvl w:val="0"/>
                <w:numId w:val="6"/>
              </w:numPr>
              <w:bidi/>
              <w:spacing w:after="0" w:line="240" w:lineRule="auto"/>
              <w:ind w:left="397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تكون تساوي:1غ/ل.</w:t>
            </w:r>
          </w:p>
          <w:p w:rsidR="001672CB" w:rsidRPr="001672CB" w:rsidRDefault="001672CB" w:rsidP="001672CB">
            <w:pPr>
              <w:numPr>
                <w:ilvl w:val="0"/>
                <w:numId w:val="6"/>
              </w:numPr>
              <w:bidi/>
              <w:spacing w:after="0" w:line="240" w:lineRule="auto"/>
              <w:ind w:left="397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يمكن أن ترتفع نسبة السكر في الدم ويمكن أن </w:t>
            </w:r>
            <w:proofErr w:type="gram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تنخفض</w:t>
            </w:r>
            <w:proofErr w:type="gramEnd"/>
          </w:p>
        </w:tc>
      </w:tr>
      <w:tr w:rsidR="001672CB" w:rsidRPr="00657245" w:rsidTr="00B4214C">
        <w:tc>
          <w:tcPr>
            <w:tcW w:w="184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5.</w:t>
            </w:r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إثبات الفرضيات</w:t>
            </w:r>
            <w:proofErr w:type="gram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انط</w:t>
            </w:r>
            <w:proofErr w:type="gramEnd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لاقا من : </w:t>
            </w:r>
          </w:p>
          <w:p w:rsidR="00B4214C" w:rsidRPr="00B4214C" w:rsidRDefault="00B4214C" w:rsidP="00B4214C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تحديد القيمة العادية </w:t>
            </w:r>
            <w:proofErr w:type="spellStart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للتحلون</w:t>
            </w:r>
            <w:proofErr w:type="spellEnd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عند شخص سليم وصائم انطلاقا من تحليل وثائق تمثل تحاليل طبية و نتائج قياسات </w:t>
            </w:r>
            <w:proofErr w:type="spellStart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عند أشخاص صائمين (وثائق 2.1 ص34).</w:t>
            </w:r>
          </w:p>
          <w:p w:rsidR="001672CB" w:rsidRPr="00B4214C" w:rsidRDefault="00B4214C" w:rsidP="00B4214C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إثبات تنظيم </w:t>
            </w:r>
            <w:proofErr w:type="spellStart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انطلاقا من تحليل منحنيات تمثل تطور </w:t>
            </w:r>
            <w:proofErr w:type="spellStart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Pr="00B4214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عند شخص سليم خلال 24ساعة ، وعند شخص آخر بعد إحداث إفراط سكري له .</w:t>
            </w:r>
            <w:r w:rsidRPr="00B4214C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1672CB" w:rsidRPr="00657245" w:rsidTr="00B307B7">
        <w:trPr>
          <w:trHeight w:val="62"/>
        </w:trPr>
        <w:tc>
          <w:tcPr>
            <w:tcW w:w="184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6.</w:t>
            </w:r>
            <w:r w:rsidRPr="001672CB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613" w:type="dxa"/>
            <w:shd w:val="clear" w:color="auto" w:fill="auto"/>
            <w:vAlign w:val="center"/>
          </w:tcPr>
          <w:p w:rsidR="001672CB" w:rsidRPr="001672CB" w:rsidRDefault="001672CB" w:rsidP="001672C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يمثل </w:t>
            </w:r>
            <w:proofErr w:type="spell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التحلون</w:t>
            </w:r>
            <w:proofErr w:type="spellEnd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تركيز الجلوكوز(سكر العنب) في بلازما الدم.</w:t>
            </w:r>
          </w:p>
          <w:p w:rsidR="001672CB" w:rsidRPr="001672CB" w:rsidRDefault="001672CB" w:rsidP="00B307B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رغم عدم تناول الأغذية بصورة مستمرة ورغم الاستهلاك </w:t>
            </w:r>
            <w:proofErr w:type="spellStart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الطاقوي</w:t>
            </w:r>
            <w:proofErr w:type="spellEnd"/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المتغير لمختلف الأعضاء ، فان نسبة السكر في الدم </w:t>
            </w:r>
            <w:r w:rsidR="00CC049B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تبقى </w:t>
            </w:r>
            <w:r w:rsidRPr="001672C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ثابتة وتقدر بحوالي 1 غ/ل.</w:t>
            </w:r>
          </w:p>
        </w:tc>
      </w:tr>
    </w:tbl>
    <w:p w:rsidR="00562728" w:rsidRPr="00D71F03" w:rsidRDefault="000D055D" w:rsidP="00562728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0"/>
          <w:szCs w:val="30"/>
          <w:rtl/>
        </w:rPr>
        <w:lastRenderedPageBreak/>
        <w:pict>
          <v:shape id="_x0000_s1045" type="#_x0000_t174" style="position:absolute;left:0;text-align:left;margin-left:166.05pt;margin-top:-7.15pt;width:182.25pt;height:28.9pt;z-index:251681792;mso-position-horizontal-relative:text;mso-position-vertical-relative:text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6)."/>
            <w10:wrap type="square"/>
          </v:shape>
        </w:pict>
      </w:r>
      <w:r w:rsidR="00562728"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</w:t>
      </w:r>
    </w:p>
    <w:p w:rsidR="00562728" w:rsidRDefault="008E342E" w:rsidP="00562728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.9pt;margin-top:17.05pt;width:515.35pt;height:9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" strokeweight="3pt">
                <v:shadow on="t" opacity=".5" offset="6pt,-6pt"/>
              </v:roundrect>
            </w:pict>
          </mc:Fallback>
        </mc:AlternateContent>
      </w:r>
    </w:p>
    <w:p w:rsidR="00562728" w:rsidRPr="001F5808" w:rsidRDefault="00562728" w:rsidP="00562728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562728" w:rsidRPr="006A266C" w:rsidRDefault="00562728" w:rsidP="00562728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هرموني.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562728" w:rsidRPr="00562728" w:rsidRDefault="00562728" w:rsidP="00562728">
      <w:pPr>
        <w:bidi/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rtl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562728">
        <w:rPr>
          <w:rFonts w:ascii="Traditional Arabic" w:eastAsia="Arial Unicode MS" w:hAnsi="Traditional Arabic" w:cs="Traditional Arabic"/>
          <w:b/>
          <w:bCs/>
          <w:color w:val="FF0000"/>
          <w:sz w:val="32"/>
          <w:szCs w:val="32"/>
          <w:rtl/>
        </w:rPr>
        <w:t>داء السكر التجريبي.</w:t>
      </w:r>
    </w:p>
    <w:p w:rsidR="00562728" w:rsidRDefault="00562728" w:rsidP="00562728">
      <w:pPr>
        <w:bidi/>
        <w:spacing w:after="0"/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</w:pPr>
      <w:r w:rsidRPr="00F82116"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  <w:t>.</w:t>
      </w:r>
    </w:p>
    <w:p w:rsidR="00DA4C65" w:rsidRPr="00DA4C65" w:rsidRDefault="00DA4C65" w:rsidP="00B307B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</w:pPr>
      <w:r w:rsidRPr="00DA4C65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  <w:t>الكف</w:t>
      </w:r>
      <w:r w:rsidR="00B307B7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val="fr-CA" w:bidi="ar-DZ"/>
        </w:rPr>
        <w:t>ا</w:t>
      </w:r>
      <w:r w:rsidRPr="00DA4C65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  <w:t xml:space="preserve">ءة المستهدفة : تحيد دور البنكرياس و طريقة تأثيره في تنظيم </w:t>
      </w:r>
      <w:proofErr w:type="spellStart"/>
      <w:r w:rsidRPr="00DA4C65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  <w:t>التحلون</w:t>
      </w:r>
      <w:proofErr w:type="spellEnd"/>
    </w:p>
    <w:p w:rsidR="00562728" w:rsidRPr="00CC049B" w:rsidRDefault="00DA4C65" w:rsidP="00DA4C6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1</w:t>
      </w:r>
      <w:r w:rsidR="00562728"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 xml:space="preserve">- </w:t>
      </w:r>
      <w:proofErr w:type="gramStart"/>
      <w:r w:rsidR="00562728"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المعارف</w:t>
      </w:r>
      <w:proofErr w:type="gramEnd"/>
      <w:r w:rsidR="00562728"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 xml:space="preserve"> المبنية:</w:t>
      </w:r>
      <w:r w:rsidR="00562728"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CC049B" w:rsidRPr="00CC049B" w:rsidRDefault="00562728" w:rsidP="00CC049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CC049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- </w:t>
      </w:r>
      <w:r w:rsidR="00CC049B" w:rsidRPr="00CC049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تتم المحافظة على ثبات نسبة السكر</w:t>
      </w:r>
      <w:r w:rsidR="000833F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في الدم ب</w:t>
      </w:r>
      <w:r w:rsidR="000833F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آ</w:t>
      </w:r>
      <w:r w:rsidR="00CC049B" w:rsidRPr="00CC049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لية </w:t>
      </w:r>
      <w:proofErr w:type="spellStart"/>
      <w:r w:rsidR="000833F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خلطية</w:t>
      </w:r>
      <w:proofErr w:type="spellEnd"/>
      <w:r w:rsidR="00CC049B" w:rsidRPr="00CC049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CC049B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p w:rsidR="00562728" w:rsidRPr="00FF6335" w:rsidRDefault="00562728" w:rsidP="00CC049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FF6335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2- الأهداف المنهجية:</w:t>
      </w:r>
      <w:r w:rsidRPr="00FF6335">
        <w:rPr>
          <w:rFonts w:ascii="Traditional Arabic" w:hAnsi="Traditional Arabic" w:cs="Traditional Arabic"/>
          <w:color w:val="0000FF"/>
          <w:sz w:val="32"/>
          <w:szCs w:val="32"/>
          <w:rtl/>
          <w:lang w:bidi="ar-DZ"/>
        </w:rPr>
        <w:t xml:space="preserve"> </w:t>
      </w:r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proofErr w:type="gramStart"/>
      <w:r w:rsidR="000833FC" w:rsidRPr="00FF633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استرجاع</w:t>
      </w:r>
      <w:proofErr w:type="gramEnd"/>
      <w:r w:rsidRPr="00FF633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المعلومات.</w:t>
      </w:r>
    </w:p>
    <w:p w:rsidR="00562728" w:rsidRDefault="00562728" w:rsidP="00562728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                         - </w:t>
      </w:r>
      <w:proofErr w:type="gramStart"/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Pr="00FF6335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p w:rsidR="00562728" w:rsidRPr="00FF6335" w:rsidRDefault="00562728" w:rsidP="00562728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                                 - </w:t>
      </w:r>
      <w:proofErr w:type="gramStart"/>
      <w:r w:rsidRPr="001672C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إيجاد</w:t>
      </w:r>
      <w:proofErr w:type="gramEnd"/>
      <w:r w:rsidRPr="001672C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علاقة منطقية بين المعطيات.</w:t>
      </w:r>
    </w:p>
    <w:p w:rsidR="00562728" w:rsidRDefault="00EF68FF" w:rsidP="00FF6335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             </w:t>
      </w:r>
    </w:p>
    <w:tbl>
      <w:tblPr>
        <w:bidiVisual/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58"/>
      </w:tblGrid>
      <w:tr w:rsidR="00562728" w:rsidRPr="00562728" w:rsidTr="00562728">
        <w:tc>
          <w:tcPr>
            <w:tcW w:w="10217" w:type="dxa"/>
            <w:gridSpan w:val="2"/>
            <w:shd w:val="clear" w:color="auto" w:fill="auto"/>
            <w:vAlign w:val="center"/>
          </w:tcPr>
          <w:p w:rsidR="00562728" w:rsidRPr="00562728" w:rsidRDefault="0056272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تنظيم</w:t>
            </w:r>
            <w:proofErr w:type="gramEnd"/>
            <w:r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وس</w:t>
            </w: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يــــــــــــــــــــــــــــــــ</w:t>
            </w:r>
            <w:r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 الدرس</w:t>
            </w:r>
          </w:p>
        </w:tc>
      </w:tr>
      <w:tr w:rsidR="00562728" w:rsidRPr="00562728" w:rsidTr="00562728">
        <w:tc>
          <w:tcPr>
            <w:tcW w:w="1559" w:type="dxa"/>
            <w:shd w:val="clear" w:color="auto" w:fill="auto"/>
            <w:vAlign w:val="center"/>
          </w:tcPr>
          <w:p w:rsidR="00562728" w:rsidRPr="00562728" w:rsidRDefault="00F22EF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الأدوات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4064A7" w:rsidRDefault="00562728" w:rsidP="005627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وثائق :</w:t>
            </w:r>
            <w:r w:rsidR="004064A7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562728" w:rsidRPr="00562728" w:rsidRDefault="00562728" w:rsidP="004064A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-</w:t>
            </w:r>
            <w:r w:rsidR="004064A7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تجارب استئصال </w:t>
            </w:r>
            <w:proofErr w:type="spellStart"/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المعثكلة</w:t>
            </w:r>
            <w:proofErr w:type="spellEnd"/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وثيقة 2 ص36</w:t>
            </w:r>
          </w:p>
          <w:p w:rsidR="00562728" w:rsidRPr="00562728" w:rsidRDefault="004064A7" w:rsidP="004064A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-   </w:t>
            </w:r>
            <w:proofErr w:type="gramStart"/>
            <w:r w:rsidR="00562728"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تجارب</w:t>
            </w:r>
            <w:proofErr w:type="gramEnd"/>
            <w:r w:rsidR="00562728"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زرع البنكرياس وزرع مستخلصات بنكرياسية وثيقة3ص37</w:t>
            </w:r>
          </w:p>
        </w:tc>
      </w:tr>
      <w:tr w:rsidR="00562728" w:rsidRPr="00562728" w:rsidTr="00562728">
        <w:tc>
          <w:tcPr>
            <w:tcW w:w="1559" w:type="dxa"/>
            <w:shd w:val="clear" w:color="auto" w:fill="auto"/>
            <w:vAlign w:val="center"/>
          </w:tcPr>
          <w:p w:rsidR="00562728" w:rsidRPr="00562728" w:rsidRDefault="00F22EF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2.</w:t>
            </w:r>
            <w:proofErr w:type="gramStart"/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562728" w:rsidRPr="00562728" w:rsidRDefault="00562728" w:rsidP="005627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ـ الاعتماد على المكتسبات القبلية للتلميذ </w:t>
            </w:r>
            <w:proofErr w:type="gramStart"/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حول</w:t>
            </w:r>
            <w:proofErr w:type="gramEnd"/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 نسبة السكر في الدم.</w:t>
            </w:r>
          </w:p>
        </w:tc>
      </w:tr>
      <w:tr w:rsidR="00562728" w:rsidRPr="00562728" w:rsidTr="00562728">
        <w:tc>
          <w:tcPr>
            <w:tcW w:w="1559" w:type="dxa"/>
            <w:shd w:val="clear" w:color="auto" w:fill="auto"/>
            <w:vAlign w:val="center"/>
          </w:tcPr>
          <w:p w:rsidR="00562728" w:rsidRPr="00562728" w:rsidRDefault="00F22EF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562728" w:rsidRPr="004064A7" w:rsidRDefault="004064A7" w:rsidP="005627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64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ما هي الآلية التي يتدخل بها البنكرياس لمراقبة  نسبة السكر في الدم ؟</w:t>
            </w:r>
          </w:p>
        </w:tc>
      </w:tr>
      <w:tr w:rsidR="00562728" w:rsidRPr="00562728" w:rsidTr="00562728">
        <w:tc>
          <w:tcPr>
            <w:tcW w:w="1559" w:type="dxa"/>
            <w:shd w:val="clear" w:color="auto" w:fill="auto"/>
            <w:vAlign w:val="center"/>
          </w:tcPr>
          <w:p w:rsidR="00562728" w:rsidRPr="00562728" w:rsidRDefault="00F22EF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4.</w:t>
            </w:r>
            <w:proofErr w:type="gramStart"/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4064A7" w:rsidRDefault="004064A7" w:rsidP="00562728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حسب تصورات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المتعلمين .</w:t>
            </w:r>
            <w:proofErr w:type="gramEnd"/>
          </w:p>
          <w:p w:rsidR="00562728" w:rsidRPr="004064A7" w:rsidRDefault="00562728" w:rsidP="004064A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64A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4064A7" w:rsidRPr="004064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الآلية التي يتدخل بها البنكرياس لمراقبة </w:t>
            </w:r>
            <w:r w:rsidR="004064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نسبة السكر في الدم آلية هرمونية</w:t>
            </w:r>
            <w:r w:rsidR="004064A7" w:rsidRPr="004064A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؟</w:t>
            </w:r>
          </w:p>
        </w:tc>
      </w:tr>
      <w:tr w:rsidR="00562728" w:rsidRPr="00562728" w:rsidTr="00562728">
        <w:tc>
          <w:tcPr>
            <w:tcW w:w="1559" w:type="dxa"/>
            <w:shd w:val="clear" w:color="auto" w:fill="auto"/>
            <w:vAlign w:val="center"/>
          </w:tcPr>
          <w:p w:rsidR="00562728" w:rsidRPr="00562728" w:rsidRDefault="00F22EF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5.</w:t>
            </w:r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562728" w:rsidRPr="00562728" w:rsidRDefault="00562728" w:rsidP="00562728">
            <w:pPr>
              <w:bidi/>
              <w:spacing w:after="0" w:line="240" w:lineRule="auto"/>
              <w:ind w:left="165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إثبات الفرضيات</w:t>
            </w:r>
            <w:proofErr w:type="gramStart"/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انط</w:t>
            </w:r>
            <w:proofErr w:type="gramEnd"/>
            <w:r w:rsidRPr="00562728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لاقا من : </w:t>
            </w:r>
          </w:p>
          <w:p w:rsidR="00F22EF8" w:rsidRPr="00F22EF8" w:rsidRDefault="00F22EF8" w:rsidP="00F22EF8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تحديد الدور الأساسي للبنكرياس في تنظيم نسبة السكر في الدم انطلاقا من تحليل منحن</w:t>
            </w:r>
            <w:r w:rsidR="005517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ى تطور </w:t>
            </w:r>
            <w:proofErr w:type="spellStart"/>
            <w:r w:rsidR="005517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="005517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بعد استئصال </w:t>
            </w:r>
            <w:proofErr w:type="spellStart"/>
            <w:r w:rsidR="005517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المع</w:t>
            </w:r>
            <w:r w:rsidR="005517A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ث</w:t>
            </w:r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كلة</w:t>
            </w:r>
            <w:proofErr w:type="spellEnd"/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.   الوثيقة2 ص36 .</w:t>
            </w:r>
          </w:p>
          <w:p w:rsidR="00562728" w:rsidRPr="00F22EF8" w:rsidRDefault="00F22EF8" w:rsidP="00F22EF8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إثبات أن تنظيم </w:t>
            </w:r>
            <w:proofErr w:type="spellStart"/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يتم بآلية </w:t>
            </w:r>
            <w:proofErr w:type="spellStart"/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خلطية</w:t>
            </w:r>
            <w:proofErr w:type="spellEnd"/>
            <w:r w:rsidRPr="00F22EF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انطلاقا من تحليل نتائج زرع البنكرياس و المستخلصات البنكرياسية عند حيوان مستأصل البنكرياس .  الوثيقتين4.3 ص37</w:t>
            </w:r>
            <w:r w:rsidRPr="00F22EF8"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562728" w:rsidRPr="00562728" w:rsidTr="00860194">
        <w:trPr>
          <w:trHeight w:val="1014"/>
        </w:trPr>
        <w:tc>
          <w:tcPr>
            <w:tcW w:w="1559" w:type="dxa"/>
            <w:shd w:val="clear" w:color="auto" w:fill="auto"/>
            <w:vAlign w:val="center"/>
          </w:tcPr>
          <w:p w:rsidR="00562728" w:rsidRPr="00562728" w:rsidRDefault="00F22EF8" w:rsidP="00562728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6.</w:t>
            </w:r>
            <w:r w:rsidR="00562728" w:rsidRPr="00562728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562728" w:rsidRPr="00CC049B" w:rsidRDefault="00562728" w:rsidP="005517AE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49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تتم المحافظة على ثبات نسبة السكر في الدم ب</w:t>
            </w:r>
            <w:r w:rsidR="005517AE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آ</w:t>
            </w:r>
            <w:r w:rsidRPr="00CC049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لية </w:t>
            </w:r>
            <w:proofErr w:type="spellStart"/>
            <w:r w:rsidRPr="00CC049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خلطية</w:t>
            </w:r>
            <w:proofErr w:type="spellEnd"/>
            <w:r w:rsidR="00CC049B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CC049B" w:rsidRPr="00CC049B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،حيث</w:t>
            </w:r>
            <w:r w:rsidR="00CC049B" w:rsidRPr="00CC04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يفرز البنكرياس في الدم جزيئات من طبيعة بروتينية تؤثر على نسبة السكر</w:t>
            </w:r>
            <w:r w:rsidR="00CC049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،</w:t>
            </w:r>
            <w:r w:rsidR="00CC049B" w:rsidRPr="00CC049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كما له دور في عملية الهضم فهو عضو مزدوج العضوية.</w:t>
            </w:r>
          </w:p>
        </w:tc>
      </w:tr>
    </w:tbl>
    <w:p w:rsidR="00CC049B" w:rsidRPr="005517AE" w:rsidRDefault="00CC049B" w:rsidP="00FF6335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</w:p>
    <w:p w:rsidR="00CC049B" w:rsidRDefault="00CC049B" w:rsidP="00CC049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</w:p>
    <w:p w:rsidR="005517AE" w:rsidRDefault="005517AE" w:rsidP="005517AE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</w:p>
    <w:p w:rsidR="005517AE" w:rsidRPr="00D71F03" w:rsidRDefault="000D055D" w:rsidP="005517AE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0"/>
          <w:szCs w:val="30"/>
          <w:rtl/>
        </w:rPr>
        <w:pict>
          <v:shape id="_x0000_s1043" type="#_x0000_t174" style="position:absolute;left:0;text-align:left;margin-left:172.5pt;margin-top:-11.1pt;width:182.25pt;height:28.9pt;z-index:251680768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7)."/>
            <w10:wrap type="square"/>
          </v:shape>
        </w:pict>
      </w:r>
    </w:p>
    <w:p w:rsidR="005517AE" w:rsidRDefault="008E342E" w:rsidP="005517AE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.9pt;margin-top:17.05pt;width:515.35pt;height:9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" strokeweight="3pt">
                <v:shadow on="t" opacity=".5" offset="6pt,-6pt"/>
              </v:roundrect>
            </w:pict>
          </mc:Fallback>
        </mc:AlternateContent>
      </w:r>
    </w:p>
    <w:p w:rsidR="005517AE" w:rsidRPr="001F5808" w:rsidRDefault="005517AE" w:rsidP="005517AE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 xml:space="preserve">المجال </w:t>
      </w:r>
      <w:proofErr w:type="spellStart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المفاهيمي</w:t>
      </w:r>
      <w:proofErr w:type="spellEnd"/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5517AE" w:rsidRPr="006A266C" w:rsidRDefault="005517AE" w:rsidP="005517AE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هرموني.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C17096" w:rsidRDefault="005517AE" w:rsidP="00C17096">
      <w:pPr>
        <w:bidi/>
        <w:spacing w:after="0" w:line="240" w:lineRule="auto"/>
        <w:rPr>
          <w:rFonts w:ascii="Calibri" w:eastAsia="Calibri" w:hAnsi="Calibri" w:cs="Arial"/>
          <w:b/>
          <w:bCs/>
          <w:color w:val="0000FF"/>
          <w:sz w:val="28"/>
          <w:szCs w:val="28"/>
          <w:rtl/>
          <w:lang w:bidi="ar-DZ"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C17096" w:rsidRPr="00C17096"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  <w:lang w:bidi="ar-DZ"/>
        </w:rPr>
        <w:t>جهاز التنظيم الخلطي .</w:t>
      </w:r>
    </w:p>
    <w:p w:rsidR="005517AE" w:rsidRDefault="005517AE" w:rsidP="005517AE">
      <w:pPr>
        <w:bidi/>
        <w:spacing w:after="0"/>
        <w:rPr>
          <w:rFonts w:ascii="Traditional Arabic" w:eastAsia="Arial Unicode MS" w:hAnsi="Traditional Arabic" w:cs="Traditional Arabic"/>
          <w:b/>
          <w:bCs/>
          <w:color w:val="C00000"/>
          <w:sz w:val="32"/>
          <w:szCs w:val="32"/>
          <w:rtl/>
        </w:rPr>
      </w:pPr>
    </w:p>
    <w:p w:rsidR="005517AE" w:rsidRPr="00DF1F49" w:rsidRDefault="005517AE" w:rsidP="005517AE">
      <w:pPr>
        <w:bidi/>
        <w:spacing w:after="0" w:line="240" w:lineRule="auto"/>
        <w:ind w:left="708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</w:pPr>
      <w:r w:rsidRPr="00DF1F49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  <w:t xml:space="preserve">الكفاءة المستهدفة : وضع نموذج لإبراز آلية التنظيم الذاتي </w:t>
      </w:r>
      <w:proofErr w:type="spellStart"/>
      <w:r w:rsidRPr="00DF1F49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val="fr-CA" w:bidi="ar-DZ"/>
        </w:rPr>
        <w:t>للتحلون</w:t>
      </w:r>
      <w:proofErr w:type="spellEnd"/>
    </w:p>
    <w:p w:rsidR="001C6CE0" w:rsidRPr="00C17096" w:rsidRDefault="001C6CE0" w:rsidP="001C6CE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17096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1</w:t>
      </w:r>
      <w:r w:rsidRPr="00C17096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- المعارف المبنية:</w:t>
      </w:r>
      <w:r w:rsidRPr="00C17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1709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 xml:space="preserve">يتطلب التنظيم الذاتي </w:t>
      </w:r>
      <w:proofErr w:type="spellStart"/>
      <w:r w:rsidRPr="00C1709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>للتحلون</w:t>
      </w:r>
      <w:proofErr w:type="spellEnd"/>
      <w:r w:rsidRPr="00C1709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DZ"/>
        </w:rPr>
        <w:t xml:space="preserve"> تدخل جهاز التنظيم الذي يتكون من جهاز منظِّم يثير عمل الجهاز المنظَّم الذي يتصدى للاضطراب.</w:t>
      </w:r>
    </w:p>
    <w:p w:rsidR="005517AE" w:rsidRPr="00C17096" w:rsidRDefault="005517AE" w:rsidP="005517AE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C17096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2- الأهداف المنهجية:</w:t>
      </w:r>
      <w:r w:rsidRPr="00C17096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 </w:t>
      </w:r>
      <w:r w:rsidRPr="00C17096">
        <w:rPr>
          <w:rFonts w:ascii="Traditional Arabic" w:hAnsi="Traditional Arabic" w:cs="Traditional Arabic"/>
          <w:color w:val="0000FF"/>
          <w:sz w:val="32"/>
          <w:szCs w:val="32"/>
          <w:rtl/>
          <w:lang w:bidi="ar-DZ"/>
        </w:rPr>
        <w:t xml:space="preserve"> </w:t>
      </w:r>
      <w:r w:rsidRPr="00C17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 w:rsidRPr="00C17096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إصدار فرضيات </w:t>
      </w:r>
      <w:proofErr w:type="gramStart"/>
      <w:r w:rsidRPr="00C17096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  <w:lang w:bidi="ar-DZ"/>
        </w:rPr>
        <w:t>وإثباتها</w:t>
      </w:r>
      <w:proofErr w:type="gramEnd"/>
      <w:r w:rsidRPr="00C1709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>.</w:t>
      </w:r>
    </w:p>
    <w:p w:rsidR="005517AE" w:rsidRPr="00C17096" w:rsidRDefault="005517AE" w:rsidP="005517AE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C17096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                         - </w:t>
      </w:r>
      <w:proofErr w:type="gramStart"/>
      <w:r w:rsidRPr="00C17096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Pr="00C17096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p w:rsidR="005517AE" w:rsidRPr="00C17096" w:rsidRDefault="005517AE" w:rsidP="005517AE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C1709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</w:t>
      </w:r>
      <w:r w:rsidR="001C6CE0" w:rsidRPr="00C1709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                   </w:t>
      </w:r>
      <w:r w:rsidRPr="00C1709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- </w:t>
      </w:r>
      <w:r w:rsidRPr="00C17096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استعمال المعلومات لوضع نموذج</w:t>
      </w:r>
      <w:r w:rsidRPr="00C17096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</w:t>
      </w:r>
    </w:p>
    <w:tbl>
      <w:tblPr>
        <w:tblpPr w:leftFromText="141" w:rightFromText="141" w:vertAnchor="text" w:horzAnchor="margin" w:tblpXSpec="right" w:tblpY="148"/>
        <w:bidiVisual/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00" w:firstRow="0" w:lastRow="0" w:firstColumn="0" w:lastColumn="0" w:noHBand="0" w:noVBand="0"/>
      </w:tblPr>
      <w:tblGrid>
        <w:gridCol w:w="1994"/>
        <w:gridCol w:w="8143"/>
      </w:tblGrid>
      <w:tr w:rsidR="005517AE" w:rsidRPr="005517AE" w:rsidTr="005517AE">
        <w:tc>
          <w:tcPr>
            <w:tcW w:w="10137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5517AE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lang w:bidi="ar-DZ"/>
              </w:rPr>
            </w:pPr>
            <w:proofErr w:type="gramStart"/>
            <w:r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تنظيــــم</w:t>
            </w:r>
            <w:proofErr w:type="gramEnd"/>
            <w:r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وســـي</w:t>
            </w:r>
            <w:r w:rsidR="001C6CE0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ـــــــــــــــــــــــــــ</w:t>
            </w:r>
            <w:r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 الـدرس</w:t>
            </w:r>
          </w:p>
        </w:tc>
      </w:tr>
      <w:tr w:rsidR="005517AE" w:rsidRPr="005517AE" w:rsidTr="005517AE">
        <w:trPr>
          <w:trHeight w:val="200"/>
        </w:trPr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الأدوات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5517AE" w:rsidRDefault="005517AE" w:rsidP="005517AE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517AE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وثائق</w:t>
            </w:r>
            <w:proofErr w:type="gramEnd"/>
            <w:r w:rsidRPr="005517AE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من الكتاب المدرسي ص 38</w:t>
            </w:r>
          </w:p>
        </w:tc>
      </w:tr>
      <w:tr w:rsidR="005517AE" w:rsidRPr="005517AE" w:rsidTr="005517AE"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2.</w:t>
            </w:r>
            <w:proofErr w:type="gramStart"/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C17096" w:rsidRDefault="00C17096" w:rsidP="005517AE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C1709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ـ الاعتماد على المكتسبات القبلية للتلميذ </w:t>
            </w:r>
            <w:proofErr w:type="gramStart"/>
            <w:r w:rsidRPr="00C1709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حول</w:t>
            </w:r>
            <w:proofErr w:type="gramEnd"/>
            <w:r w:rsidRPr="00C17096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: نسبة السكر في الدم. والمكتسبات القبلية للسنة الأولى جذع مشترك علوم وتكنولوجيا حول التحكم الهرموني.</w:t>
            </w:r>
          </w:p>
        </w:tc>
      </w:tr>
      <w:tr w:rsidR="005517AE" w:rsidRPr="005517AE" w:rsidTr="005517AE">
        <w:trPr>
          <w:trHeight w:val="742"/>
        </w:trPr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5517AE" w:rsidRDefault="000833FC" w:rsidP="00C17096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مما يتكون</w:t>
            </w:r>
            <w:r w:rsidR="005517AE" w:rsidRPr="00C1709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17096" w:rsidRPr="00C170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17096" w:rsidRPr="00C1709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جهاز التنظيم الخلطي</w:t>
            </w:r>
            <w:r w:rsidR="00C17096" w:rsidRPr="00C17096">
              <w:rPr>
                <w:rFonts w:ascii="Traditional Arabic" w:eastAsia="Calibri" w:hAnsi="Traditional Arabic" w:cs="Traditional Arabic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</w:t>
            </w:r>
            <w:r w:rsidR="005517AE"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؟و كيف يعمل ؟</w:t>
            </w:r>
          </w:p>
        </w:tc>
      </w:tr>
      <w:tr w:rsidR="005517AE" w:rsidRPr="005517AE" w:rsidTr="005517AE">
        <w:trPr>
          <w:trHeight w:val="601"/>
        </w:trPr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4.</w:t>
            </w:r>
            <w:proofErr w:type="gramStart"/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 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C17096" w:rsidRDefault="005517AE" w:rsidP="005517AE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5517AE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="00C17096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حسب تصورات </w:t>
            </w:r>
            <w:proofErr w:type="gramStart"/>
            <w:r w:rsidR="00C17096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المتعلمين .</w:t>
            </w:r>
            <w:proofErr w:type="gramEnd"/>
          </w:p>
          <w:p w:rsidR="005517AE" w:rsidRPr="005517AE" w:rsidRDefault="005517AE" w:rsidP="00C17096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FF6600"/>
                <w:sz w:val="28"/>
                <w:szCs w:val="28"/>
                <w:u w:val="single"/>
                <w:lang w:bidi="ar-DZ"/>
              </w:rPr>
            </w:pP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العناصر المكونة لهذا الجهاز هي الجهاز المنظَم (الثابت) و الجهاز منظِم (الذي يحافظ على الثابت </w:t>
            </w:r>
            <w:proofErr w:type="gramStart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في</w:t>
            </w:r>
            <w:proofErr w:type="gramEnd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قيمه العادية).</w:t>
            </w:r>
          </w:p>
        </w:tc>
      </w:tr>
      <w:tr w:rsidR="005517AE" w:rsidRPr="005517AE" w:rsidTr="005517AE">
        <w:trPr>
          <w:trHeight w:val="356"/>
        </w:trPr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5.</w:t>
            </w:r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5517AE" w:rsidRDefault="005517AE" w:rsidP="001C6CE0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تحديد العناصر المكونة لجهاز التنظيم الذاتي الخلطي في حالة تنظيم </w:t>
            </w:r>
            <w:proofErr w:type="spellStart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و طريقة عمله </w:t>
            </w:r>
            <w:r w:rsidR="00C1709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انطلاقا من مقارنتها ب</w:t>
            </w:r>
            <w:r w:rsidR="00C170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جهاز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1709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تنظيم 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حرارة ال</w:t>
            </w:r>
            <w:r w:rsidR="001C6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من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زل ( الوثيقة1 ص38 ).</w:t>
            </w:r>
          </w:p>
        </w:tc>
      </w:tr>
      <w:tr w:rsidR="005517AE" w:rsidRPr="005517AE" w:rsidTr="005517AE">
        <w:trPr>
          <w:trHeight w:val="673"/>
        </w:trPr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6.</w:t>
            </w:r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1C6CE0" w:rsidRDefault="001C6CE0" w:rsidP="001C6CE0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يتضمن جهاز التنظيم الخلطي : </w:t>
            </w:r>
          </w:p>
          <w:p w:rsidR="001C6CE0" w:rsidRPr="005517AE" w:rsidRDefault="001C6CE0" w:rsidP="001C6CE0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1.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جهاز منظَم (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  <w:t>réglé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) (الوسط الداخلي) حيث المتغير 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paramètre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المدروس (نسبة السكر في الدم) يجب أن يحافظ على قيم</w:t>
            </w:r>
            <w:proofErr w:type="gramStart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ة ثابتة</w:t>
            </w:r>
            <w:proofErr w:type="gramEnd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1C6CE0" w:rsidRPr="005517AE" w:rsidRDefault="001C6CE0" w:rsidP="001C6CE0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2.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جها</w:t>
            </w:r>
            <w:proofErr w:type="gramStart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ز منظِم</w:t>
            </w:r>
            <w:proofErr w:type="gramEnd"/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:ينظم الجهاز المنظم و الذي يتكون من :</w:t>
            </w:r>
          </w:p>
          <w:p w:rsidR="001C6CE0" w:rsidRPr="005517AE" w:rsidRDefault="001C6CE0" w:rsidP="001C6CE0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لواقط حساسة لمتغيرات الثابت (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paramètre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) مقارنة بالقيمة المعلومة .</w:t>
            </w:r>
          </w:p>
          <w:p w:rsidR="001C6CE0" w:rsidRPr="001C6CE0" w:rsidRDefault="001C6CE0" w:rsidP="001C6CE0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جهاز اتصال ( الجهاز الدموي) الذي ينفل الرسالة الهرمونية (المفرزة من طرف البنكرياس)</w:t>
            </w:r>
          </w:p>
          <w:p w:rsidR="005517AE" w:rsidRPr="00C17096" w:rsidRDefault="001C6CE0" w:rsidP="00C1709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3.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منفذات: الذي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غير نشاط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ها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استجابة لهذه الرسالة الهرمونية  و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5517A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ؤثر مباشرة على المتغير الذي يجب تنظيمه بهدف التصدي للاضطراب .</w:t>
            </w:r>
          </w:p>
        </w:tc>
      </w:tr>
      <w:tr w:rsidR="005517AE" w:rsidRPr="005517AE" w:rsidTr="005517AE">
        <w:trPr>
          <w:trHeight w:val="80"/>
        </w:trPr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1C6CE0" w:rsidRDefault="001C6CE0" w:rsidP="005517AE">
            <w:pPr>
              <w:bidi/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7.</w:t>
            </w:r>
            <w:r w:rsidR="005517AE" w:rsidRPr="001C6CE0"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القويم</w:t>
            </w:r>
          </w:p>
        </w:tc>
        <w:tc>
          <w:tcPr>
            <w:tcW w:w="814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517AE" w:rsidRPr="005517AE" w:rsidRDefault="005517AE" w:rsidP="005517AE">
            <w:pPr>
              <w:bidi/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5517AE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ابحث عن أمثلة أخرى لأنظمة ت</w:t>
            </w:r>
            <w:proofErr w:type="gramStart"/>
            <w:r w:rsidRPr="005517AE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عمل بنفس </w:t>
            </w:r>
            <w:proofErr w:type="gramEnd"/>
            <w:r w:rsidRPr="005517AE">
              <w:rPr>
                <w:rFonts w:ascii="Traditional Arabic" w:eastAsia="Calibri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الطريقة . </w:t>
            </w:r>
          </w:p>
        </w:tc>
      </w:tr>
    </w:tbl>
    <w:p w:rsidR="000833FC" w:rsidRPr="00D71F03" w:rsidRDefault="000D055D" w:rsidP="000833FC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0"/>
          <w:szCs w:val="30"/>
          <w:rtl/>
        </w:rPr>
        <w:pict>
          <v:shape id="_x0000_s1048" type="#_x0000_t174" style="position:absolute;left:0;text-align:left;margin-left:184.5pt;margin-top:-4.3pt;width:182.25pt;height:28.9pt;z-index:251684864;mso-position-horizontal-relative:text;mso-position-vertical-relative:text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8)."/>
            <w10:wrap type="square"/>
          </v:shape>
        </w:pict>
      </w:r>
    </w:p>
    <w:p w:rsidR="000833FC" w:rsidRDefault="008E342E" w:rsidP="000833FC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.9pt;margin-top:17.05pt;width:515.35pt;height:9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" strokeweight="3pt">
                <v:shadow on="t" opacity=".5" offset="6pt,-6pt"/>
              </v:roundrect>
            </w:pict>
          </mc:Fallback>
        </mc:AlternateContent>
      </w:r>
    </w:p>
    <w:p w:rsidR="000833FC" w:rsidRPr="001F5808" w:rsidRDefault="000833FC" w:rsidP="000833F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lastRenderedPageBreak/>
        <w:t>المجال المفاهيمي</w:t>
      </w:r>
      <w:r>
        <w:rPr>
          <w:rFonts w:ascii="MD_Naskh_17" w:hAnsi="MD_Naskh_17" w:cs="Traditional Arabic" w:hint="cs"/>
          <w:b/>
          <w:bCs/>
          <w:sz w:val="32"/>
          <w:szCs w:val="32"/>
          <w:u w:val="single"/>
          <w:rtl/>
          <w:lang w:bidi="ar-DZ"/>
        </w:rPr>
        <w:t xml:space="preserve">1 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0833FC" w:rsidRPr="006A266C" w:rsidRDefault="000833FC" w:rsidP="000833F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هرموني.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0833FC" w:rsidRPr="00413BBF" w:rsidRDefault="000833FC" w:rsidP="00413BBF">
      <w:pPr>
        <w:bidi/>
        <w:spacing w:after="0" w:line="240" w:lineRule="auto"/>
        <w:rPr>
          <w:rFonts w:ascii="Traditional Arabic" w:eastAsia="Calibri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الحصة التعلمية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4</w:t>
      </w:r>
      <w:r w:rsidRPr="00413BBF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413BB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413BBF" w:rsidRPr="00413BB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هرمون القصور السكري (الأنسولين)</w:t>
      </w:r>
    </w:p>
    <w:p w:rsidR="000833FC" w:rsidRPr="00413BBF" w:rsidRDefault="000833FC" w:rsidP="000833FC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FF0000"/>
          <w:sz w:val="32"/>
          <w:szCs w:val="32"/>
          <w:rtl/>
        </w:rPr>
      </w:pPr>
    </w:p>
    <w:p w:rsidR="000833FC" w:rsidRPr="000833FC" w:rsidRDefault="000833FC" w:rsidP="000833FC">
      <w:pPr>
        <w:bidi/>
        <w:spacing w:after="0" w:line="240" w:lineRule="auto"/>
        <w:ind w:left="708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</w:pP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  <w:t xml:space="preserve">الكفاءة </w:t>
      </w:r>
      <w:proofErr w:type="gramStart"/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  <w:t>المستهدفة :</w:t>
      </w:r>
      <w:proofErr w:type="gramEnd"/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  <w:t xml:space="preserve"> </w:t>
      </w:r>
      <w:r w:rsidRPr="000833F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  <w:t xml:space="preserve"> التعرف على هرمون القصور السكري (الأنسولين)</w:t>
      </w:r>
    </w:p>
    <w:p w:rsidR="000833FC" w:rsidRPr="000833FC" w:rsidRDefault="000833FC" w:rsidP="000833FC">
      <w:pPr>
        <w:bidi/>
        <w:spacing w:after="0" w:line="240" w:lineRule="auto"/>
        <w:ind w:left="708"/>
        <w:rPr>
          <w:b/>
          <w:bCs/>
          <w:color w:val="FF0000"/>
          <w:sz w:val="32"/>
          <w:szCs w:val="32"/>
          <w:rtl/>
          <w:lang w:val="fr-CA" w:bidi="ar-DZ"/>
        </w:rPr>
      </w:pPr>
      <w:r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  <w:t xml:space="preserve">                        </w:t>
      </w:r>
      <w:r w:rsidRPr="000833FC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val="fr-CA" w:bidi="ar-DZ"/>
        </w:rPr>
        <w:t xml:space="preserve"> تحديد مقر تركيب الأنسولين</w:t>
      </w:r>
    </w:p>
    <w:p w:rsidR="000833FC" w:rsidRPr="005413DC" w:rsidRDefault="000833FC" w:rsidP="000833FC">
      <w:pPr>
        <w:framePr w:hSpace="141" w:wrap="around" w:vAnchor="text" w:hAnchor="margin" w:xAlign="right" w:y="148"/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C17096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1</w:t>
      </w:r>
      <w:r w:rsidRPr="00C17096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- المعارف المبنية:</w:t>
      </w:r>
      <w:r w:rsidRPr="00C170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يفرز البنكرياس هرمون مخفض لنسبة السكر في الدم ـ الأنسولين ـ</w:t>
      </w:r>
      <w:r w:rsidRPr="005413DC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 xml:space="preserve"> </w:t>
      </w:r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رسالة هرمونية .</w:t>
      </w:r>
    </w:p>
    <w:p w:rsidR="000833FC" w:rsidRPr="005413DC" w:rsidRDefault="000833FC" w:rsidP="000833FC">
      <w:pPr>
        <w:framePr w:hSpace="141" w:wrap="around" w:vAnchor="text" w:hAnchor="margin" w:xAlign="right" w:y="148"/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بفرز الأنسولين من طرف خلايا</w:t>
      </w:r>
      <w:r w:rsidRPr="005413DC">
        <w:rPr>
          <w:rFonts w:ascii="Traditional Arabic" w:hAnsi="Traditional Arabic"/>
          <w:b/>
          <w:bCs/>
          <w:sz w:val="32"/>
          <w:szCs w:val="32"/>
          <w:rtl/>
          <w:lang w:bidi="ar-DZ"/>
        </w:rPr>
        <w:t>β</w:t>
      </w:r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التي تتواجد بالمنطقة المركزية لجزر لانجرهانز </w:t>
      </w:r>
    </w:p>
    <w:p w:rsidR="000833FC" w:rsidRPr="005413DC" w:rsidRDefault="000833FC" w:rsidP="000833FC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تعتبر خلايا</w:t>
      </w:r>
      <w:r w:rsidRPr="005413DC">
        <w:rPr>
          <w:rFonts w:ascii="Traditional Arabic" w:hAnsi="Traditional Arabic"/>
          <w:b/>
          <w:bCs/>
          <w:sz w:val="32"/>
          <w:szCs w:val="32"/>
          <w:rtl/>
          <w:lang w:bidi="ar-DZ"/>
        </w:rPr>
        <w:t>β</w:t>
      </w:r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في نفس الوقت مستقبل حساس لتغيرات الثابت الكيميائي و مولدة للاستجابة </w:t>
      </w:r>
      <w:proofErr w:type="gramStart"/>
      <w:r w:rsidRPr="005413D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المتكيفة .</w:t>
      </w:r>
      <w:proofErr w:type="gramEnd"/>
    </w:p>
    <w:p w:rsidR="000833FC" w:rsidRPr="005413DC" w:rsidRDefault="000833FC" w:rsidP="000833FC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C17096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2- الأهداف المنهجية:</w:t>
      </w:r>
      <w:r w:rsidRPr="00C17096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 </w:t>
      </w:r>
      <w:r w:rsidRPr="00C17096">
        <w:rPr>
          <w:rFonts w:ascii="Traditional Arabic" w:hAnsi="Traditional Arabic" w:cs="Traditional Arabic"/>
          <w:color w:val="0000FF"/>
          <w:sz w:val="32"/>
          <w:szCs w:val="32"/>
          <w:rtl/>
          <w:lang w:bidi="ar-DZ"/>
        </w:rPr>
        <w:t xml:space="preserve"> </w:t>
      </w:r>
      <w:r w:rsidRPr="00C17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 w:rsidRPr="00C17096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إصدار فرضيات </w:t>
      </w:r>
      <w:proofErr w:type="gramStart"/>
      <w:r w:rsidRPr="00C17096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  <w:lang w:bidi="ar-DZ"/>
        </w:rPr>
        <w:t>وإثباتها</w:t>
      </w:r>
      <w:proofErr w:type="gramEnd"/>
      <w:r w:rsidRPr="005413D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.              - </w:t>
      </w:r>
      <w:proofErr w:type="gramStart"/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إيجاد</w:t>
      </w:r>
      <w:proofErr w:type="gramEnd"/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 علاقة منطقية بين المعطيات</w:t>
      </w:r>
    </w:p>
    <w:p w:rsidR="000833FC" w:rsidRPr="005413DC" w:rsidRDefault="000833FC" w:rsidP="000833FC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5413DC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                         - </w:t>
      </w:r>
      <w:proofErr w:type="gramStart"/>
      <w:r w:rsidRPr="005413DC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Pr="005413DC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tbl>
      <w:tblPr>
        <w:tblpPr w:leftFromText="141" w:rightFromText="141" w:vertAnchor="text" w:horzAnchor="margin" w:tblpY="680"/>
        <w:bidiVisual/>
        <w:tblW w:w="10348" w:type="dxa"/>
        <w:tblInd w:w="152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000" w:firstRow="0" w:lastRow="0" w:firstColumn="0" w:lastColumn="0" w:noHBand="0" w:noVBand="0"/>
      </w:tblPr>
      <w:tblGrid>
        <w:gridCol w:w="1888"/>
        <w:gridCol w:w="8460"/>
      </w:tblGrid>
      <w:tr w:rsidR="000833FC" w:rsidRPr="000833FC" w:rsidTr="000833FC">
        <w:tc>
          <w:tcPr>
            <w:tcW w:w="10348" w:type="dxa"/>
            <w:gridSpan w:val="2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تنظيــــم</w:t>
            </w:r>
            <w:proofErr w:type="gramEnd"/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وســـير الـدرس</w:t>
            </w:r>
          </w:p>
        </w:tc>
      </w:tr>
      <w:tr w:rsidR="000833FC" w:rsidRPr="000833FC" w:rsidTr="000833FC">
        <w:trPr>
          <w:trHeight w:val="200"/>
        </w:trPr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الأدوات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وثائق</w:t>
            </w:r>
            <w:proofErr w:type="gramEnd"/>
            <w:r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من الكتاب المدرسي ص 40.39</w:t>
            </w:r>
          </w:p>
        </w:tc>
      </w:tr>
      <w:tr w:rsidR="000833FC" w:rsidRPr="000833FC" w:rsidTr="000833FC"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2.</w:t>
            </w: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413DC" w:rsidRDefault="000833FC" w:rsidP="000833F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الاعتماد على المكتسبات القبلية للتلميذ </w:t>
            </w:r>
            <w:proofErr w:type="gramStart"/>
            <w:r w:rsidR="005413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حول</w:t>
            </w:r>
            <w:proofErr w:type="gramEnd"/>
            <w:r w:rsidR="005413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</w:p>
          <w:p w:rsidR="000833FC" w:rsidRPr="000833FC" w:rsidRDefault="005413DC" w:rsidP="005413D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0833FC"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نسبة السكر في الدم. </w:t>
            </w:r>
          </w:p>
          <w:p w:rsidR="000833FC" w:rsidRPr="000833FC" w:rsidRDefault="005413DC" w:rsidP="000833FC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- </w:t>
            </w:r>
            <w:r w:rsidR="000833FC"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جهاز التنظيم الخلطي </w:t>
            </w:r>
            <w:proofErr w:type="spellStart"/>
            <w:r w:rsidR="000833FC"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للتحلون</w:t>
            </w:r>
            <w:proofErr w:type="spellEnd"/>
            <w:r w:rsidR="000833FC"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0833FC" w:rsidRPr="000833FC" w:rsidTr="000833FC">
        <w:trPr>
          <w:trHeight w:val="585"/>
        </w:trPr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ما هو الهرمون المسؤول عن خفض نسبة السكر في الدم ؟ و ما هي الخلايا التي تفرزه ؟</w:t>
            </w:r>
          </w:p>
        </w:tc>
      </w:tr>
      <w:tr w:rsidR="000833FC" w:rsidRPr="000833FC" w:rsidTr="000833FC">
        <w:trPr>
          <w:trHeight w:val="601"/>
        </w:trPr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4.</w:t>
            </w: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 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0833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حسب تصورات </w:t>
            </w:r>
            <w:proofErr w:type="gramStart"/>
            <w:r w:rsidRPr="000833F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المتعلمين</w:t>
            </w:r>
            <w:proofErr w:type="gramEnd"/>
          </w:p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الهرمون المسؤول عن خفض نسبة السكر في الدم هو الأنسولين .تفرزه خلايا البنكرياسية .</w:t>
            </w:r>
          </w:p>
        </w:tc>
      </w:tr>
      <w:tr w:rsidR="000833FC" w:rsidRPr="000833FC" w:rsidTr="000833FC">
        <w:trPr>
          <w:trHeight w:val="356"/>
        </w:trPr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5.</w:t>
            </w:r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FF6600"/>
                <w:sz w:val="28"/>
                <w:szCs w:val="28"/>
                <w:u w:val="single"/>
                <w:rtl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color w:val="FF6600"/>
                <w:sz w:val="28"/>
                <w:szCs w:val="28"/>
                <w:u w:val="single"/>
                <w:rtl/>
                <w:lang w:bidi="ar-DZ"/>
              </w:rPr>
              <w:t xml:space="preserve">التحقق من الفرضيات انطلاقا </w:t>
            </w: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color w:val="FF6600"/>
                <w:sz w:val="28"/>
                <w:szCs w:val="28"/>
                <w:u w:val="single"/>
                <w:rtl/>
                <w:lang w:bidi="ar-DZ"/>
              </w:rPr>
              <w:t>من :</w:t>
            </w:r>
            <w:proofErr w:type="gramEnd"/>
          </w:p>
          <w:p w:rsidR="000833FC" w:rsidRPr="000833FC" w:rsidRDefault="000833FC" w:rsidP="000833F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تحديد دور الأنسولين (خفض نسبة السكر في الدم) انطلاقا من تحليل وثيقة تمثل نتائج تحاليل طبية لمتابعة تطور </w:t>
            </w:r>
            <w:proofErr w:type="spellStart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التحلون</w:t>
            </w:r>
            <w:proofErr w:type="spellEnd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عند شخص مصاب بداء السكري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إثر حقنه بجرعة من الأنسولين </w:t>
            </w: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وثيقة 1 ص39</w:t>
            </w:r>
          </w:p>
          <w:p w:rsidR="000833FC" w:rsidRPr="000833FC" w:rsidRDefault="000833FC" w:rsidP="000833F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تحديد تموضع الخلايا</w:t>
            </w:r>
            <w:r w:rsidRPr="000833FC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β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في مقطع لنسيج بنكرياسي </w:t>
            </w: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الوثيقتين 3.2 ص39</w:t>
            </w:r>
          </w:p>
          <w:p w:rsidR="000833FC" w:rsidRPr="000833FC" w:rsidRDefault="000833FC" w:rsidP="000833F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تحديد مقر إنتاج الأنسولين انطلاقا من تجارب ربط القناة البنكرياسية و داء السكري </w:t>
            </w:r>
            <w:proofErr w:type="spellStart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الألوكساني</w:t>
            </w:r>
            <w:proofErr w:type="spellEnd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.</w:t>
            </w:r>
          </w:p>
          <w:p w:rsidR="000833FC" w:rsidRPr="000833FC" w:rsidRDefault="000833FC" w:rsidP="000833FC">
            <w:pPr>
              <w:numPr>
                <w:ilvl w:val="0"/>
                <w:numId w:val="11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وضع علاقة بين تغيرات إفراز الأنسولين و وتركيز </w:t>
            </w: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الغلوكوز .</w:t>
            </w:r>
            <w:proofErr w:type="gramEnd"/>
          </w:p>
        </w:tc>
      </w:tr>
      <w:tr w:rsidR="000833FC" w:rsidRPr="000833FC" w:rsidTr="000833FC">
        <w:trPr>
          <w:trHeight w:val="673"/>
        </w:trPr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6.</w:t>
            </w:r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يعمل البنكرياس </w:t>
            </w: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خفض نسبة السكر في الدم بإفراز الخلايا </w:t>
            </w:r>
            <w:r w:rsidRPr="000833FC"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DZ"/>
              </w:rPr>
              <w:t>β</w:t>
            </w:r>
            <w:r w:rsidRPr="000833F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للأنسولين: فالأنسولين هرمون القصور السكري.</w:t>
            </w:r>
          </w:p>
        </w:tc>
      </w:tr>
      <w:tr w:rsidR="000833FC" w:rsidRPr="000833FC" w:rsidTr="000833FC">
        <w:trPr>
          <w:trHeight w:val="80"/>
        </w:trPr>
        <w:tc>
          <w:tcPr>
            <w:tcW w:w="188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7.</w:t>
            </w:r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</w:t>
            </w:r>
            <w:r w:rsidRPr="000833F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قويم</w:t>
            </w:r>
          </w:p>
        </w:tc>
        <w:tc>
          <w:tcPr>
            <w:tcW w:w="846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0833FC" w:rsidRPr="000833FC" w:rsidRDefault="000833FC" w:rsidP="000833FC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</w:pPr>
            <w:proofErr w:type="gramStart"/>
            <w:r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تمرين</w:t>
            </w:r>
            <w:proofErr w:type="gramEnd"/>
            <w:r w:rsidRPr="000833F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رقم 3 ص53 </w:t>
            </w:r>
          </w:p>
        </w:tc>
      </w:tr>
    </w:tbl>
    <w:p w:rsidR="000833FC" w:rsidRPr="005413DC" w:rsidRDefault="000833FC" w:rsidP="000833FC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5413D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                     - </w:t>
      </w:r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استعمال تقنيات الملاحظة</w:t>
      </w:r>
      <w:r w:rsidR="005413D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>.</w:t>
      </w:r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 </w:t>
      </w:r>
    </w:p>
    <w:p w:rsidR="00413BBF" w:rsidRPr="00D71F03" w:rsidRDefault="000D055D" w:rsidP="00413BBF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0"/>
          <w:szCs w:val="30"/>
          <w:rtl/>
        </w:rPr>
        <w:pict>
          <v:shape id="_x0000_s1050" type="#_x0000_t174" style="position:absolute;left:0;text-align:left;margin-left:177.35pt;margin-top:-7.55pt;width:182.25pt;height:28.9pt;z-index:251687936" fillcolor="black" stroked="f">
            <v:imagedata embosscolor="shadow add(51)"/>
            <v:shadow on="t" type="emboss" color="lineOrFill darken(153)" color2="shadow add(102)" offset="1pt,1pt"/>
            <v:textpath style="font-family:&quot;Arial Black&quot;;font-size:18pt;v-text-kern:t" trim="t" fitpath="t" string="مذكـــــــرة تربوية رقم: (09)."/>
            <w10:wrap type="square"/>
          </v:shape>
        </w:pict>
      </w:r>
    </w:p>
    <w:p w:rsidR="00413BBF" w:rsidRDefault="008E342E" w:rsidP="00413BBF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MD_Naskh_17" w:hAnsi="MD_Naskh_17" w:cs="Traditional Arabic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216535</wp:posOffset>
                </wp:positionV>
                <wp:extent cx="6544945" cy="1156335"/>
                <wp:effectExtent l="27940" t="96520" r="104140" b="2349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15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.9pt;margin-top:17.05pt;width:515.35pt;height:9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" strokeweight="3pt">
                <v:shadow on="t" opacity=".5" offset="6pt,-6pt"/>
              </v:roundrect>
            </w:pict>
          </mc:Fallback>
        </mc:AlternateContent>
      </w:r>
    </w:p>
    <w:p w:rsidR="00413BBF" w:rsidRPr="001F5808" w:rsidRDefault="00413BBF" w:rsidP="00413BBF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</w:pPr>
      <w:r>
        <w:rPr>
          <w:rFonts w:ascii="MD_Naskh_17" w:hAnsi="MD_Naskh_17" w:cs="Traditional Arabic"/>
          <w:b/>
          <w:bCs/>
          <w:sz w:val="32"/>
          <w:szCs w:val="32"/>
          <w:u w:val="single"/>
          <w:rtl/>
          <w:lang w:bidi="ar-DZ"/>
        </w:rPr>
        <w:t>المجال المفاهيمي</w:t>
      </w:r>
      <w:r>
        <w:rPr>
          <w:rFonts w:ascii="MD_Naskh_17" w:hAnsi="MD_Naskh_17" w:cs="Traditional Arabic" w:hint="cs"/>
          <w:b/>
          <w:bCs/>
          <w:sz w:val="32"/>
          <w:szCs w:val="32"/>
          <w:u w:val="single"/>
          <w:rtl/>
          <w:lang w:bidi="ar-DZ"/>
        </w:rPr>
        <w:t xml:space="preserve">1 </w:t>
      </w:r>
      <w:r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: آليات التنظيم على مستوى العضوية.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   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المستوى: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الثانية علـوم ,ت.</w:t>
      </w:r>
    </w:p>
    <w:p w:rsidR="00413BBF" w:rsidRPr="006A266C" w:rsidRDefault="00413BBF" w:rsidP="00413BBF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808000"/>
          <w:sz w:val="32"/>
          <w:szCs w:val="32"/>
          <w:rtl/>
        </w:rPr>
      </w:pP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الوحدة التعلمية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2 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:</w:t>
      </w:r>
      <w:r w:rsidRPr="00655C3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Pr="00655C3B">
        <w:rPr>
          <w:rFonts w:ascii="Traditional Arabic" w:eastAsia="Arial Unicode MS" w:hAnsi="Traditional Arabic" w:cs="Traditional Arabic"/>
          <w:b/>
          <w:bCs/>
          <w:sz w:val="32"/>
          <w:szCs w:val="32"/>
          <w:rtl/>
        </w:rPr>
        <w:t>التنظيم ال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</w:rPr>
        <w:t>هرموني.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</w:t>
      </w:r>
      <w:r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                     </w:t>
      </w:r>
      <w:r>
        <w:rPr>
          <w:rFonts w:ascii="Traditional Arabic" w:eastAsia="Arial Unicode MS" w:hAnsi="Traditional Arabic" w:cs="Traditional Arabic" w:hint="cs"/>
          <w:b/>
          <w:bCs/>
          <w:color w:val="0000FF"/>
          <w:sz w:val="32"/>
          <w:szCs w:val="32"/>
          <w:rtl/>
        </w:rPr>
        <w:t xml:space="preserve"> </w:t>
      </w:r>
      <w:r w:rsidRPr="006A266C">
        <w:rPr>
          <w:rFonts w:ascii="Traditional Arabic" w:eastAsia="Arial Unicode MS" w:hAnsi="Traditional Arabic" w:cs="Traditional Arabic"/>
          <w:b/>
          <w:bCs/>
          <w:color w:val="0000FF"/>
          <w:sz w:val="32"/>
          <w:szCs w:val="32"/>
          <w:rtl/>
        </w:rPr>
        <w:t xml:space="preserve">        </w:t>
      </w:r>
      <w:r w:rsidRPr="006A266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</w:p>
    <w:p w:rsidR="00EB3CE3" w:rsidRDefault="00413BBF" w:rsidP="00C323CF">
      <w:pPr>
        <w:bidi/>
        <w:spacing w:after="0" w:line="240" w:lineRule="auto"/>
        <w:rPr>
          <w:rFonts w:ascii="Calibri" w:eastAsia="Calibri" w:hAnsi="Calibri" w:cs="Arial"/>
          <w:b/>
          <w:bCs/>
          <w:color w:val="0000FF"/>
          <w:sz w:val="28"/>
          <w:szCs w:val="28"/>
          <w:rtl/>
          <w:lang w:bidi="ar-DZ"/>
        </w:rPr>
      </w:pPr>
      <w:r w:rsidRPr="006A266C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lastRenderedPageBreak/>
        <w:t>الحصة التعلمية</w:t>
      </w: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5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D71F03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C323CF" w:rsidRPr="00C323C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عمل الأنسولين .</w:t>
      </w:r>
    </w:p>
    <w:p w:rsidR="00EB3CE3" w:rsidRDefault="00EB3CE3" w:rsidP="00EB3CE3">
      <w:pPr>
        <w:bidi/>
        <w:rPr>
          <w:rFonts w:ascii="Calibri" w:eastAsia="Calibri" w:hAnsi="Calibri" w:cs="Arial"/>
          <w:sz w:val="28"/>
          <w:szCs w:val="28"/>
          <w:rtl/>
          <w:lang w:bidi="ar-DZ"/>
        </w:rPr>
      </w:pPr>
    </w:p>
    <w:p w:rsidR="00EB3CE3" w:rsidRPr="0027127D" w:rsidRDefault="00EB3CE3" w:rsidP="007D7C7A">
      <w:pPr>
        <w:bidi/>
        <w:spacing w:after="0" w:line="240" w:lineRule="auto"/>
        <w:ind w:left="708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</w:pPr>
      <w:r w:rsidRPr="0027127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الكفاءة </w:t>
      </w:r>
      <w:proofErr w:type="gramStart"/>
      <w:r w:rsidRPr="0027127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>المستهدفة :</w:t>
      </w:r>
      <w:proofErr w:type="gramEnd"/>
      <w:r w:rsidRPr="0027127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  <w:lang w:bidi="ar-DZ"/>
        </w:rPr>
        <w:t xml:space="preserve"> تحديد دور الكبد في تنظيم نسبة السكر في الدم</w:t>
      </w:r>
    </w:p>
    <w:p w:rsidR="00EB3CE3" w:rsidRPr="0027127D" w:rsidRDefault="007D7C7A" w:rsidP="007D7C7A">
      <w:pPr>
        <w:bidi/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           </w:t>
      </w:r>
      <w:r w:rsidR="00EB3CE3" w:rsidRPr="0027127D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تحديد الشكل الذي يتم به تخزين الغلوكوز في ال</w:t>
      </w:r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أعضاء </w:t>
      </w:r>
      <w:proofErr w:type="gramStart"/>
      <w:r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المستهدفة</w:t>
      </w:r>
      <w:proofErr w:type="gramEnd"/>
    </w:p>
    <w:p w:rsidR="00C323CF" w:rsidRPr="007D7C7A" w:rsidRDefault="00413BBF" w:rsidP="00C323CF">
      <w:pPr>
        <w:framePr w:hSpace="141" w:wrap="around" w:vAnchor="text" w:hAnchor="margin" w:xAlign="right" w:y="148"/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 w:rsidRPr="00C17096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1</w:t>
      </w:r>
      <w:r w:rsidRPr="007D7C7A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- المعارف المبنية:</w:t>
      </w:r>
      <w:r w:rsidRPr="007D7C7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C323CF"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يؤثر الأنسولين المفرز من قبل الخلايا  </w:t>
      </w:r>
      <w:r w:rsidR="00C323CF"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>B</w:t>
      </w:r>
      <w:r w:rsidR="00C323CF"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على مستوى الكبد والعضلا</w:t>
      </w:r>
      <w:r w:rsid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ت</w:t>
      </w:r>
      <w:r w:rsidR="00C323CF"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برفع تخزي</w:t>
      </w:r>
      <w:r w:rsid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ن الغلوكوز في</w:t>
      </w:r>
      <w:r w:rsidR="007D7C7A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 w:rsidR="00C323CF"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الغليكوجين</w:t>
      </w:r>
      <w:proofErr w:type="spellEnd"/>
      <w:r w:rsidR="00C323CF"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.</w:t>
      </w:r>
    </w:p>
    <w:p w:rsidR="00C323CF" w:rsidRPr="007D7C7A" w:rsidRDefault="00C323CF" w:rsidP="00C323CF">
      <w:pPr>
        <w:framePr w:hSpace="141" w:wrap="around" w:vAnchor="text" w:hAnchor="margin" w:xAlign="right" w:y="148"/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*على مستوى النسيج الدهني(عضو منفذ للجهاز المنظم) يتم تنشيط تفاعلات تركيب الدسم انطلاقا من الغلوكوز </w:t>
      </w:r>
    </w:p>
    <w:p w:rsidR="00C323CF" w:rsidRPr="007D7C7A" w:rsidRDefault="00C323CF" w:rsidP="00C323CF">
      <w:pPr>
        <w:framePr w:hSpace="141" w:wrap="around" w:vAnchor="text" w:hAnchor="margin" w:xAlign="right" w:y="148"/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*يرفع الأنسولين نفاذية خلايا الكبد والعضلات والنسيج الدهني للجلوكوز. </w:t>
      </w:r>
    </w:p>
    <w:p w:rsidR="00C323CF" w:rsidRPr="007D7C7A" w:rsidRDefault="00C323CF" w:rsidP="00C323CF">
      <w:pPr>
        <w:framePr w:hSpace="141" w:wrap="around" w:vAnchor="text" w:hAnchor="margin" w:xAlign="right" w:y="148"/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* تتنبه الخلايا </w:t>
      </w: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>B</w:t>
      </w: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:لوا قط الجهاز المنظم بتغيرات نسبة السكر في الوسط الداخلي اثر تناول وجبة غذائية فترسل الخلايا </w:t>
      </w: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>B</w:t>
      </w: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رسائل هرمونية مشفرة بتركيز الأنسولين الذي ينقله الى المنفذات :الكبد، العضلات ،النسيج الدهني.</w:t>
      </w:r>
    </w:p>
    <w:p w:rsidR="00413BBF" w:rsidRPr="007D7C7A" w:rsidRDefault="00C323CF" w:rsidP="00C323CF">
      <w:pPr>
        <w:framePr w:hSpace="141" w:wrap="around" w:vAnchor="text" w:hAnchor="margin" w:xAlign="right" w:y="148"/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D7C7A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*وهكذا يؤثر الجهاز المنظم على الجهاز المنظم بالتصدي للاضطراب وذلك بتخزين الجلوكوز في الخلايا المنفذة إنها المراقبة الرجعية السالبة لان الجهاز المنظم يتصدى للاضطراب.</w:t>
      </w:r>
    </w:p>
    <w:p w:rsidR="00413BBF" w:rsidRPr="005413DC" w:rsidRDefault="00413BBF" w:rsidP="00413BBF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C17096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  <w:lang w:bidi="ar-DZ"/>
        </w:rPr>
        <w:t>2- الأهداف المنهجية:</w:t>
      </w:r>
      <w:r w:rsidRPr="00C17096"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 </w:t>
      </w:r>
      <w:r w:rsidRPr="00C17096">
        <w:rPr>
          <w:rFonts w:ascii="Traditional Arabic" w:hAnsi="Traditional Arabic" w:cs="Traditional Arabic"/>
          <w:color w:val="0000FF"/>
          <w:sz w:val="32"/>
          <w:szCs w:val="32"/>
          <w:rtl/>
          <w:lang w:bidi="ar-DZ"/>
        </w:rPr>
        <w:t xml:space="preserve"> </w:t>
      </w:r>
      <w:r w:rsidRPr="00C170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 </w:t>
      </w:r>
      <w:r w:rsidRPr="00C17096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إصدار فرضيات </w:t>
      </w:r>
      <w:proofErr w:type="gramStart"/>
      <w:r w:rsidRPr="00C17096">
        <w:rPr>
          <w:rFonts w:ascii="Traditional Arabic" w:eastAsia="Calibri" w:hAnsi="Traditional Arabic" w:cs="Traditional Arabic"/>
          <w:b/>
          <w:bCs/>
          <w:color w:val="000000"/>
          <w:sz w:val="32"/>
          <w:szCs w:val="32"/>
          <w:rtl/>
          <w:lang w:bidi="ar-DZ"/>
        </w:rPr>
        <w:t>وإثباتها</w:t>
      </w:r>
      <w:proofErr w:type="gramEnd"/>
      <w:r w:rsidRPr="005413D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  <w:lang w:bidi="ar-DZ"/>
        </w:rPr>
        <w:t xml:space="preserve">.              - </w:t>
      </w:r>
      <w:proofErr w:type="gramStart"/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>إيجاد</w:t>
      </w:r>
      <w:proofErr w:type="gramEnd"/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t xml:space="preserve"> علاقة منطقية بين المعطيات</w:t>
      </w:r>
    </w:p>
    <w:p w:rsidR="00413BBF" w:rsidRPr="005413DC" w:rsidRDefault="00413BBF" w:rsidP="00413BBF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  <w:r w:rsidRPr="005413DC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                            - </w:t>
      </w:r>
      <w:proofErr w:type="gramStart"/>
      <w:r w:rsidRPr="005413DC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>التعبير</w:t>
      </w:r>
      <w:proofErr w:type="gramEnd"/>
      <w:r w:rsidRPr="005413DC">
        <w:rPr>
          <w:rFonts w:ascii="MD_Naskh_17" w:hAnsi="MD_Naskh_17" w:cs="Traditional Arabic" w:hint="cs"/>
          <w:b/>
          <w:bCs/>
          <w:sz w:val="32"/>
          <w:szCs w:val="32"/>
          <w:rtl/>
          <w:lang w:bidi="ar-DZ"/>
        </w:rPr>
        <w:t xml:space="preserve"> العلمي و اللغوي الدقيق.</w:t>
      </w:r>
    </w:p>
    <w:p w:rsidR="00EB3CE3" w:rsidRPr="00C323CF" w:rsidRDefault="00413BBF" w:rsidP="00C323CF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5413D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                            - </w:t>
      </w:r>
      <w:r w:rsidR="0027127D" w:rsidRPr="00EB3CE3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</w:t>
      </w:r>
      <w:proofErr w:type="gramStart"/>
      <w:r w:rsidR="0027127D" w:rsidRPr="0027127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استقصاء</w:t>
      </w:r>
      <w:proofErr w:type="gramEnd"/>
      <w:r w:rsidR="0027127D" w:rsidRPr="0027127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المعلومات</w:t>
      </w:r>
      <w:r w:rsidR="0027127D" w:rsidRPr="00EB3CE3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tbl>
      <w:tblPr>
        <w:bidiVisual/>
        <w:tblW w:w="0" w:type="auto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755"/>
      </w:tblGrid>
      <w:tr w:rsidR="00EB3CE3" w:rsidRPr="00EB3CE3" w:rsidTr="00C323CF">
        <w:tc>
          <w:tcPr>
            <w:tcW w:w="10456" w:type="dxa"/>
            <w:gridSpan w:val="2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تنظيم</w:t>
            </w:r>
            <w:proofErr w:type="gramEnd"/>
            <w:r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 xml:space="preserve"> وس</w:t>
            </w: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يــــــــــــــــــــــــــــــــــــــ</w:t>
            </w:r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ر الدرس</w:t>
            </w:r>
          </w:p>
        </w:tc>
      </w:tr>
      <w:tr w:rsidR="00EB3CE3" w:rsidRPr="00EB3CE3" w:rsidTr="007D7C7A">
        <w:tc>
          <w:tcPr>
            <w:tcW w:w="1701" w:type="dxa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1.</w:t>
            </w:r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الأدوات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B3CE3" w:rsidRPr="00C323CF" w:rsidRDefault="00C323CF" w:rsidP="007D7C7A">
            <w:pPr>
              <w:bidi/>
              <w:spacing w:after="0" w:line="240" w:lineRule="auto"/>
              <w:ind w:left="960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>وثائق</w:t>
            </w:r>
            <w:proofErr w:type="gramEnd"/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من الكتاب المدرسي ص 43.42.41</w:t>
            </w:r>
          </w:p>
        </w:tc>
      </w:tr>
      <w:tr w:rsidR="00EB3CE3" w:rsidRPr="00EB3CE3" w:rsidTr="007D7C7A">
        <w:tc>
          <w:tcPr>
            <w:tcW w:w="1701" w:type="dxa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2.</w:t>
            </w:r>
            <w:proofErr w:type="gramStart"/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وضعية</w:t>
            </w:r>
            <w:proofErr w:type="gramEnd"/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الانطلاق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B3CE3" w:rsidRPr="00C323CF" w:rsidRDefault="00EB3CE3" w:rsidP="00C323CF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الاعتماد على المكتسبات القبلية للتلميذ حول:  هرمون القصور السكر </w:t>
            </w:r>
            <w:proofErr w:type="gramStart"/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="00C323CF"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الأنسولين</w:t>
            </w:r>
            <w:r w:rsidR="00C323CF"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  <w:proofErr w:type="gramEnd"/>
            <w:r w:rsidRPr="00C323CF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EB3CE3" w:rsidRPr="00EB3CE3" w:rsidTr="007D7C7A">
        <w:tc>
          <w:tcPr>
            <w:tcW w:w="1701" w:type="dxa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3.</w:t>
            </w:r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الإشكاليات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B3CE3" w:rsidRPr="00C323CF" w:rsidRDefault="00C323CF" w:rsidP="007D7C7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C323C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ما هي الخلايا المستهدفة للأنسولين ؟ وكيف يؤثر الأنسولين على هذه الخلايا </w:t>
            </w:r>
            <w:r w:rsidR="007D7C7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</w:p>
        </w:tc>
      </w:tr>
      <w:tr w:rsidR="00EB3CE3" w:rsidRPr="00EB3CE3" w:rsidTr="007D7C7A">
        <w:tc>
          <w:tcPr>
            <w:tcW w:w="1701" w:type="dxa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4.</w:t>
            </w:r>
            <w:proofErr w:type="gramStart"/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صياغة</w:t>
            </w:r>
            <w:proofErr w:type="gramEnd"/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الفرضيات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B3CE3" w:rsidRPr="00EB3CE3" w:rsidRDefault="00EB3CE3" w:rsidP="00EB3CE3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دور الكبد :تخزين السكر في شكل معقد: الجليكوجين</w:t>
            </w:r>
          </w:p>
          <w:p w:rsidR="00EB3CE3" w:rsidRPr="00EB3CE3" w:rsidRDefault="00EB3CE3" w:rsidP="00EB3CE3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هناك أعضاء أخرى: العضلات والنسيج الدهني</w:t>
            </w:r>
          </w:p>
        </w:tc>
      </w:tr>
      <w:tr w:rsidR="00EB3CE3" w:rsidRPr="00EB3CE3" w:rsidTr="007D7C7A">
        <w:tc>
          <w:tcPr>
            <w:tcW w:w="1701" w:type="dxa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5.</w:t>
            </w:r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التقصي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27127D" w:rsidRPr="0027127D" w:rsidRDefault="0027127D" w:rsidP="0027127D">
            <w:pPr>
              <w:numPr>
                <w:ilvl w:val="0"/>
                <w:numId w:val="13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إثبات تخزين في الخلايا المستهدفة الغلوكوز انطلاقا </w:t>
            </w:r>
            <w:proofErr w:type="gramStart"/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من :</w:t>
            </w:r>
            <w:proofErr w:type="gramEnd"/>
          </w:p>
          <w:p w:rsidR="0027127D" w:rsidRPr="0027127D" w:rsidRDefault="0027127D" w:rsidP="0027127D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تحليل نتائج معايرة الدم الواصل إلى الكبد و الصادر عنه بعد تناول غذاء </w:t>
            </w:r>
            <w:proofErr w:type="gramStart"/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غني</w:t>
            </w:r>
            <w:proofErr w:type="gramEnd"/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بالسكريات </w:t>
            </w:r>
          </w:p>
          <w:p w:rsidR="0027127D" w:rsidRPr="0027127D" w:rsidRDefault="0027127D" w:rsidP="0027127D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تحليل وثائق تبين مدخرات غذائية  في الخلايا العضلية </w:t>
            </w:r>
          </w:p>
          <w:p w:rsidR="0027127D" w:rsidRPr="0027127D" w:rsidRDefault="0027127D" w:rsidP="0027127D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تحليل وثائق تظهر تراكم ثلاثي </w:t>
            </w:r>
            <w:proofErr w:type="spellStart"/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الغليسيريد</w:t>
            </w:r>
            <w:proofErr w:type="spellEnd"/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المشع إثر حقن حيوان ثديي بغلوكوز مشع </w:t>
            </w:r>
          </w:p>
          <w:p w:rsidR="0027127D" w:rsidRPr="0027127D" w:rsidRDefault="0027127D" w:rsidP="0027127D">
            <w:pPr>
              <w:numPr>
                <w:ilvl w:val="0"/>
                <w:numId w:val="13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إثبات زيادة نفاذية الخلايا للغلوكوز انطلاقا من تحليل منحنيات توضح العلاقة بين عدد نواقل الغلوكوز على أغشية الخلايا الكبدية و الدهنية و وجود أو غياب الأنسولين في الوسط</w:t>
            </w:r>
          </w:p>
          <w:p w:rsidR="00EB3CE3" w:rsidRPr="00EB3CE3" w:rsidRDefault="0027127D" w:rsidP="0027127D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27127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انجاز مخطط تحصيلي انطلاقا مما سبق</w:t>
            </w:r>
          </w:p>
        </w:tc>
      </w:tr>
      <w:tr w:rsidR="00EB3CE3" w:rsidRPr="00EB3CE3" w:rsidTr="007D7C7A">
        <w:trPr>
          <w:trHeight w:val="1458"/>
        </w:trPr>
        <w:tc>
          <w:tcPr>
            <w:tcW w:w="1701" w:type="dxa"/>
            <w:shd w:val="clear" w:color="auto" w:fill="auto"/>
            <w:vAlign w:val="center"/>
          </w:tcPr>
          <w:p w:rsidR="00EB3CE3" w:rsidRPr="007D7C7A" w:rsidRDefault="007D7C7A" w:rsidP="00EB3CE3">
            <w:pPr>
              <w:bidi/>
              <w:spacing w:after="0" w:line="240" w:lineRule="auto"/>
              <w:jc w:val="center"/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6.</w:t>
            </w:r>
            <w:r w:rsidR="00EB3CE3" w:rsidRPr="007D7C7A">
              <w:rPr>
                <w:rFonts w:ascii="Traditional Arabic" w:eastAsia="Arial Unicode MS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الخلاصة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B3CE3" w:rsidRPr="00EB3CE3" w:rsidRDefault="00EB3CE3" w:rsidP="00EB3CE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- يؤثر الأنسولين المفرز من قبل الخلايا  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B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على مستوى الكبد والعضلات(الأعضاء المنفذة للجهاز المنظم) برفع تخزين الغلوكوز في صور </w:t>
            </w:r>
            <w:proofErr w:type="spellStart"/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مبلمرة</w:t>
            </w:r>
            <w:proofErr w:type="spellEnd"/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(مكثفة):</w:t>
            </w:r>
            <w:proofErr w:type="spellStart"/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الغليكوجين</w:t>
            </w:r>
            <w:proofErr w:type="spellEnd"/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EB3CE3" w:rsidRPr="00EB3CE3" w:rsidRDefault="00EB3CE3" w:rsidP="00EB3CE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*على مستوى النسيج الدهني(عضو منفذ للجهاز المنظم) يتم تنشيط تفاعلات تركيب الدسم انطلاقا من الغلوكوز </w:t>
            </w:r>
          </w:p>
          <w:p w:rsidR="00EB3CE3" w:rsidRPr="00EB3CE3" w:rsidRDefault="00EB3CE3" w:rsidP="00EB3CE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*يرفع الأنسولين نفاذية خلايا الكبد والعضلات والنسيج الدهني للجلوكوز. </w:t>
            </w:r>
          </w:p>
          <w:p w:rsidR="00EB3CE3" w:rsidRPr="00EB3CE3" w:rsidRDefault="00EB3CE3" w:rsidP="00EB3CE3">
            <w:pPr>
              <w:bidi/>
              <w:spacing w:after="0" w:line="240" w:lineRule="auto"/>
              <w:jc w:val="lowKashida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* تتنبه الخلايا 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B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:لوا قط الجهاز المنظم بتغيرات نسبة السكر في الوسط الداخلي اثر تناول وجبة غذائية فترسل 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الخلايا 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>B</w:t>
            </w: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رسائل هرمونية مشفرة بتركيز الأنسولين الذي ينقله الى المنفذات :الكبد، العضلات ،النسيج الدهني.</w:t>
            </w:r>
          </w:p>
          <w:p w:rsidR="00EB3CE3" w:rsidRPr="00EB3CE3" w:rsidRDefault="00EB3CE3" w:rsidP="00EB3CE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B3CE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*وهكذا يؤثر الجهاز المنظم على الجهاز المنظم بالتصدي للاضطراب وذلك بتخزين الجلوكوز في الخلايا المنفذة إنها المراقبة الرجعية السالبة لان الجهاز المنظم يتصدى للاضطراب.</w:t>
            </w:r>
          </w:p>
        </w:tc>
      </w:tr>
    </w:tbl>
    <w:p w:rsidR="00413BBF" w:rsidRDefault="00413BBF" w:rsidP="00EB3CE3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</w:pPr>
      <w:r w:rsidRPr="005413DC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  <w:lang w:bidi="ar-DZ"/>
        </w:rPr>
        <w:lastRenderedPageBreak/>
        <w:t xml:space="preserve"> </w:t>
      </w:r>
    </w:p>
    <w:p w:rsidR="00413BBF" w:rsidRPr="005413DC" w:rsidRDefault="00413BBF" w:rsidP="00413BBF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</w:p>
    <w:p w:rsidR="000833FC" w:rsidRPr="00C17096" w:rsidRDefault="000833FC" w:rsidP="000833FC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</w:p>
    <w:p w:rsidR="005517AE" w:rsidRPr="005517AE" w:rsidRDefault="005517AE" w:rsidP="005517AE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  <w:lang w:bidi="ar-DZ"/>
        </w:rPr>
      </w:pPr>
    </w:p>
    <w:p w:rsidR="00E96CC0" w:rsidRDefault="00EF68FF" w:rsidP="00CC049B">
      <w:p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0"/>
          <w:szCs w:val="30"/>
          <w:rtl/>
        </w:rPr>
        <w:t xml:space="preserve">     </w:t>
      </w:r>
    </w:p>
    <w:p w:rsidR="00C7584D" w:rsidRPr="00C7584D" w:rsidRDefault="00C7584D" w:rsidP="00FF6335">
      <w:pPr>
        <w:bidi/>
        <w:spacing w:after="0" w:line="240" w:lineRule="auto"/>
        <w:rPr>
          <w:rFonts w:ascii="Traditional Arabic" w:eastAsia="Arial Unicode MS" w:hAnsi="Traditional Arabic" w:cs="Traditional Arabic"/>
          <w:b/>
          <w:bCs/>
          <w:color w:val="99CC00"/>
          <w:sz w:val="28"/>
          <w:szCs w:val="28"/>
          <w:rtl/>
        </w:rPr>
      </w:pPr>
    </w:p>
    <w:p w:rsidR="00C7584D" w:rsidRDefault="00C7584D" w:rsidP="00FF6335">
      <w:pPr>
        <w:bidi/>
        <w:spacing w:after="0" w:line="240" w:lineRule="auto"/>
        <w:rPr>
          <w:rFonts w:ascii="MD_Naskh_17" w:hAnsi="MD_Naskh_17" w:cs="Traditional Arabic"/>
          <w:b/>
          <w:bCs/>
          <w:sz w:val="32"/>
          <w:szCs w:val="32"/>
          <w:rtl/>
          <w:lang w:bidi="ar-DZ"/>
        </w:rPr>
      </w:pPr>
    </w:p>
    <w:p w:rsidR="001E0E3A" w:rsidRDefault="00134ED0" w:rsidP="00CE5397">
      <w:pPr>
        <w:bidi/>
        <w:spacing w:after="0" w:line="240" w:lineRule="auto"/>
        <w:jc w:val="center"/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</w:pPr>
      <w:r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  <w:br w:type="page"/>
      </w:r>
      <w:r w:rsidR="00CE5397"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lastRenderedPageBreak/>
        <w:t>الجمهورية الجزائرية الديموقراطية الشعبية</w:t>
      </w:r>
    </w:p>
    <w:p w:rsidR="00CE5397" w:rsidRPr="00CE5397" w:rsidRDefault="00CE5397" w:rsidP="00CE5397">
      <w:pPr>
        <w:tabs>
          <w:tab w:val="left" w:pos="6769"/>
        </w:tabs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lang w:bidi="ar-DZ"/>
        </w:rPr>
      </w:pPr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ثانوية </w:t>
      </w:r>
      <w:proofErr w:type="spellStart"/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طارزوس</w:t>
      </w:r>
      <w:proofErr w:type="spellEnd"/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</w:t>
      </w:r>
      <w:proofErr w:type="spellStart"/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الميلية</w:t>
      </w:r>
      <w:proofErr w:type="spellEnd"/>
      <w:r>
        <w:rPr>
          <w:rFonts w:ascii="MD_Naskh_17" w:hAnsi="MD_Naskh_17" w:cs="Traditional Arabic"/>
          <w:b/>
          <w:bCs/>
          <w:sz w:val="30"/>
          <w:szCs w:val="30"/>
          <w:rtl/>
          <w:lang w:bidi="ar-DZ"/>
        </w:rPr>
        <w:tab/>
      </w:r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         المدة الزمنية </w:t>
      </w:r>
      <w:r>
        <w:rPr>
          <w:rFonts w:ascii="MD_Naskh_17" w:hAnsi="MD_Naskh_17" w:cs="Traditional Arabic"/>
          <w:b/>
          <w:bCs/>
          <w:sz w:val="30"/>
          <w:szCs w:val="30"/>
          <w:lang w:bidi="ar-DZ"/>
        </w:rPr>
        <w:t>02</w:t>
      </w:r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ساعة</w:t>
      </w:r>
    </w:p>
    <w:p w:rsidR="00CE5397" w:rsidRDefault="00CE5397" w:rsidP="00CE5397">
      <w:pPr>
        <w:bidi/>
        <w:spacing w:after="0" w:line="240" w:lineRule="auto"/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</w:pPr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المستوى </w:t>
      </w:r>
      <w:proofErr w:type="gramStart"/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الثانية</w:t>
      </w:r>
      <w:proofErr w:type="gramEnd"/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علوم تجريبية</w:t>
      </w:r>
    </w:p>
    <w:p w:rsidR="00CE5397" w:rsidRPr="00BB4213" w:rsidRDefault="00CE5397" w:rsidP="00CE5397">
      <w:pPr>
        <w:bidi/>
        <w:spacing w:after="0" w:line="240" w:lineRule="auto"/>
        <w:rPr>
          <w:rFonts w:ascii="MD_Naskh_17" w:hAnsi="MD_Naskh_17" w:cs="Traditional Arabic" w:hint="cs"/>
          <w:b/>
          <w:bCs/>
          <w:sz w:val="30"/>
          <w:szCs w:val="30"/>
          <w:u w:val="single"/>
          <w:rtl/>
          <w:lang w:bidi="ar-DZ"/>
        </w:rPr>
      </w:pPr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 xml:space="preserve">                                       </w:t>
      </w:r>
      <w:r w:rsidRPr="00BB4213">
        <w:rPr>
          <w:rFonts w:ascii="MD_Naskh_17" w:hAnsi="MD_Naskh_17" w:cs="Traditional Arabic" w:hint="cs"/>
          <w:b/>
          <w:bCs/>
          <w:sz w:val="30"/>
          <w:szCs w:val="30"/>
          <w:u w:val="single"/>
          <w:rtl/>
          <w:lang w:bidi="ar-DZ"/>
        </w:rPr>
        <w:t>الاختبار الثلاثي الاول في مادة العلوم الطبيعية</w:t>
      </w:r>
    </w:p>
    <w:p w:rsidR="00BB4213" w:rsidRPr="00BB4213" w:rsidRDefault="00BB4213" w:rsidP="00BB4213">
      <w:pPr>
        <w:bidi/>
        <w:spacing w:after="0" w:line="240" w:lineRule="auto"/>
        <w:rPr>
          <w:rFonts w:ascii="MD_Naskh_17" w:hAnsi="MD_Naskh_17" w:cs="Traditional Arabic"/>
          <w:b/>
          <w:bCs/>
          <w:sz w:val="30"/>
          <w:szCs w:val="30"/>
          <w:lang w:bidi="ar-DZ"/>
        </w:rPr>
      </w:pPr>
      <w:r>
        <w:rPr>
          <w:rFonts w:ascii="MD_Naskh_17" w:hAnsi="MD_Naskh_17" w:cs="Traditional Arabic" w:hint="cs"/>
          <w:b/>
          <w:bCs/>
          <w:sz w:val="30"/>
          <w:szCs w:val="30"/>
          <w:rtl/>
          <w:lang w:bidi="ar-DZ"/>
        </w:rPr>
        <w:t>التمرين الاول</w:t>
      </w:r>
    </w:p>
    <w:p w:rsidR="00BB4213" w:rsidRPr="00BB4213" w:rsidRDefault="00BB4213" w:rsidP="00BB4213">
      <w:pPr>
        <w:pStyle w:val="Paragraphedeliste"/>
        <w:numPr>
          <w:ilvl w:val="0"/>
          <w:numId w:val="18"/>
        </w:numPr>
        <w:bidi/>
        <w:spacing w:line="240" w:lineRule="auto"/>
        <w:ind w:left="284" w:firstLine="76"/>
        <w:rPr>
          <w:rFonts w:ascii="Times New Roman" w:hAnsi="Times New Roman" w:cs="Times New Roman"/>
          <w:b/>
          <w:bCs/>
          <w:sz w:val="24"/>
          <w:szCs w:val="24"/>
          <w:rtl/>
        </w:rPr>
        <w:sectPr w:rsidR="00BB4213" w:rsidRPr="00BB4213" w:rsidSect="00C26916">
          <w:pgSz w:w="11907" w:h="16839" w:code="9"/>
          <w:pgMar w:top="567" w:right="708" w:bottom="567" w:left="709" w:header="709" w:footer="709" w:gutter="0"/>
          <w:pgBorders w:offsetFrom="page">
            <w:top w:val="postageStamp" w:sz="10" w:space="10" w:color="auto"/>
            <w:left w:val="postageStamp" w:sz="10" w:space="10" w:color="auto"/>
            <w:bottom w:val="postageStamp" w:sz="10" w:space="10" w:color="auto"/>
            <w:right w:val="postageStamp" w:sz="10" w:space="10" w:color="auto"/>
          </w:pgBorders>
          <w:cols w:space="708"/>
          <w:bidi/>
          <w:rtlGutter/>
          <w:docGrid w:linePitch="360"/>
        </w:sectPr>
      </w:pPr>
      <w:r w:rsidRPr="00BB421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EA238" wp14:editId="12921BB5">
                <wp:simplePos x="0" y="0"/>
                <wp:positionH relativeFrom="column">
                  <wp:posOffset>-184545</wp:posOffset>
                </wp:positionH>
                <wp:positionV relativeFrom="paragraph">
                  <wp:posOffset>188098</wp:posOffset>
                </wp:positionV>
                <wp:extent cx="2781300" cy="2413000"/>
                <wp:effectExtent l="0" t="0" r="19050" b="25400"/>
                <wp:wrapNone/>
                <wp:docPr id="23" name="Text Box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213" w:rsidRDefault="00BB4213" w:rsidP="00BB4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9" o:spid="_x0000_s1026" type="#_x0000_t202" style="position:absolute;left:0;text-align:left;margin-left:-14.55pt;margin-top:14.8pt;width:219pt;height:1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">
                <v:textbox>
                  <w:txbxContent>
                    <w:p w:rsidR="00BB4213" w:rsidRDefault="00BB4213" w:rsidP="00BB4213"/>
                  </w:txbxContent>
                </v:textbox>
              </v:shape>
            </w:pict>
          </mc:Fallback>
        </mc:AlternateContent>
      </w: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لمعرفة آلية انتقال السيالة العصبية من الخلية العصبية إلى الخلية العضلية أمكن الحصول بواسطة المجهر الإلكتروني على الوثيقة (1) التي تمثل رسما تخطيطيا لما فوق بنية منطقة الاتصال بين الخليتين:</w:t>
      </w:r>
    </w:p>
    <w:p w:rsidR="00BB4213" w:rsidRPr="00BB4213" w:rsidRDefault="00BB4213" w:rsidP="00BB4213">
      <w:pPr>
        <w:pStyle w:val="Paragraphedeliste"/>
        <w:numPr>
          <w:ilvl w:val="0"/>
          <w:numId w:val="17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B4213">
        <w:rPr>
          <w:rFonts w:ascii="Times New Roman" w:hAnsi="Times New Roman" w:cs="Times New Roman" w:hint="cs"/>
          <w:b/>
          <w:bCs/>
          <w:sz w:val="24"/>
          <w:szCs w:val="24"/>
          <w:rtl/>
        </w:rPr>
        <w:lastRenderedPageBreak/>
        <w:t>تعرف على هذه</w:t>
      </w: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البنية ؟ </w:t>
      </w:r>
    </w:p>
    <w:p w:rsidR="00BB4213" w:rsidRPr="00BB4213" w:rsidRDefault="00BB4213" w:rsidP="00BB4213">
      <w:pPr>
        <w:pStyle w:val="Paragraphedeliste"/>
        <w:numPr>
          <w:ilvl w:val="0"/>
          <w:numId w:val="17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أكتب البيانات المشار إليها بالأرقام </w:t>
      </w:r>
      <w:proofErr w:type="gramStart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>من</w:t>
      </w:r>
      <w:proofErr w:type="gramEnd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1 إلى 7، و العنصرين(أ، ب).؟</w:t>
      </w:r>
    </w:p>
    <w:p w:rsidR="00BB4213" w:rsidRPr="00BB4213" w:rsidRDefault="00BB4213" w:rsidP="00BB4213">
      <w:pPr>
        <w:pStyle w:val="Paragraphedeliste"/>
        <w:numPr>
          <w:ilvl w:val="0"/>
          <w:numId w:val="17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ما هي الإشكالية التي تطرحها ملاحظة هذه البنية فيما يخص </w:t>
      </w:r>
      <w:proofErr w:type="spellStart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>إنتقال</w:t>
      </w:r>
      <w:proofErr w:type="spellEnd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المعلومة بين (أ) و (ب)</w:t>
      </w: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sectPr w:rsidR="00BB4213" w:rsidRPr="00BB4213" w:rsidSect="00C26916">
          <w:type w:val="continuous"/>
          <w:pgSz w:w="11907" w:h="16839" w:code="9"/>
          <w:pgMar w:top="567" w:right="708" w:bottom="567" w:left="5103" w:header="709" w:footer="709" w:gutter="0"/>
          <w:pgBorders w:offsetFrom="page">
            <w:top w:val="postageStamp" w:sz="10" w:space="10" w:color="auto"/>
            <w:left w:val="postageStamp" w:sz="10" w:space="10" w:color="auto"/>
            <w:bottom w:val="postageStamp" w:sz="10" w:space="10" w:color="auto"/>
            <w:right w:val="postageStamp" w:sz="10" w:space="10" w:color="auto"/>
          </w:pgBorders>
          <w:cols w:space="708"/>
          <w:bidi/>
          <w:rtlGutter/>
          <w:docGrid w:linePitch="360"/>
        </w:sectPr>
      </w:pPr>
    </w:p>
    <w:p w:rsidR="00BB4213" w:rsidRPr="00BB4213" w:rsidRDefault="00BB4213" w:rsidP="00BB4213">
      <w:pPr>
        <w:pStyle w:val="Paragraphedeliste"/>
        <w:numPr>
          <w:ilvl w:val="0"/>
          <w:numId w:val="18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 xml:space="preserve">نقوم بسلسلة من التجارب على منطقة الاتصال هذه  باستخدام أقطاب تنبيه و أقطاب استقبال لجهاز راسم الاهتزاز </w:t>
      </w:r>
      <w:proofErr w:type="spellStart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>المهبطي.المعطيات</w:t>
      </w:r>
      <w:proofErr w:type="spellEnd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 النتائج التجريبية </w:t>
      </w:r>
      <w:proofErr w:type="gramStart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>ممثلة</w:t>
      </w:r>
      <w:proofErr w:type="gramEnd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في الجدول التالي.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000" w:firstRow="0" w:lastRow="0" w:firstColumn="0" w:lastColumn="0" w:noHBand="0" w:noVBand="0"/>
      </w:tblPr>
      <w:tblGrid>
        <w:gridCol w:w="1220"/>
        <w:gridCol w:w="2680"/>
        <w:gridCol w:w="3580"/>
      </w:tblGrid>
      <w:tr w:rsidR="00BB4213" w:rsidRPr="00BB4213" w:rsidTr="005C0182">
        <w:trPr>
          <w:tblCellSpacing w:w="20" w:type="dxa"/>
        </w:trPr>
        <w:tc>
          <w:tcPr>
            <w:tcW w:w="116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رقم التجربة</w:t>
            </w:r>
          </w:p>
        </w:tc>
        <w:tc>
          <w:tcPr>
            <w:tcW w:w="264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المعطيات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 xml:space="preserve"> التجريبية</w:t>
            </w:r>
          </w:p>
        </w:tc>
        <w:tc>
          <w:tcPr>
            <w:tcW w:w="352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النتائج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 xml:space="preserve"> التجريبية المسجلة</w:t>
            </w:r>
          </w:p>
        </w:tc>
      </w:tr>
      <w:tr w:rsidR="00BB4213" w:rsidRPr="00BB4213" w:rsidTr="005C0182">
        <w:trPr>
          <w:tblCellSpacing w:w="20" w:type="dxa"/>
        </w:trPr>
        <w:tc>
          <w:tcPr>
            <w:tcW w:w="116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1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تنبيه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الخلية ( أ ).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كمون عمل في الخليتين ( أ و ب ) و </w:t>
            </w: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نقص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في عدد العناصر (2) للوثيقة (1).</w:t>
            </w:r>
          </w:p>
        </w:tc>
      </w:tr>
      <w:tr w:rsidR="00BB4213" w:rsidRPr="00BB4213" w:rsidTr="005C0182">
        <w:trPr>
          <w:tblCellSpacing w:w="20" w:type="dxa"/>
        </w:trPr>
        <w:tc>
          <w:tcPr>
            <w:tcW w:w="116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2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تنبيه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الخلية ( ب ).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كمون عمل فقط في الخلية (ب) و ثبات </w:t>
            </w: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عدد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العناصر (2).</w:t>
            </w:r>
          </w:p>
        </w:tc>
      </w:tr>
      <w:tr w:rsidR="00BB4213" w:rsidRPr="00BB4213" w:rsidTr="005C0182">
        <w:trPr>
          <w:tblCellSpacing w:w="20" w:type="dxa"/>
        </w:trPr>
        <w:tc>
          <w:tcPr>
            <w:tcW w:w="116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3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حقن محتوى العنصر (2) في المنطقة (4) للوثيقة (1).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كمون عمل فقط في الخلية (ب) و ثبات </w:t>
            </w: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عدد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العناصر (2).</w:t>
            </w:r>
          </w:p>
        </w:tc>
      </w:tr>
      <w:tr w:rsidR="00BB4213" w:rsidRPr="00BB4213" w:rsidTr="005C0182">
        <w:trPr>
          <w:tblCellSpacing w:w="20" w:type="dxa"/>
        </w:trPr>
        <w:tc>
          <w:tcPr>
            <w:tcW w:w="116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4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حقن </w:t>
            </w:r>
            <w:proofErr w:type="spell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الكورار</w:t>
            </w:r>
            <w:proofErr w:type="spell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في المنطقة (4) ثم تنبيه الخلية ( أ ).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كمون عمل فقط في الخلية ( أ ) و </w:t>
            </w: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نقص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في عدد العناصر (2).</w:t>
            </w:r>
          </w:p>
        </w:tc>
      </w:tr>
      <w:tr w:rsidR="00BB4213" w:rsidRPr="00BB4213" w:rsidTr="005C0182">
        <w:trPr>
          <w:tblCellSpacing w:w="20" w:type="dxa"/>
        </w:trPr>
        <w:tc>
          <w:tcPr>
            <w:tcW w:w="1160" w:type="dxa"/>
            <w:shd w:val="clear" w:color="auto" w:fill="F3F3F3"/>
            <w:vAlign w:val="center"/>
          </w:tcPr>
          <w:p w:rsidR="00BB4213" w:rsidRPr="00BB4213" w:rsidRDefault="00BB4213" w:rsidP="005C0182">
            <w:pPr>
              <w:tabs>
                <w:tab w:val="center" w:pos="457"/>
              </w:tabs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val="el-GR"/>
              </w:rPr>
              <w:t>5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حقن </w:t>
            </w:r>
            <w:proofErr w:type="spell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الكورار</w:t>
            </w:r>
            <w:proofErr w:type="spell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ثم حقن محتوى العنصر (2) في المنطقة (4).</w:t>
            </w:r>
          </w:p>
        </w:tc>
        <w:tc>
          <w:tcPr>
            <w:tcW w:w="3520" w:type="dxa"/>
            <w:shd w:val="clear" w:color="auto" w:fill="FFFFFF"/>
            <w:vAlign w:val="center"/>
          </w:tcPr>
          <w:p w:rsidR="00BB4213" w:rsidRPr="00BB4213" w:rsidRDefault="00BB4213" w:rsidP="005C018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l-GR"/>
              </w:rPr>
            </w:pPr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عدم تسجيل كمون </w:t>
            </w:r>
            <w:proofErr w:type="gramStart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>عمل</w:t>
            </w:r>
            <w:proofErr w:type="gramEnd"/>
            <w:r w:rsidRPr="00BB42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rtl/>
                <w:lang w:val="el-GR"/>
              </w:rPr>
              <w:t xml:space="preserve"> و ثبات عدد العناصر(2).</w:t>
            </w:r>
          </w:p>
        </w:tc>
      </w:tr>
    </w:tbl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BB4213" w:rsidRDefault="00BB4213" w:rsidP="00BB4213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BB4213" w:rsidRPr="00BB4213" w:rsidRDefault="00BB4213" w:rsidP="00BB4213">
      <w:pPr>
        <w:pStyle w:val="Paragraphedeliste"/>
        <w:numPr>
          <w:ilvl w:val="1"/>
          <w:numId w:val="19"/>
        </w:numPr>
        <w:bidi/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  <w:rtl/>
        </w:rPr>
      </w:pP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>ماذا تستنتج من هذه النتائج التجريبية المسجلة.</w:t>
      </w:r>
    </w:p>
    <w:p w:rsidR="00BB4213" w:rsidRDefault="00BB4213" w:rsidP="00BB4213">
      <w:pPr>
        <w:pStyle w:val="Paragraphedeliste"/>
        <w:numPr>
          <w:ilvl w:val="1"/>
          <w:numId w:val="19"/>
        </w:num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>مستعينا</w:t>
      </w:r>
      <w:proofErr w:type="gramEnd"/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بنتائج هذه التجارب و معارفك الخاص</w:t>
      </w:r>
      <w:r w:rsidRPr="00BB4213">
        <w:rPr>
          <w:rFonts w:ascii="Times New Roman" w:hAnsi="Times New Roman" w:cs="Times New Roman" w:hint="cs"/>
          <w:b/>
          <w:bCs/>
          <w:sz w:val="24"/>
          <w:szCs w:val="24"/>
          <w:rtl/>
        </w:rPr>
        <w:t>ة،</w:t>
      </w:r>
      <w:r w:rsidRPr="00BB421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لخص آلية نقل النبأ العصبي على مستوى منطقة الاتصال بين خليتي الوثيقة(1)</w:t>
      </w:r>
    </w:p>
    <w:p w:rsidR="009E79D8" w:rsidRPr="009E79D8" w:rsidRDefault="009E79D8" w:rsidP="009E79D8">
      <w:pPr>
        <w:pStyle w:val="Paragraphedeliste"/>
        <w:bidi/>
        <w:spacing w:line="240" w:lineRule="auto"/>
        <w:ind w:left="1440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proofErr w:type="gramStart"/>
      <w:r w:rsidRPr="009E79D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التمرين</w:t>
      </w:r>
      <w:proofErr w:type="gramEnd"/>
      <w:r w:rsidRPr="009E79D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الثاني </w:t>
      </w:r>
    </w:p>
    <w:p w:rsidR="009E79D8" w:rsidRDefault="009E79D8" w:rsidP="009E79D8">
      <w:pPr>
        <w:pStyle w:val="Paragraphedeliste"/>
        <w:bidi/>
        <w:spacing w:line="240" w:lineRule="auto"/>
        <w:ind w:left="144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أ-البنكرياس عضو له دور هام في تنظيم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التحلون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في الدم تمثل الوثيقة </w:t>
      </w:r>
      <w:r>
        <w:rPr>
          <w:rFonts w:ascii="Times New Roman" w:hAnsi="Times New Roman" w:cs="Times New Roman"/>
          <w:b/>
          <w:bCs/>
          <w:sz w:val="24"/>
          <w:szCs w:val="24"/>
        </w:rPr>
        <w:t>O1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بنية هامة في النسيج البنكرياسي </w:t>
      </w:r>
    </w:p>
    <w:p w:rsidR="009E79D8" w:rsidRPr="00F6308B" w:rsidRDefault="009E79D8" w:rsidP="009E79D8">
      <w:pPr>
        <w:pStyle w:val="Paragraphedeliste"/>
        <w:bidi/>
        <w:spacing w:line="240" w:lineRule="auto"/>
        <w:ind w:left="144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-ضع عنوان مناسب لهده البنية </w:t>
      </w:r>
    </w:p>
    <w:p w:rsidR="009E79D8" w:rsidRDefault="009E79D8" w:rsidP="009E79D8">
      <w:pPr>
        <w:pStyle w:val="Paragraphedeliste"/>
        <w:bidi/>
        <w:spacing w:line="240" w:lineRule="auto"/>
        <w:ind w:left="144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-تعرف على العناصر المرقمة </w:t>
      </w:r>
    </w:p>
    <w:p w:rsidR="009E79D8" w:rsidRDefault="009E79D8" w:rsidP="009E79D8">
      <w:pPr>
        <w:pStyle w:val="Paragraphedeliste"/>
        <w:bidi/>
        <w:spacing w:line="240" w:lineRule="auto"/>
        <w:ind w:left="1440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-اقترح تجربة تسمح لك بإثبات دور كل من العنصرين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2 .1 </w:t>
      </w:r>
    </w:p>
    <w:p w:rsidR="00F6308B" w:rsidRPr="00F6308B" w:rsidRDefault="00F6308B" w:rsidP="00F6308B">
      <w:pPr>
        <w:pStyle w:val="Paragraphedeliste"/>
        <w:bidi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المعثكلة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غدة مزدوجة الافراز علل اجابتك</w:t>
      </w:r>
    </w:p>
    <w:p w:rsidR="003F064B" w:rsidRDefault="003F064B" w:rsidP="003F064B">
      <w:pPr>
        <w:bidi/>
        <w:spacing w:line="240" w:lineRule="auto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3F064B" w:rsidRDefault="003F064B" w:rsidP="003F064B">
      <w:pPr>
        <w:bidi/>
        <w:spacing w:line="240" w:lineRule="auto"/>
        <w:jc w:val="center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</w:p>
    <w:p w:rsidR="009E79D8" w:rsidRPr="00F6308B" w:rsidRDefault="009E79D8" w:rsidP="003F064B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>
        <w:rPr>
          <w:noProof/>
        </w:rPr>
        <w:lastRenderedPageBreak/>
        <w:drawing>
          <wp:inline distT="0" distB="0" distL="0" distR="0" wp14:anchorId="5A32932F" wp14:editId="614549D0">
            <wp:extent cx="1762898" cy="1466335"/>
            <wp:effectExtent l="0" t="0" r="8890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98" cy="14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13" w:rsidRPr="00BB4213" w:rsidRDefault="00BB4213" w:rsidP="00BB4213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BB4213" w:rsidRDefault="003F064B" w:rsidP="00BB4213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 w:rsidRPr="003F064B">
        <w:rPr>
          <w:rFonts w:ascii="Times New Roman" w:hAnsi="Times New Roman" w:cs="Times New Roman" w:hint="cs"/>
          <w:sz w:val="24"/>
          <w:szCs w:val="24"/>
          <w:rtl/>
        </w:rPr>
        <w:t xml:space="preserve">ب-توضح الوثيقة </w:t>
      </w:r>
      <w:r w:rsidRPr="003F064B">
        <w:rPr>
          <w:rFonts w:ascii="Times New Roman" w:hAnsi="Times New Roman" w:cs="Times New Roman"/>
          <w:sz w:val="24"/>
          <w:szCs w:val="24"/>
        </w:rPr>
        <w:t>2</w:t>
      </w:r>
      <w:r w:rsidRPr="003F064B">
        <w:rPr>
          <w:rFonts w:ascii="Times New Roman" w:hAnsi="Times New Roman" w:cs="Times New Roman" w:hint="cs"/>
          <w:sz w:val="24"/>
          <w:szCs w:val="24"/>
          <w:rtl/>
        </w:rPr>
        <w:t xml:space="preserve">مظهر العنصر رقم </w:t>
      </w:r>
      <w:r w:rsidRPr="003F064B">
        <w:rPr>
          <w:rFonts w:ascii="Times New Roman" w:hAnsi="Times New Roman" w:cs="Times New Roman"/>
          <w:sz w:val="24"/>
          <w:szCs w:val="24"/>
        </w:rPr>
        <w:t>1</w:t>
      </w:r>
      <w:r w:rsidRPr="003F064B">
        <w:rPr>
          <w:rFonts w:ascii="Times New Roman" w:hAnsi="Times New Roman" w:cs="Times New Roman" w:hint="cs"/>
          <w:sz w:val="24"/>
          <w:szCs w:val="24"/>
          <w:rtl/>
        </w:rPr>
        <w:t xml:space="preserve">من الوثيقة </w:t>
      </w:r>
      <w:r w:rsidRPr="003F064B">
        <w:rPr>
          <w:rFonts w:ascii="Times New Roman" w:hAnsi="Times New Roman" w:cs="Times New Roman"/>
          <w:sz w:val="24"/>
          <w:szCs w:val="24"/>
        </w:rPr>
        <w:t>1</w:t>
      </w:r>
      <w:r w:rsidRPr="003F064B">
        <w:rPr>
          <w:rFonts w:ascii="Times New Roman" w:hAnsi="Times New Roman" w:cs="Times New Roman" w:hint="cs"/>
          <w:sz w:val="24"/>
          <w:szCs w:val="24"/>
          <w:rtl/>
        </w:rPr>
        <w:t xml:space="preserve">في اوساط </w:t>
      </w:r>
      <w:proofErr w:type="spellStart"/>
      <w:r w:rsidRPr="003F064B">
        <w:rPr>
          <w:rFonts w:ascii="Times New Roman" w:hAnsi="Times New Roman" w:cs="Times New Roman" w:hint="cs"/>
          <w:sz w:val="24"/>
          <w:szCs w:val="24"/>
          <w:rtl/>
        </w:rPr>
        <w:t>دات</w:t>
      </w:r>
      <w:proofErr w:type="spellEnd"/>
      <w:r w:rsidRPr="003F064B">
        <w:rPr>
          <w:rFonts w:ascii="Times New Roman" w:hAnsi="Times New Roman" w:cs="Times New Roman" w:hint="cs"/>
          <w:sz w:val="24"/>
          <w:szCs w:val="24"/>
          <w:rtl/>
        </w:rPr>
        <w:t xml:space="preserve"> تراكيز متزايدة من الغلوكوز</w:t>
      </w:r>
    </w:p>
    <w:p w:rsidR="003F064B" w:rsidRDefault="003F064B" w:rsidP="003F064B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-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تركيز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الغلوكوز </w:t>
      </w:r>
      <w:r w:rsidR="009A3368">
        <w:rPr>
          <w:rFonts w:ascii="Times New Roman" w:hAnsi="Times New Roman" w:cs="Times New Roman"/>
          <w:sz w:val="24"/>
          <w:szCs w:val="24"/>
        </w:rPr>
        <w:t>0 .8</w:t>
      </w:r>
      <w:r w:rsidR="009A3368">
        <w:rPr>
          <w:rFonts w:ascii="Times New Roman" w:hAnsi="Times New Roman" w:cs="Times New Roman" w:hint="cs"/>
          <w:sz w:val="24"/>
          <w:szCs w:val="24"/>
          <w:rtl/>
        </w:rPr>
        <w:t xml:space="preserve">ملغ </w:t>
      </w:r>
      <w:r w:rsidR="009A3368">
        <w:rPr>
          <w:rFonts w:ascii="Times New Roman" w:hAnsi="Times New Roman" w:cs="Times New Roman"/>
          <w:sz w:val="24"/>
          <w:szCs w:val="24"/>
        </w:rPr>
        <w:t>/</w:t>
      </w:r>
      <w:r w:rsidR="009A3368">
        <w:rPr>
          <w:rFonts w:ascii="Times New Roman" w:hAnsi="Times New Roman" w:cs="Times New Roman" w:hint="cs"/>
          <w:sz w:val="24"/>
          <w:szCs w:val="24"/>
          <w:rtl/>
        </w:rPr>
        <w:t>مل--------------الشكل أ</w:t>
      </w:r>
    </w:p>
    <w:p w:rsidR="009A3368" w:rsidRDefault="009A3368" w:rsidP="009A3368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-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</w:rPr>
        <w:t>تركيز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</w:rPr>
        <w:t xml:space="preserve"> الغلوكوز</w:t>
      </w:r>
      <w:r>
        <w:rPr>
          <w:rFonts w:ascii="Times New Roman" w:hAnsi="Times New Roman" w:cs="Times New Roman"/>
          <w:sz w:val="24"/>
          <w:szCs w:val="24"/>
        </w:rPr>
        <w:t>18 .6</w:t>
      </w:r>
      <w:r>
        <w:rPr>
          <w:rFonts w:ascii="Times New Roman" w:hAnsi="Times New Roman" w:cs="Times New Roman" w:hint="cs"/>
          <w:sz w:val="24"/>
          <w:szCs w:val="24"/>
          <w:rtl/>
        </w:rPr>
        <w:t>ملغ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cs"/>
          <w:sz w:val="24"/>
          <w:szCs w:val="24"/>
          <w:rtl/>
        </w:rPr>
        <w:t>مل--------------الشكل ب</w:t>
      </w:r>
    </w:p>
    <w:p w:rsidR="009A3368" w:rsidRDefault="009A3368" w:rsidP="009A3368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-قارن بين الشكلين أ و ب</w:t>
      </w: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9A3368" w:rsidRDefault="009A3368" w:rsidP="009A3368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ج-إن ال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glucagonomes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هو ورم سرطاني ناتج عن التضاعف العشوائي للخلايا ألفا من جزر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لنجرهانس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التي تبقى محافظة على خصائصها الافرازية رغم إصابتها </w:t>
      </w:r>
    </w:p>
    <w:p w:rsidR="009A3368" w:rsidRDefault="009A3368" w:rsidP="009A3368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نقارن بين إفراز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الغلوكاغون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عند عينة مصابة بالورم واخرى سليمة بعد حقن كمية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غ من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غلوكوزفي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الدم (الوثيقة </w:t>
      </w:r>
      <w:r>
        <w:rPr>
          <w:rFonts w:ascii="Times New Roman" w:hAnsi="Times New Roman" w:cs="Times New Roman"/>
          <w:sz w:val="24"/>
          <w:szCs w:val="24"/>
          <w:lang w:bidi="ar-DZ"/>
        </w:rPr>
        <w:t>03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</w:t>
      </w:r>
    </w:p>
    <w:p w:rsidR="009A3368" w:rsidRDefault="00F536A5" w:rsidP="009A3368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1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-مادا تلاحظ على إفراز الغلوكوز عند الشخص السليم</w:t>
      </w:r>
      <w:r w:rsidR="007C62A1">
        <w:rPr>
          <w:rFonts w:ascii="Times New Roman" w:hAnsi="Times New Roman" w:cs="Times New Roman" w:hint="cs"/>
          <w:sz w:val="24"/>
          <w:szCs w:val="24"/>
          <w:rtl/>
          <w:lang w:bidi="ar-DZ"/>
        </w:rPr>
        <w:t> </w:t>
      </w:r>
      <w:r w:rsidR="007C62A1">
        <w:rPr>
          <w:rFonts w:ascii="Times New Roman" w:hAnsi="Times New Roman" w:cs="Times New Roman"/>
          <w:sz w:val="24"/>
          <w:szCs w:val="24"/>
          <w:lang w:bidi="ar-DZ"/>
        </w:rPr>
        <w:t>?</w:t>
      </w:r>
      <w:r w:rsidR="007C62A1">
        <w:rPr>
          <w:rFonts w:ascii="Times New Roman" w:hAnsi="Times New Roman" w:cs="Times New Roman" w:hint="cs"/>
          <w:sz w:val="24"/>
          <w:szCs w:val="24"/>
          <w:rtl/>
          <w:lang w:bidi="ar-DZ"/>
        </w:rPr>
        <w:t>هل هده النتائج منطقية علل إجابتك</w:t>
      </w:r>
    </w:p>
    <w:p w:rsidR="007C62A1" w:rsidRDefault="007C62A1" w:rsidP="007C62A1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>
        <w:rPr>
          <w:rFonts w:ascii="Times New Roman" w:hAnsi="Times New Roman" w:cs="Times New Roman"/>
          <w:sz w:val="24"/>
          <w:szCs w:val="24"/>
          <w:lang w:bidi="ar-DZ"/>
        </w:rPr>
        <w:t>2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بمادا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يتميز الشخص المصاب </w:t>
      </w:r>
      <w:r>
        <w:rPr>
          <w:rFonts w:ascii="Times New Roman" w:hAnsi="Times New Roman" w:cs="Times New Roman"/>
          <w:sz w:val="24"/>
          <w:szCs w:val="24"/>
          <w:lang w:bidi="ar-DZ"/>
        </w:rPr>
        <w:t>?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مادا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تستخلص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حول حساسية الخلايا السرطانية لغلوكوز الوسط </w:t>
      </w:r>
      <w:r>
        <w:rPr>
          <w:rFonts w:ascii="Times New Roman" w:hAnsi="Times New Roman" w:cs="Times New Roman"/>
          <w:sz w:val="24"/>
          <w:szCs w:val="24"/>
          <w:lang w:bidi="ar-DZ"/>
        </w:rPr>
        <w:t>?</w:t>
      </w: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</w:p>
    <w:p w:rsidR="001A096E" w:rsidRDefault="001A096E" w:rsidP="001A096E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</w:p>
    <w:p w:rsidR="007C62A1" w:rsidRDefault="007C62A1" w:rsidP="007C62A1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د-إن نمط تنظيم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التحلون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يتم بفضل الرسالة الهرمونية </w:t>
      </w:r>
    </w:p>
    <w:p w:rsidR="007C62A1" w:rsidRDefault="007C62A1" w:rsidP="007C62A1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قارن </w:t>
      </w:r>
      <w:proofErr w:type="gram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بينها</w:t>
      </w:r>
      <w:proofErr w:type="gram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وبين رسالة النقل العصبي على مستوى المشبك </w:t>
      </w:r>
    </w:p>
    <w:p w:rsidR="007C62A1" w:rsidRDefault="007C62A1" w:rsidP="007C62A1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  <w:bookmarkStart w:id="0" w:name="_GoBack"/>
      <w:bookmarkEnd w:id="0"/>
    </w:p>
    <w:p w:rsidR="007C62A1" w:rsidRDefault="007C62A1" w:rsidP="007C62A1">
      <w:pPr>
        <w:bidi/>
        <w:rPr>
          <w:rFonts w:ascii="Times New Roman" w:hAnsi="Times New Roman" w:cs="Times New Roman" w:hint="cs"/>
          <w:sz w:val="24"/>
          <w:szCs w:val="24"/>
          <w:rtl/>
          <w:lang w:bidi="ar-DZ"/>
        </w:rPr>
      </w:pPr>
    </w:p>
    <w:p w:rsidR="007C62A1" w:rsidRPr="001A096E" w:rsidRDefault="007C62A1" w:rsidP="007C62A1">
      <w:pPr>
        <w:bidi/>
        <w:rPr>
          <w:rFonts w:ascii="Times New Roman" w:hAnsi="Times New Roman" w:cs="Times New Roman"/>
          <w:sz w:val="32"/>
          <w:szCs w:val="32"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                                                                             </w:t>
      </w:r>
      <w:proofErr w:type="gramStart"/>
      <w:r w:rsidR="001A096E" w:rsidRPr="001A096E">
        <w:rPr>
          <w:rFonts w:ascii="Times New Roman" w:hAnsi="Times New Roman" w:cs="Times New Roman" w:hint="cs"/>
          <w:sz w:val="32"/>
          <w:szCs w:val="32"/>
          <w:rtl/>
          <w:lang w:bidi="ar-DZ"/>
        </w:rPr>
        <w:t>حظ</w:t>
      </w:r>
      <w:proofErr w:type="gramEnd"/>
      <w:r w:rsidR="001A096E" w:rsidRPr="001A09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سعيد </w:t>
      </w:r>
      <w:r w:rsidRPr="001A096E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                   </w:t>
      </w:r>
    </w:p>
    <w:p w:rsidR="007C62A1" w:rsidRPr="007C62A1" w:rsidRDefault="007C62A1" w:rsidP="007C62A1">
      <w:pPr>
        <w:bidi/>
        <w:rPr>
          <w:rFonts w:ascii="Times New Roman" w:hAnsi="Times New Roman" w:cs="Times New Roman"/>
          <w:sz w:val="24"/>
          <w:szCs w:val="24"/>
          <w:lang w:bidi="ar-DZ"/>
        </w:rPr>
      </w:pPr>
    </w:p>
    <w:p w:rsidR="009A3368" w:rsidRPr="009A3368" w:rsidRDefault="009A3368" w:rsidP="009A3368">
      <w:pPr>
        <w:bidi/>
        <w:rPr>
          <w:rFonts w:ascii="Times New Roman" w:hAnsi="Times New Roman" w:cs="Times New Roman"/>
          <w:sz w:val="24"/>
          <w:szCs w:val="24"/>
        </w:rPr>
      </w:pPr>
    </w:p>
    <w:p w:rsidR="003F064B" w:rsidRDefault="003F064B" w:rsidP="003F064B">
      <w:pPr>
        <w:bidi/>
        <w:rPr>
          <w:rFonts w:ascii="Times New Roman" w:hAnsi="Times New Roman" w:cs="Times New Roman" w:hint="cs"/>
          <w:sz w:val="32"/>
          <w:szCs w:val="32"/>
          <w:rtl/>
        </w:rPr>
      </w:pPr>
    </w:p>
    <w:p w:rsidR="003F064B" w:rsidRPr="001A096E" w:rsidRDefault="001A096E" w:rsidP="001A096E">
      <w:pPr>
        <w:bidi/>
        <w:jc w:val="right"/>
        <w:rPr>
          <w:rFonts w:ascii="Times New Roman" w:hAnsi="Times New Roman" w:cs="Times New Roman"/>
          <w:sz w:val="32"/>
          <w:szCs w:val="32"/>
          <w:u w:val="single"/>
        </w:rPr>
        <w:sectPr w:rsidR="003F064B" w:rsidRPr="001A096E" w:rsidSect="003F064B">
          <w:type w:val="continuous"/>
          <w:pgSz w:w="11907" w:h="16839" w:code="9"/>
          <w:pgMar w:top="510" w:right="709" w:bottom="567" w:left="680" w:header="709" w:footer="709" w:gutter="0"/>
          <w:pgBorders w:offsetFrom="page">
            <w:top w:val="postageStamp" w:sz="10" w:space="10" w:color="auto"/>
            <w:left w:val="postageStamp" w:sz="10" w:space="10" w:color="auto"/>
            <w:bottom w:val="postageStamp" w:sz="10" w:space="10" w:color="auto"/>
            <w:right w:val="postageStamp" w:sz="10" w:space="10" w:color="auto"/>
          </w:pgBorders>
          <w:cols w:space="708"/>
          <w:bidi/>
          <w:rtlGutter/>
          <w:docGrid w:linePitch="360"/>
        </w:sectPr>
      </w:pPr>
      <w:proofErr w:type="gramStart"/>
      <w:r w:rsidRPr="001A096E">
        <w:rPr>
          <w:rFonts w:ascii="Times New Roman" w:hAnsi="Times New Roman" w:cs="Times New Roman" w:hint="cs"/>
          <w:sz w:val="32"/>
          <w:szCs w:val="32"/>
          <w:u w:val="single"/>
          <w:rtl/>
        </w:rPr>
        <w:t>حظ</w:t>
      </w:r>
      <w:proofErr w:type="gramEnd"/>
      <w:r w:rsidRPr="001A096E">
        <w:rPr>
          <w:rFonts w:ascii="Times New Roman" w:hAnsi="Times New Roman" w:cs="Times New Roman" w:hint="cs"/>
          <w:sz w:val="32"/>
          <w:szCs w:val="32"/>
          <w:u w:val="single"/>
          <w:rtl/>
        </w:rPr>
        <w:t xml:space="preserve"> سعيد </w:t>
      </w:r>
    </w:p>
    <w:p w:rsidR="00BB4213" w:rsidRPr="00BB4213" w:rsidRDefault="00BB4213" w:rsidP="00BB4213">
      <w:pPr>
        <w:tabs>
          <w:tab w:val="left" w:pos="1735"/>
        </w:tabs>
        <w:bidi/>
        <w:rPr>
          <w:rFonts w:ascii="MD_Naskh_17" w:hAnsi="MD_Naskh_17" w:cs="Traditional Arabic"/>
          <w:sz w:val="30"/>
          <w:szCs w:val="30"/>
          <w:lang w:val="en-US" w:bidi="ar-DZ"/>
        </w:rPr>
      </w:pPr>
    </w:p>
    <w:sectPr w:rsidR="00BB4213" w:rsidRPr="00BB4213" w:rsidSect="001F5808">
      <w:pgSz w:w="11906" w:h="16838"/>
      <w:pgMar w:top="851" w:right="1134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54" w:rsidRDefault="00045C54" w:rsidP="00134ED0">
      <w:pPr>
        <w:spacing w:after="0" w:line="240" w:lineRule="auto"/>
      </w:pPr>
      <w:r>
        <w:separator/>
      </w:r>
    </w:p>
  </w:endnote>
  <w:endnote w:type="continuationSeparator" w:id="0">
    <w:p w:rsidR="00045C54" w:rsidRDefault="00045C54" w:rsidP="0013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_Naskh_17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54" w:rsidRDefault="00045C54" w:rsidP="00134ED0">
      <w:pPr>
        <w:spacing w:after="0" w:line="240" w:lineRule="auto"/>
      </w:pPr>
      <w:r>
        <w:separator/>
      </w:r>
    </w:p>
  </w:footnote>
  <w:footnote w:type="continuationSeparator" w:id="0">
    <w:p w:rsidR="00045C54" w:rsidRDefault="00045C54" w:rsidP="0013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DC"/>
    <w:multiLevelType w:val="hybridMultilevel"/>
    <w:tmpl w:val="8EA833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9F0DD1"/>
    <w:multiLevelType w:val="hybridMultilevel"/>
    <w:tmpl w:val="7764D0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B819A7"/>
    <w:multiLevelType w:val="hybridMultilevel"/>
    <w:tmpl w:val="B96A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26F3D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3BDB"/>
    <w:multiLevelType w:val="hybridMultilevel"/>
    <w:tmpl w:val="D99CC3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97"/>
    <w:multiLevelType w:val="hybridMultilevel"/>
    <w:tmpl w:val="631EEB72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A3AA9"/>
    <w:multiLevelType w:val="hybridMultilevel"/>
    <w:tmpl w:val="4FEEC03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D225B7"/>
    <w:multiLevelType w:val="hybridMultilevel"/>
    <w:tmpl w:val="3CBA2692"/>
    <w:lvl w:ilvl="0" w:tplc="2CEA6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06C02"/>
    <w:multiLevelType w:val="hybridMultilevel"/>
    <w:tmpl w:val="EAB6D5B0"/>
    <w:lvl w:ilvl="0" w:tplc="39165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C1D80"/>
    <w:multiLevelType w:val="hybridMultilevel"/>
    <w:tmpl w:val="2CAE6636"/>
    <w:lvl w:ilvl="0" w:tplc="7F9C112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26F07"/>
    <w:multiLevelType w:val="hybridMultilevel"/>
    <w:tmpl w:val="82487DBC"/>
    <w:lvl w:ilvl="0" w:tplc="DE3E9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670EC"/>
    <w:multiLevelType w:val="hybridMultilevel"/>
    <w:tmpl w:val="9F9A57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C61D9"/>
    <w:multiLevelType w:val="hybridMultilevel"/>
    <w:tmpl w:val="16505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D382F"/>
    <w:multiLevelType w:val="hybridMultilevel"/>
    <w:tmpl w:val="5BA656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0B74F2"/>
    <w:multiLevelType w:val="hybridMultilevel"/>
    <w:tmpl w:val="AD42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6567874">
      <w:start w:val="1"/>
      <w:numFmt w:val="arabicAlpha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D"/>
    <w:rsid w:val="00003300"/>
    <w:rsid w:val="0001162D"/>
    <w:rsid w:val="00045C54"/>
    <w:rsid w:val="00054149"/>
    <w:rsid w:val="000571DE"/>
    <w:rsid w:val="000833FC"/>
    <w:rsid w:val="00094447"/>
    <w:rsid w:val="000A096D"/>
    <w:rsid w:val="000C3FC4"/>
    <w:rsid w:val="000D055D"/>
    <w:rsid w:val="000E710D"/>
    <w:rsid w:val="001044B0"/>
    <w:rsid w:val="0012507A"/>
    <w:rsid w:val="00134ED0"/>
    <w:rsid w:val="00140F6D"/>
    <w:rsid w:val="001672CB"/>
    <w:rsid w:val="001768E5"/>
    <w:rsid w:val="001A096E"/>
    <w:rsid w:val="001B6CFE"/>
    <w:rsid w:val="001C625B"/>
    <w:rsid w:val="001C6CE0"/>
    <w:rsid w:val="001D2604"/>
    <w:rsid w:val="001E0E3A"/>
    <w:rsid w:val="001F5808"/>
    <w:rsid w:val="00253F67"/>
    <w:rsid w:val="0027127D"/>
    <w:rsid w:val="003732EC"/>
    <w:rsid w:val="00385746"/>
    <w:rsid w:val="003B1DA8"/>
    <w:rsid w:val="003D338F"/>
    <w:rsid w:val="003F064B"/>
    <w:rsid w:val="004064A7"/>
    <w:rsid w:val="00413BBF"/>
    <w:rsid w:val="00470E6F"/>
    <w:rsid w:val="00471228"/>
    <w:rsid w:val="00471E3B"/>
    <w:rsid w:val="00477E86"/>
    <w:rsid w:val="004934C7"/>
    <w:rsid w:val="004A6D33"/>
    <w:rsid w:val="004B0FD1"/>
    <w:rsid w:val="00510E38"/>
    <w:rsid w:val="005413DC"/>
    <w:rsid w:val="005517AE"/>
    <w:rsid w:val="00562728"/>
    <w:rsid w:val="005664F1"/>
    <w:rsid w:val="0057638E"/>
    <w:rsid w:val="00587510"/>
    <w:rsid w:val="005B525C"/>
    <w:rsid w:val="00632033"/>
    <w:rsid w:val="00640018"/>
    <w:rsid w:val="00655C3B"/>
    <w:rsid w:val="00681DB6"/>
    <w:rsid w:val="0068669A"/>
    <w:rsid w:val="006A266C"/>
    <w:rsid w:val="006B13E3"/>
    <w:rsid w:val="006D4E64"/>
    <w:rsid w:val="006F7281"/>
    <w:rsid w:val="00722E07"/>
    <w:rsid w:val="007257D3"/>
    <w:rsid w:val="00762D8D"/>
    <w:rsid w:val="007A0EB6"/>
    <w:rsid w:val="007C62A1"/>
    <w:rsid w:val="007D6E8B"/>
    <w:rsid w:val="007D7C7A"/>
    <w:rsid w:val="007E5E08"/>
    <w:rsid w:val="007F21EA"/>
    <w:rsid w:val="007F4EEE"/>
    <w:rsid w:val="00834924"/>
    <w:rsid w:val="00836151"/>
    <w:rsid w:val="00843ECD"/>
    <w:rsid w:val="0084674F"/>
    <w:rsid w:val="008530AD"/>
    <w:rsid w:val="00854AD8"/>
    <w:rsid w:val="00860194"/>
    <w:rsid w:val="008C1D77"/>
    <w:rsid w:val="008E1BB4"/>
    <w:rsid w:val="008E342E"/>
    <w:rsid w:val="00900D2F"/>
    <w:rsid w:val="0090208F"/>
    <w:rsid w:val="009041F9"/>
    <w:rsid w:val="00907C0D"/>
    <w:rsid w:val="009411F1"/>
    <w:rsid w:val="009742AD"/>
    <w:rsid w:val="00997EF6"/>
    <w:rsid w:val="009A3368"/>
    <w:rsid w:val="009B6A34"/>
    <w:rsid w:val="009E79D8"/>
    <w:rsid w:val="009F4C47"/>
    <w:rsid w:val="00A02326"/>
    <w:rsid w:val="00A22DFA"/>
    <w:rsid w:val="00A728EA"/>
    <w:rsid w:val="00A8664D"/>
    <w:rsid w:val="00A96367"/>
    <w:rsid w:val="00AC1E9B"/>
    <w:rsid w:val="00B307B7"/>
    <w:rsid w:val="00B4214C"/>
    <w:rsid w:val="00B474E1"/>
    <w:rsid w:val="00B47F4E"/>
    <w:rsid w:val="00B539D0"/>
    <w:rsid w:val="00B733CB"/>
    <w:rsid w:val="00BB3C4A"/>
    <w:rsid w:val="00BB4213"/>
    <w:rsid w:val="00BC762F"/>
    <w:rsid w:val="00BD5863"/>
    <w:rsid w:val="00C17096"/>
    <w:rsid w:val="00C30A20"/>
    <w:rsid w:val="00C323CF"/>
    <w:rsid w:val="00C7584D"/>
    <w:rsid w:val="00CA5958"/>
    <w:rsid w:val="00CC049B"/>
    <w:rsid w:val="00CD1963"/>
    <w:rsid w:val="00CE5397"/>
    <w:rsid w:val="00CF0B19"/>
    <w:rsid w:val="00D11B4B"/>
    <w:rsid w:val="00D23152"/>
    <w:rsid w:val="00D25C98"/>
    <w:rsid w:val="00D71F03"/>
    <w:rsid w:val="00DA0021"/>
    <w:rsid w:val="00DA4C65"/>
    <w:rsid w:val="00DB1916"/>
    <w:rsid w:val="00DB7BB4"/>
    <w:rsid w:val="00DD0404"/>
    <w:rsid w:val="00DD0C18"/>
    <w:rsid w:val="00DE0B7B"/>
    <w:rsid w:val="00DF1F49"/>
    <w:rsid w:val="00DF6ADE"/>
    <w:rsid w:val="00E010B7"/>
    <w:rsid w:val="00E241B1"/>
    <w:rsid w:val="00E96CC0"/>
    <w:rsid w:val="00EB1096"/>
    <w:rsid w:val="00EB1C35"/>
    <w:rsid w:val="00EB3CE3"/>
    <w:rsid w:val="00ED2A98"/>
    <w:rsid w:val="00EF68FF"/>
    <w:rsid w:val="00EF75F4"/>
    <w:rsid w:val="00F22EF8"/>
    <w:rsid w:val="00F23ED5"/>
    <w:rsid w:val="00F536A5"/>
    <w:rsid w:val="00F6308B"/>
    <w:rsid w:val="00F72A15"/>
    <w:rsid w:val="00F73288"/>
    <w:rsid w:val="00F7597B"/>
    <w:rsid w:val="00F82116"/>
    <w:rsid w:val="00FC03F4"/>
    <w:rsid w:val="00FF2A1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66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4ED0"/>
  </w:style>
  <w:style w:type="paragraph" w:styleId="Pieddepage">
    <w:name w:val="footer"/>
    <w:basedOn w:val="Normal"/>
    <w:link w:val="PieddepageCar"/>
    <w:uiPriority w:val="99"/>
    <w:semiHidden/>
    <w:unhideWhenUsed/>
    <w:rsid w:val="00134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4ED0"/>
  </w:style>
  <w:style w:type="paragraph" w:styleId="Textedebulles">
    <w:name w:val="Balloon Text"/>
    <w:basedOn w:val="Normal"/>
    <w:link w:val="TextedebullesCar"/>
    <w:uiPriority w:val="99"/>
    <w:semiHidden/>
    <w:unhideWhenUsed/>
    <w:rsid w:val="00CE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5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66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4ED0"/>
  </w:style>
  <w:style w:type="paragraph" w:styleId="Pieddepage">
    <w:name w:val="footer"/>
    <w:basedOn w:val="Normal"/>
    <w:link w:val="PieddepageCar"/>
    <w:uiPriority w:val="99"/>
    <w:semiHidden/>
    <w:unhideWhenUsed/>
    <w:rsid w:val="00134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4ED0"/>
  </w:style>
  <w:style w:type="paragraph" w:styleId="Textedebulles">
    <w:name w:val="Balloon Text"/>
    <w:basedOn w:val="Normal"/>
    <w:link w:val="TextedebullesCar"/>
    <w:uiPriority w:val="99"/>
    <w:semiHidden/>
    <w:unhideWhenUsed/>
    <w:rsid w:val="00CE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B0CE-748B-435D-834D-BCBE5353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dell</cp:lastModifiedBy>
  <cp:revision>2</cp:revision>
  <dcterms:created xsi:type="dcterms:W3CDTF">2013-11-25T21:08:00Z</dcterms:created>
  <dcterms:modified xsi:type="dcterms:W3CDTF">2013-11-25T21:08:00Z</dcterms:modified>
</cp:coreProperties>
</file>