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B1C" w:rsidRDefault="00C34B1C" w:rsidP="00C34B1C">
      <w:pPr>
        <w:bidi/>
        <w:spacing w:after="0"/>
        <w:rPr>
          <w:b/>
          <w:bCs/>
          <w:sz w:val="28"/>
          <w:szCs w:val="28"/>
          <w:u w:val="single"/>
          <w:rtl/>
        </w:rPr>
      </w:pPr>
      <w:r w:rsidRPr="00ED4EF2">
        <w:rPr>
          <w:rFonts w:hint="cs"/>
          <w:b/>
          <w:bCs/>
          <w:sz w:val="28"/>
          <w:szCs w:val="28"/>
          <w:rtl/>
        </w:rPr>
        <w:t xml:space="preserve">                                           </w:t>
      </w:r>
      <w:r>
        <w:rPr>
          <w:rFonts w:hint="cs"/>
          <w:b/>
          <w:bCs/>
          <w:sz w:val="28"/>
          <w:szCs w:val="28"/>
          <w:rtl/>
        </w:rPr>
        <w:t xml:space="preserve">          </w:t>
      </w:r>
      <w:r w:rsidRPr="00ED4EF2">
        <w:rPr>
          <w:rFonts w:hint="cs"/>
          <w:b/>
          <w:bCs/>
          <w:sz w:val="28"/>
          <w:szCs w:val="28"/>
          <w:rtl/>
        </w:rPr>
        <w:t xml:space="preserve">   </w:t>
      </w:r>
      <w:r>
        <w:rPr>
          <w:rFonts w:hint="cs"/>
          <w:b/>
          <w:bCs/>
          <w:sz w:val="28"/>
          <w:szCs w:val="28"/>
          <w:u w:val="single"/>
          <w:rtl/>
        </w:rPr>
        <w:t xml:space="preserve"> مذكرة تربوية 06</w:t>
      </w:r>
    </w:p>
    <w:p w:rsidR="00C34B1C" w:rsidRDefault="00C34B1C" w:rsidP="00C34B1C">
      <w:pPr>
        <w:bidi/>
        <w:spacing w:after="0"/>
        <w:rPr>
          <w:sz w:val="28"/>
          <w:szCs w:val="28"/>
          <w:rtl/>
        </w:rPr>
      </w:pPr>
      <w:r>
        <w:rPr>
          <w:rFonts w:hint="cs"/>
          <w:b/>
          <w:bCs/>
          <w:sz w:val="28"/>
          <w:szCs w:val="28"/>
          <w:u w:val="single"/>
          <w:rtl/>
        </w:rPr>
        <w:t>الكفاءة الشاملة</w:t>
      </w:r>
      <w:r w:rsidRPr="005E1F2F">
        <w:rPr>
          <w:rFonts w:hint="cs"/>
          <w:sz w:val="28"/>
          <w:szCs w:val="28"/>
          <w:u w:val="single"/>
          <w:rtl/>
        </w:rPr>
        <w:t xml:space="preserve">: </w:t>
      </w:r>
      <w:r w:rsidRPr="005E1F2F">
        <w:rPr>
          <w:rFonts w:hint="cs"/>
          <w:sz w:val="28"/>
          <w:szCs w:val="28"/>
          <w:rtl/>
        </w:rPr>
        <w:t xml:space="preserve">في نهاية السنة الأولى من التعليم المتوسط يكون المتعلم قادرا على </w:t>
      </w:r>
      <w:r>
        <w:rPr>
          <w:rFonts w:hint="cs"/>
          <w:sz w:val="28"/>
          <w:szCs w:val="28"/>
          <w:rtl/>
        </w:rPr>
        <w:t>إبراز قيمة الموروث التاريخي الوطني كمكون للهوية الوطنية ،بعد التعرف على المنجزات الحضارية والكشف عن أساليب تكيف الإنسان مع وسطه.</w:t>
      </w:r>
    </w:p>
    <w:p w:rsidR="00C34B1C" w:rsidRDefault="00C34B1C" w:rsidP="00C34B1C">
      <w:pPr>
        <w:bidi/>
        <w:spacing w:after="0"/>
        <w:rPr>
          <w:b/>
          <w:bCs/>
          <w:sz w:val="28"/>
          <w:szCs w:val="28"/>
          <w:u w:val="single"/>
          <w:rtl/>
        </w:rPr>
      </w:pPr>
      <w:r w:rsidRPr="00DB142D">
        <w:rPr>
          <w:rFonts w:hint="cs"/>
          <w:b/>
          <w:bCs/>
          <w:sz w:val="28"/>
          <w:szCs w:val="28"/>
          <w:u w:val="single"/>
          <w:rtl/>
        </w:rPr>
        <w:t>الكفاءة الختامية</w:t>
      </w:r>
      <w:r>
        <w:rPr>
          <w:rFonts w:hint="cs"/>
          <w:sz w:val="28"/>
          <w:szCs w:val="28"/>
          <w:rtl/>
        </w:rPr>
        <w:t>:</w:t>
      </w:r>
      <w:r w:rsidRPr="00A3466A">
        <w:rPr>
          <w:rFonts w:hint="cs"/>
          <w:sz w:val="28"/>
          <w:szCs w:val="28"/>
          <w:rtl/>
        </w:rPr>
        <w:t xml:space="preserve"> </w:t>
      </w:r>
      <w:r>
        <w:rPr>
          <w:rFonts w:hint="cs"/>
          <w:sz w:val="28"/>
          <w:szCs w:val="28"/>
          <w:rtl/>
        </w:rPr>
        <w:t xml:space="preserve">يصنف المنجزات الحضارية القديمة في الجزائر وشمال إفريقيا (الحضارة </w:t>
      </w:r>
      <w:proofErr w:type="spellStart"/>
      <w:r>
        <w:rPr>
          <w:rFonts w:hint="cs"/>
          <w:sz w:val="28"/>
          <w:szCs w:val="28"/>
          <w:rtl/>
        </w:rPr>
        <w:t>اللوبية</w:t>
      </w:r>
      <w:proofErr w:type="spellEnd"/>
      <w:r>
        <w:rPr>
          <w:rFonts w:hint="cs"/>
          <w:sz w:val="28"/>
          <w:szCs w:val="28"/>
          <w:rtl/>
        </w:rPr>
        <w:t xml:space="preserve"> </w:t>
      </w:r>
      <w:proofErr w:type="spellStart"/>
      <w:r>
        <w:rPr>
          <w:rFonts w:hint="cs"/>
          <w:sz w:val="28"/>
          <w:szCs w:val="28"/>
          <w:rtl/>
        </w:rPr>
        <w:t>والبونية</w:t>
      </w:r>
      <w:proofErr w:type="spellEnd"/>
      <w:r>
        <w:rPr>
          <w:rFonts w:hint="cs"/>
          <w:sz w:val="28"/>
          <w:szCs w:val="28"/>
          <w:rtl/>
        </w:rPr>
        <w:t xml:space="preserve">)مبرزا دور الممالك </w:t>
      </w:r>
      <w:proofErr w:type="spellStart"/>
      <w:r>
        <w:rPr>
          <w:rFonts w:hint="cs"/>
          <w:sz w:val="28"/>
          <w:szCs w:val="28"/>
          <w:rtl/>
        </w:rPr>
        <w:t>الأمازيغية</w:t>
      </w:r>
      <w:proofErr w:type="spellEnd"/>
      <w:r>
        <w:rPr>
          <w:rFonts w:hint="cs"/>
          <w:sz w:val="28"/>
          <w:szCs w:val="28"/>
          <w:rtl/>
        </w:rPr>
        <w:t xml:space="preserve"> في مواجهة الاستعمار القديم</w:t>
      </w:r>
    </w:p>
    <w:p w:rsidR="00C34B1C" w:rsidRDefault="00C34B1C" w:rsidP="00C34B1C">
      <w:pPr>
        <w:bidi/>
        <w:spacing w:after="0"/>
        <w:rPr>
          <w:sz w:val="28"/>
          <w:szCs w:val="28"/>
          <w:rtl/>
        </w:rPr>
      </w:pPr>
      <w:r w:rsidRPr="00DB142D">
        <w:rPr>
          <w:rFonts w:hint="cs"/>
          <w:b/>
          <w:bCs/>
          <w:sz w:val="28"/>
          <w:szCs w:val="28"/>
          <w:u w:val="single"/>
          <w:rtl/>
        </w:rPr>
        <w:t>ال</w:t>
      </w:r>
      <w:r>
        <w:rPr>
          <w:rFonts w:hint="cs"/>
          <w:b/>
          <w:bCs/>
          <w:sz w:val="28"/>
          <w:szCs w:val="28"/>
          <w:u w:val="single"/>
          <w:rtl/>
        </w:rPr>
        <w:t>نشاط</w:t>
      </w:r>
      <w:r w:rsidRPr="00DB142D">
        <w:rPr>
          <w:rFonts w:hint="cs"/>
          <w:b/>
          <w:bCs/>
          <w:sz w:val="28"/>
          <w:szCs w:val="28"/>
          <w:rtl/>
        </w:rPr>
        <w:t xml:space="preserve">: </w:t>
      </w:r>
      <w:r>
        <w:rPr>
          <w:rFonts w:hint="cs"/>
          <w:sz w:val="28"/>
          <w:szCs w:val="28"/>
          <w:rtl/>
        </w:rPr>
        <w:t>تاريخ</w:t>
      </w:r>
      <w:r>
        <w:rPr>
          <w:rFonts w:hint="cs"/>
          <w:b/>
          <w:bCs/>
          <w:sz w:val="28"/>
          <w:szCs w:val="28"/>
          <w:rtl/>
        </w:rPr>
        <w:t xml:space="preserve">                                                                                         </w:t>
      </w:r>
      <w:r>
        <w:rPr>
          <w:rFonts w:hint="cs"/>
          <w:b/>
          <w:bCs/>
          <w:sz w:val="28"/>
          <w:szCs w:val="28"/>
          <w:u w:val="single"/>
          <w:rtl/>
        </w:rPr>
        <w:t xml:space="preserve">المدة الزمنية: </w:t>
      </w:r>
      <w:r w:rsidRPr="00D25AA8">
        <w:rPr>
          <w:rFonts w:hint="cs"/>
          <w:sz w:val="28"/>
          <w:szCs w:val="28"/>
          <w:rtl/>
        </w:rPr>
        <w:t>0</w:t>
      </w:r>
      <w:r>
        <w:rPr>
          <w:rFonts w:hint="cs"/>
          <w:sz w:val="28"/>
          <w:szCs w:val="28"/>
          <w:rtl/>
        </w:rPr>
        <w:t>1</w:t>
      </w:r>
      <w:r w:rsidRPr="00D25AA8">
        <w:rPr>
          <w:rFonts w:hint="cs"/>
          <w:sz w:val="28"/>
          <w:szCs w:val="28"/>
          <w:rtl/>
        </w:rPr>
        <w:t>سا</w:t>
      </w:r>
      <w:r>
        <w:rPr>
          <w:rFonts w:hint="cs"/>
          <w:sz w:val="28"/>
          <w:szCs w:val="28"/>
          <w:rtl/>
        </w:rPr>
        <w:t xml:space="preserve">                                                                            </w:t>
      </w:r>
      <w:r>
        <w:rPr>
          <w:rFonts w:hint="cs"/>
          <w:b/>
          <w:bCs/>
          <w:sz w:val="28"/>
          <w:szCs w:val="28"/>
          <w:rtl/>
        </w:rPr>
        <w:t xml:space="preserve">                                            </w:t>
      </w:r>
      <w:r w:rsidRPr="002626CC">
        <w:rPr>
          <w:rFonts w:hint="cs"/>
          <w:b/>
          <w:bCs/>
          <w:sz w:val="28"/>
          <w:szCs w:val="28"/>
          <w:u w:val="single"/>
          <w:rtl/>
        </w:rPr>
        <w:t>الميدان</w:t>
      </w:r>
      <w:r>
        <w:rPr>
          <w:rFonts w:hint="cs"/>
          <w:b/>
          <w:bCs/>
          <w:sz w:val="28"/>
          <w:szCs w:val="28"/>
          <w:u w:val="single"/>
          <w:rtl/>
        </w:rPr>
        <w:t xml:space="preserve"> الثاني</w:t>
      </w:r>
      <w:r>
        <w:rPr>
          <w:rFonts w:hint="cs"/>
          <w:b/>
          <w:bCs/>
          <w:sz w:val="28"/>
          <w:szCs w:val="28"/>
          <w:rtl/>
        </w:rPr>
        <w:t xml:space="preserve">: </w:t>
      </w:r>
      <w:r>
        <w:rPr>
          <w:rFonts w:hint="cs"/>
          <w:sz w:val="28"/>
          <w:szCs w:val="28"/>
          <w:rtl/>
        </w:rPr>
        <w:t xml:space="preserve">التاريخ الوطني                                                                      </w:t>
      </w:r>
      <w:r>
        <w:rPr>
          <w:rFonts w:hint="cs"/>
          <w:b/>
          <w:bCs/>
          <w:sz w:val="28"/>
          <w:szCs w:val="28"/>
          <w:u w:val="single"/>
          <w:rtl/>
        </w:rPr>
        <w:t xml:space="preserve">الأستاذ: </w:t>
      </w:r>
      <w:proofErr w:type="spellStart"/>
      <w:r w:rsidRPr="00D25AA8">
        <w:rPr>
          <w:rFonts w:hint="cs"/>
          <w:sz w:val="28"/>
          <w:szCs w:val="28"/>
          <w:rtl/>
        </w:rPr>
        <w:t>دحمان</w:t>
      </w:r>
      <w:proofErr w:type="spellEnd"/>
      <w:r w:rsidRPr="00D25AA8">
        <w:rPr>
          <w:rFonts w:hint="cs"/>
          <w:sz w:val="28"/>
          <w:szCs w:val="28"/>
          <w:rtl/>
        </w:rPr>
        <w:t xml:space="preserve"> ع الحميد</w:t>
      </w:r>
      <w:r>
        <w:rPr>
          <w:rFonts w:hint="cs"/>
          <w:sz w:val="28"/>
          <w:szCs w:val="28"/>
          <w:rtl/>
        </w:rPr>
        <w:t xml:space="preserve">  </w:t>
      </w:r>
    </w:p>
    <w:p w:rsidR="00C34B1C" w:rsidRPr="00A5145D" w:rsidRDefault="00C34B1C" w:rsidP="00C34B1C">
      <w:pPr>
        <w:bidi/>
        <w:spacing w:after="0"/>
        <w:rPr>
          <w:b/>
          <w:bCs/>
          <w:sz w:val="28"/>
          <w:szCs w:val="28"/>
          <w:u w:val="single"/>
          <w:rtl/>
        </w:rPr>
      </w:pPr>
      <w:r w:rsidRPr="00A5145D">
        <w:rPr>
          <w:rFonts w:hint="cs"/>
          <w:b/>
          <w:bCs/>
          <w:sz w:val="28"/>
          <w:szCs w:val="28"/>
          <w:u w:val="single"/>
          <w:rtl/>
        </w:rPr>
        <w:t xml:space="preserve">الوضعية </w:t>
      </w:r>
      <w:proofErr w:type="spellStart"/>
      <w:r w:rsidRPr="00A5145D">
        <w:rPr>
          <w:rFonts w:hint="cs"/>
          <w:b/>
          <w:bCs/>
          <w:sz w:val="28"/>
          <w:szCs w:val="28"/>
          <w:u w:val="single"/>
          <w:rtl/>
        </w:rPr>
        <w:t>التعلمية</w:t>
      </w:r>
      <w:proofErr w:type="spellEnd"/>
      <w:r w:rsidRPr="00A5145D">
        <w:rPr>
          <w:rFonts w:hint="cs"/>
          <w:b/>
          <w:bCs/>
          <w:sz w:val="28"/>
          <w:szCs w:val="28"/>
          <w:u w:val="single"/>
          <w:rtl/>
        </w:rPr>
        <w:t>:</w:t>
      </w:r>
      <w:r w:rsidRPr="00A74DFF">
        <w:rPr>
          <w:rFonts w:hint="cs"/>
          <w:b/>
          <w:bCs/>
          <w:sz w:val="28"/>
          <w:szCs w:val="28"/>
          <w:rtl/>
        </w:rPr>
        <w:t xml:space="preserve">   </w:t>
      </w:r>
      <w:r w:rsidRPr="00A74DFF">
        <w:rPr>
          <w:rFonts w:cs="PT Simple Bold Ruled" w:hint="cs"/>
          <w:b/>
          <w:bCs/>
          <w:sz w:val="28"/>
          <w:szCs w:val="28"/>
          <w:rtl/>
        </w:rPr>
        <w:t xml:space="preserve"> </w:t>
      </w:r>
      <w:proofErr w:type="spellStart"/>
      <w:r>
        <w:rPr>
          <w:rFonts w:cs="PT Simple Bold Ruled" w:hint="cs"/>
          <w:b/>
          <w:bCs/>
          <w:sz w:val="28"/>
          <w:szCs w:val="28"/>
          <w:rtl/>
        </w:rPr>
        <w:t>تقوبم</w:t>
      </w:r>
      <w:proofErr w:type="spellEnd"/>
      <w:r>
        <w:rPr>
          <w:rFonts w:cs="PT Simple Bold Ruled" w:hint="cs"/>
          <w:b/>
          <w:bCs/>
          <w:sz w:val="28"/>
          <w:szCs w:val="28"/>
          <w:rtl/>
        </w:rPr>
        <w:t xml:space="preserve"> الميدان</w:t>
      </w:r>
    </w:p>
    <w:p w:rsidR="00C34B1C" w:rsidRPr="00753E62" w:rsidRDefault="00C34B1C" w:rsidP="00C34B1C">
      <w:pPr>
        <w:bidi/>
        <w:spacing w:after="0"/>
        <w:rPr>
          <w:b/>
          <w:bCs/>
          <w:sz w:val="28"/>
          <w:szCs w:val="28"/>
          <w:u w:val="single"/>
          <w:rtl/>
        </w:rPr>
      </w:pPr>
      <w:r w:rsidRPr="00BB5E43">
        <w:rPr>
          <w:rFonts w:hint="cs"/>
          <w:b/>
          <w:bCs/>
          <w:sz w:val="28"/>
          <w:szCs w:val="28"/>
          <w:u w:val="single"/>
          <w:rtl/>
        </w:rPr>
        <w:t>مركب الكفاءة ا</w:t>
      </w:r>
      <w:r>
        <w:rPr>
          <w:rFonts w:hint="cs"/>
          <w:b/>
          <w:bCs/>
          <w:sz w:val="28"/>
          <w:szCs w:val="28"/>
          <w:u w:val="single"/>
          <w:rtl/>
        </w:rPr>
        <w:t xml:space="preserve">لسادسة الختامية </w:t>
      </w:r>
      <w:r w:rsidRPr="001232CE">
        <w:rPr>
          <w:rFonts w:hint="cs"/>
          <w:sz w:val="28"/>
          <w:szCs w:val="28"/>
          <w:rtl/>
        </w:rPr>
        <w:t>:</w:t>
      </w:r>
      <w:r>
        <w:rPr>
          <w:rFonts w:hint="cs"/>
          <w:sz w:val="28"/>
          <w:szCs w:val="28"/>
          <w:rtl/>
        </w:rPr>
        <w:t xml:space="preserve"> يصنف المنجزات الحضارية القديمة في الجزائر وشمال إفريقيا (الحضارة </w:t>
      </w:r>
      <w:proofErr w:type="spellStart"/>
      <w:r>
        <w:rPr>
          <w:rFonts w:hint="cs"/>
          <w:sz w:val="28"/>
          <w:szCs w:val="28"/>
          <w:rtl/>
        </w:rPr>
        <w:t>اللوبية</w:t>
      </w:r>
      <w:proofErr w:type="spellEnd"/>
      <w:r>
        <w:rPr>
          <w:rFonts w:hint="cs"/>
          <w:sz w:val="28"/>
          <w:szCs w:val="28"/>
          <w:rtl/>
        </w:rPr>
        <w:t xml:space="preserve"> </w:t>
      </w:r>
      <w:proofErr w:type="spellStart"/>
      <w:r>
        <w:rPr>
          <w:rFonts w:hint="cs"/>
          <w:sz w:val="28"/>
          <w:szCs w:val="28"/>
          <w:rtl/>
        </w:rPr>
        <w:t>والبونية</w:t>
      </w:r>
      <w:proofErr w:type="spellEnd"/>
      <w:r>
        <w:rPr>
          <w:rFonts w:hint="cs"/>
          <w:sz w:val="28"/>
          <w:szCs w:val="28"/>
          <w:rtl/>
        </w:rPr>
        <w:t xml:space="preserve">)مبرزا دور الممالك </w:t>
      </w:r>
      <w:proofErr w:type="spellStart"/>
      <w:r>
        <w:rPr>
          <w:rFonts w:hint="cs"/>
          <w:sz w:val="28"/>
          <w:szCs w:val="28"/>
          <w:rtl/>
        </w:rPr>
        <w:t>الأمازيغية</w:t>
      </w:r>
      <w:proofErr w:type="spellEnd"/>
      <w:r>
        <w:rPr>
          <w:rFonts w:hint="cs"/>
          <w:sz w:val="28"/>
          <w:szCs w:val="28"/>
          <w:rtl/>
        </w:rPr>
        <w:t xml:space="preserve"> في مواجهة الاستعمار القديم</w:t>
      </w:r>
    </w:p>
    <w:tbl>
      <w:tblPr>
        <w:tblStyle w:val="a3"/>
        <w:bidiVisual/>
        <w:tblW w:w="11022" w:type="dxa"/>
        <w:tblLook w:val="04A0"/>
      </w:tblPr>
      <w:tblGrid>
        <w:gridCol w:w="1950"/>
        <w:gridCol w:w="7087"/>
        <w:gridCol w:w="1985"/>
      </w:tblGrid>
      <w:tr w:rsidR="00C34B1C" w:rsidTr="00AA3A19">
        <w:tc>
          <w:tcPr>
            <w:tcW w:w="11022" w:type="dxa"/>
            <w:gridSpan w:val="3"/>
          </w:tcPr>
          <w:p w:rsidR="00C34B1C" w:rsidRPr="00C43AE4" w:rsidRDefault="00C34B1C" w:rsidP="00AA3A19">
            <w:pPr>
              <w:bidi/>
              <w:rPr>
                <w:b/>
                <w:bCs/>
                <w:sz w:val="28"/>
                <w:szCs w:val="28"/>
                <w:rtl/>
              </w:rPr>
            </w:pPr>
            <w:r>
              <w:rPr>
                <w:rFonts w:hint="cs"/>
                <w:sz w:val="28"/>
                <w:szCs w:val="28"/>
                <w:rtl/>
              </w:rPr>
              <w:t xml:space="preserve">                                        </w:t>
            </w:r>
            <w:r w:rsidRPr="00A5145D">
              <w:rPr>
                <w:rFonts w:hint="cs"/>
                <w:b/>
                <w:bCs/>
                <w:sz w:val="28"/>
                <w:szCs w:val="28"/>
                <w:rtl/>
              </w:rPr>
              <w:t>م</w:t>
            </w:r>
            <w:r>
              <w:rPr>
                <w:rFonts w:hint="cs"/>
                <w:b/>
                <w:bCs/>
                <w:sz w:val="28"/>
                <w:szCs w:val="28"/>
                <w:rtl/>
              </w:rPr>
              <w:t>ــــــــــــــــــــــــــــــــ</w:t>
            </w:r>
            <w:r w:rsidRPr="00A5145D">
              <w:rPr>
                <w:rFonts w:hint="cs"/>
                <w:b/>
                <w:bCs/>
                <w:sz w:val="28"/>
                <w:szCs w:val="28"/>
                <w:rtl/>
              </w:rPr>
              <w:t xml:space="preserve">رحلة </w:t>
            </w:r>
            <w:r>
              <w:rPr>
                <w:rFonts w:hint="cs"/>
                <w:b/>
                <w:bCs/>
                <w:sz w:val="28"/>
                <w:szCs w:val="28"/>
                <w:rtl/>
              </w:rPr>
              <w:t>الانطلاق</w:t>
            </w:r>
          </w:p>
        </w:tc>
      </w:tr>
      <w:tr w:rsidR="00C34B1C" w:rsidTr="00AA3A19">
        <w:tc>
          <w:tcPr>
            <w:tcW w:w="11022" w:type="dxa"/>
            <w:gridSpan w:val="3"/>
          </w:tcPr>
          <w:p w:rsidR="00C34B1C" w:rsidRPr="00C43AE4" w:rsidRDefault="00C34B1C" w:rsidP="00AA3A19">
            <w:pPr>
              <w:pBdr>
                <w:top w:val="single" w:sz="4" w:space="1" w:color="auto"/>
                <w:left w:val="single" w:sz="4" w:space="4" w:color="auto"/>
                <w:bottom w:val="single" w:sz="4" w:space="1" w:color="auto"/>
                <w:right w:val="single" w:sz="4" w:space="22" w:color="auto"/>
              </w:pBdr>
              <w:bidi/>
              <w:ind w:left="360"/>
              <w:rPr>
                <w:sz w:val="28"/>
                <w:szCs w:val="28"/>
                <w:rtl/>
              </w:rPr>
            </w:pPr>
            <w:r>
              <w:rPr>
                <w:rFonts w:hint="cs"/>
                <w:sz w:val="28"/>
                <w:szCs w:val="28"/>
                <w:rtl/>
              </w:rPr>
              <w:t>-</w:t>
            </w:r>
            <w:r w:rsidRPr="00B143C4">
              <w:rPr>
                <w:rFonts w:hint="cs"/>
                <w:sz w:val="28"/>
                <w:szCs w:val="28"/>
                <w:rtl/>
              </w:rPr>
              <w:t xml:space="preserve"> تقديم الوضعية المشكلة الجزئية    - قراءة الوضعية   - عرض التصورات ،وإثرائها</w:t>
            </w:r>
            <w:r>
              <w:rPr>
                <w:rFonts w:hint="cs"/>
                <w:sz w:val="28"/>
                <w:szCs w:val="28"/>
                <w:rtl/>
              </w:rPr>
              <w:t>.</w:t>
            </w:r>
          </w:p>
        </w:tc>
      </w:tr>
      <w:tr w:rsidR="00C34B1C" w:rsidTr="00AA3A19">
        <w:tc>
          <w:tcPr>
            <w:tcW w:w="11022" w:type="dxa"/>
            <w:gridSpan w:val="3"/>
          </w:tcPr>
          <w:p w:rsidR="00C34B1C" w:rsidRDefault="00C34B1C" w:rsidP="00AA3A19">
            <w:pPr>
              <w:bidi/>
              <w:rPr>
                <w:sz w:val="28"/>
                <w:szCs w:val="28"/>
              </w:rPr>
            </w:pPr>
            <w:r w:rsidRPr="00E818A0">
              <w:rPr>
                <w:rFonts w:hint="cs"/>
                <w:b/>
                <w:bCs/>
                <w:sz w:val="28"/>
                <w:szCs w:val="28"/>
                <w:u w:val="single"/>
                <w:rtl/>
              </w:rPr>
              <w:t>الوضعية المشكلة ا</w:t>
            </w:r>
            <w:r>
              <w:rPr>
                <w:rFonts w:hint="cs"/>
                <w:b/>
                <w:bCs/>
                <w:sz w:val="28"/>
                <w:szCs w:val="28"/>
                <w:u w:val="single"/>
                <w:rtl/>
              </w:rPr>
              <w:t>لانطلاقية (الأم):</w:t>
            </w:r>
            <w:r w:rsidRPr="0026135A">
              <w:rPr>
                <w:rFonts w:hint="cs"/>
                <w:sz w:val="28"/>
                <w:szCs w:val="28"/>
                <w:rtl/>
              </w:rPr>
              <w:t xml:space="preserve"> </w:t>
            </w:r>
            <w:r>
              <w:rPr>
                <w:rFonts w:hint="cs"/>
                <w:sz w:val="28"/>
                <w:szCs w:val="28"/>
                <w:rtl/>
              </w:rPr>
              <w:t xml:space="preserve">تحداك أحد تلاميذ قسم الأولى متوسطة  بمجموعة من الأسئلة ،فطلب منك أن تحدد </w:t>
            </w:r>
            <w:proofErr w:type="spellStart"/>
            <w:r>
              <w:rPr>
                <w:rFonts w:hint="cs"/>
                <w:sz w:val="28"/>
                <w:szCs w:val="28"/>
                <w:rtl/>
              </w:rPr>
              <w:t>الاطار</w:t>
            </w:r>
            <w:proofErr w:type="spellEnd"/>
            <w:r>
              <w:rPr>
                <w:rFonts w:hint="cs"/>
                <w:sz w:val="28"/>
                <w:szCs w:val="28"/>
                <w:rtl/>
              </w:rPr>
              <w:t xml:space="preserve"> المكاني لشمال إفريقيا ،وذكر مختلف التسميات التي عرف </w:t>
            </w:r>
            <w:proofErr w:type="spellStart"/>
            <w:r>
              <w:rPr>
                <w:rFonts w:hint="cs"/>
                <w:sz w:val="28"/>
                <w:szCs w:val="28"/>
                <w:rtl/>
              </w:rPr>
              <w:t>بها</w:t>
            </w:r>
            <w:proofErr w:type="spellEnd"/>
            <w:r>
              <w:rPr>
                <w:rFonts w:hint="cs"/>
                <w:sz w:val="28"/>
                <w:szCs w:val="28"/>
                <w:rtl/>
              </w:rPr>
              <w:t xml:space="preserve"> سكانها قديما،،وذكر شواهد قدم التعمير </w:t>
            </w:r>
            <w:proofErr w:type="spellStart"/>
            <w:r>
              <w:rPr>
                <w:rFonts w:hint="cs"/>
                <w:sz w:val="28"/>
                <w:szCs w:val="28"/>
                <w:rtl/>
              </w:rPr>
              <w:t>بها</w:t>
            </w:r>
            <w:proofErr w:type="spellEnd"/>
            <w:r>
              <w:rPr>
                <w:rFonts w:hint="cs"/>
                <w:sz w:val="28"/>
                <w:szCs w:val="28"/>
                <w:rtl/>
              </w:rPr>
              <w:t xml:space="preserve">،وطبيعة علاقاتهم مع جيرانهم ،وذكر بعض منجزات الحضارة </w:t>
            </w:r>
            <w:proofErr w:type="spellStart"/>
            <w:r>
              <w:rPr>
                <w:rFonts w:hint="cs"/>
                <w:sz w:val="28"/>
                <w:szCs w:val="28"/>
                <w:rtl/>
              </w:rPr>
              <w:t>اللوبية</w:t>
            </w:r>
            <w:proofErr w:type="spellEnd"/>
            <w:r>
              <w:rPr>
                <w:rFonts w:hint="cs"/>
                <w:sz w:val="28"/>
                <w:szCs w:val="28"/>
                <w:rtl/>
              </w:rPr>
              <w:t xml:space="preserve"> </w:t>
            </w:r>
            <w:proofErr w:type="spellStart"/>
            <w:r>
              <w:rPr>
                <w:rFonts w:hint="cs"/>
                <w:sz w:val="28"/>
                <w:szCs w:val="28"/>
                <w:rtl/>
              </w:rPr>
              <w:t>البونية</w:t>
            </w:r>
            <w:proofErr w:type="spellEnd"/>
            <w:r>
              <w:rPr>
                <w:rFonts w:hint="cs"/>
                <w:sz w:val="28"/>
                <w:szCs w:val="28"/>
                <w:rtl/>
              </w:rPr>
              <w:t xml:space="preserve"> ،والتعريف بشخصيتي </w:t>
            </w:r>
            <w:proofErr w:type="spellStart"/>
            <w:r>
              <w:rPr>
                <w:rFonts w:hint="cs"/>
                <w:sz w:val="28"/>
                <w:szCs w:val="28"/>
                <w:rtl/>
              </w:rPr>
              <w:t>ماسينيسا</w:t>
            </w:r>
            <w:proofErr w:type="spellEnd"/>
            <w:r>
              <w:rPr>
                <w:rFonts w:hint="cs"/>
                <w:sz w:val="28"/>
                <w:szCs w:val="28"/>
                <w:rtl/>
              </w:rPr>
              <w:t xml:space="preserve">، </w:t>
            </w:r>
            <w:proofErr w:type="spellStart"/>
            <w:r>
              <w:rPr>
                <w:rFonts w:hint="cs"/>
                <w:sz w:val="28"/>
                <w:szCs w:val="28"/>
                <w:rtl/>
              </w:rPr>
              <w:t>وبوخوس</w:t>
            </w:r>
            <w:proofErr w:type="spellEnd"/>
            <w:r>
              <w:rPr>
                <w:rFonts w:hint="cs"/>
                <w:sz w:val="28"/>
                <w:szCs w:val="28"/>
                <w:rtl/>
              </w:rPr>
              <w:t xml:space="preserve"> ،وما أهمية وجود الممالك في المنطقة، وكيف كانت رد الأهالي تجاه مختلف المستعمرين </w:t>
            </w:r>
          </w:p>
          <w:p w:rsidR="00C34B1C" w:rsidRDefault="00C34B1C" w:rsidP="00AA3A19">
            <w:pPr>
              <w:bidi/>
              <w:rPr>
                <w:sz w:val="28"/>
                <w:szCs w:val="28"/>
                <w:rtl/>
              </w:rPr>
            </w:pPr>
          </w:p>
        </w:tc>
      </w:tr>
      <w:tr w:rsidR="00C34B1C" w:rsidTr="00AA3A19">
        <w:trPr>
          <w:trHeight w:val="529"/>
        </w:trPr>
        <w:tc>
          <w:tcPr>
            <w:tcW w:w="1950" w:type="dxa"/>
          </w:tcPr>
          <w:p w:rsidR="00C34B1C" w:rsidRPr="00A5145D" w:rsidRDefault="00C34B1C" w:rsidP="00AA3A19">
            <w:pPr>
              <w:bidi/>
              <w:rPr>
                <w:b/>
                <w:bCs/>
                <w:sz w:val="28"/>
                <w:szCs w:val="28"/>
                <w:rtl/>
              </w:rPr>
            </w:pPr>
            <w:r w:rsidRPr="00A5145D">
              <w:rPr>
                <w:rFonts w:hint="cs"/>
                <w:b/>
                <w:bCs/>
                <w:sz w:val="28"/>
                <w:szCs w:val="28"/>
                <w:rtl/>
              </w:rPr>
              <w:t>السندات والتعليمات</w:t>
            </w:r>
          </w:p>
          <w:p w:rsidR="00C34B1C" w:rsidRPr="00A5145D" w:rsidRDefault="00C34B1C" w:rsidP="00AA3A19">
            <w:pPr>
              <w:bidi/>
              <w:rPr>
                <w:b/>
                <w:bCs/>
                <w:sz w:val="28"/>
                <w:szCs w:val="28"/>
                <w:rtl/>
              </w:rPr>
            </w:pPr>
          </w:p>
        </w:tc>
        <w:tc>
          <w:tcPr>
            <w:tcW w:w="7087" w:type="dxa"/>
          </w:tcPr>
          <w:p w:rsidR="00C34B1C" w:rsidRPr="00A5145D" w:rsidRDefault="00C34B1C" w:rsidP="00AA3A19">
            <w:pPr>
              <w:bidi/>
              <w:rPr>
                <w:b/>
                <w:bCs/>
                <w:sz w:val="28"/>
                <w:szCs w:val="28"/>
                <w:rtl/>
              </w:rPr>
            </w:pPr>
            <w:r>
              <w:rPr>
                <w:rFonts w:hint="cs"/>
                <w:b/>
                <w:bCs/>
                <w:sz w:val="28"/>
                <w:szCs w:val="28"/>
                <w:rtl/>
              </w:rPr>
              <w:t xml:space="preserve">            </w:t>
            </w:r>
            <w:r w:rsidRPr="00A5145D">
              <w:rPr>
                <w:rFonts w:hint="cs"/>
                <w:b/>
                <w:bCs/>
                <w:sz w:val="28"/>
                <w:szCs w:val="28"/>
                <w:rtl/>
              </w:rPr>
              <w:t xml:space="preserve">المضامين المعرفية   -- </w:t>
            </w:r>
            <w:proofErr w:type="spellStart"/>
            <w:r w:rsidRPr="00A5145D">
              <w:rPr>
                <w:rFonts w:hint="cs"/>
                <w:b/>
                <w:bCs/>
                <w:sz w:val="28"/>
                <w:szCs w:val="28"/>
                <w:rtl/>
              </w:rPr>
              <w:t>المنتوج</w:t>
            </w:r>
            <w:proofErr w:type="spellEnd"/>
            <w:r w:rsidRPr="00A5145D">
              <w:rPr>
                <w:rFonts w:hint="cs"/>
                <w:b/>
                <w:bCs/>
                <w:sz w:val="28"/>
                <w:szCs w:val="28"/>
                <w:rtl/>
              </w:rPr>
              <w:t xml:space="preserve"> ---</w:t>
            </w:r>
          </w:p>
        </w:tc>
        <w:tc>
          <w:tcPr>
            <w:tcW w:w="1985" w:type="dxa"/>
          </w:tcPr>
          <w:p w:rsidR="00C34B1C" w:rsidRPr="00A5145D" w:rsidRDefault="00C34B1C" w:rsidP="00AA3A19">
            <w:pPr>
              <w:bidi/>
              <w:rPr>
                <w:b/>
                <w:bCs/>
                <w:sz w:val="28"/>
                <w:szCs w:val="28"/>
                <w:rtl/>
              </w:rPr>
            </w:pPr>
            <w:r>
              <w:rPr>
                <w:rFonts w:hint="cs"/>
                <w:b/>
                <w:bCs/>
                <w:sz w:val="28"/>
                <w:szCs w:val="28"/>
                <w:rtl/>
              </w:rPr>
              <w:t xml:space="preserve">مؤشرات الكفاءة </w:t>
            </w:r>
          </w:p>
        </w:tc>
      </w:tr>
      <w:tr w:rsidR="00C34B1C" w:rsidTr="00AA3A19">
        <w:tc>
          <w:tcPr>
            <w:tcW w:w="11022" w:type="dxa"/>
            <w:gridSpan w:val="3"/>
          </w:tcPr>
          <w:p w:rsidR="00C34B1C" w:rsidRPr="00A5145D" w:rsidRDefault="00C34B1C" w:rsidP="00AA3A19">
            <w:pPr>
              <w:bidi/>
              <w:rPr>
                <w:b/>
                <w:bCs/>
                <w:sz w:val="28"/>
                <w:szCs w:val="28"/>
                <w:rtl/>
              </w:rPr>
            </w:pPr>
            <w:r>
              <w:rPr>
                <w:rFonts w:hint="cs"/>
                <w:b/>
                <w:bCs/>
                <w:sz w:val="28"/>
                <w:szCs w:val="28"/>
                <w:rtl/>
              </w:rPr>
              <w:t xml:space="preserve">                                  مـــــــــــــــــــــــــــرحلة بناء </w:t>
            </w:r>
            <w:proofErr w:type="spellStart"/>
            <w:r>
              <w:rPr>
                <w:rFonts w:hint="cs"/>
                <w:b/>
                <w:bCs/>
                <w:sz w:val="28"/>
                <w:szCs w:val="28"/>
                <w:rtl/>
              </w:rPr>
              <w:t>التعلمات</w:t>
            </w:r>
            <w:proofErr w:type="spellEnd"/>
          </w:p>
        </w:tc>
      </w:tr>
      <w:tr w:rsidR="00C34B1C" w:rsidTr="00AA3A19">
        <w:tc>
          <w:tcPr>
            <w:tcW w:w="1950" w:type="dxa"/>
          </w:tcPr>
          <w:p w:rsidR="00C34B1C" w:rsidRDefault="00C34B1C" w:rsidP="00AA3A19">
            <w:pPr>
              <w:jc w:val="right"/>
              <w:rPr>
                <w:sz w:val="28"/>
                <w:szCs w:val="28"/>
                <w:rtl/>
              </w:rPr>
            </w:pPr>
            <w:r w:rsidRPr="00A1193F">
              <w:rPr>
                <w:rFonts w:hint="cs"/>
                <w:b/>
                <w:bCs/>
                <w:sz w:val="28"/>
                <w:szCs w:val="28"/>
                <w:u w:val="single"/>
                <w:rtl/>
              </w:rPr>
              <w:t>السندات</w:t>
            </w:r>
            <w:r>
              <w:rPr>
                <w:rFonts w:hint="cs"/>
                <w:b/>
                <w:bCs/>
                <w:sz w:val="28"/>
                <w:szCs w:val="28"/>
                <w:u w:val="single"/>
                <w:rtl/>
              </w:rPr>
              <w:t xml:space="preserve">: </w:t>
            </w:r>
            <w:r w:rsidRPr="00701D3C">
              <w:rPr>
                <w:rFonts w:hint="cs"/>
                <w:sz w:val="28"/>
                <w:szCs w:val="28"/>
                <w:rtl/>
              </w:rPr>
              <w:t>صور،خرائط،</w:t>
            </w:r>
          </w:p>
          <w:p w:rsidR="00C34B1C" w:rsidRPr="00701D3C" w:rsidRDefault="00C34B1C" w:rsidP="00AA3A19">
            <w:pPr>
              <w:jc w:val="right"/>
              <w:rPr>
                <w:sz w:val="28"/>
                <w:szCs w:val="28"/>
                <w:rtl/>
              </w:rPr>
            </w:pPr>
            <w:r w:rsidRPr="00701D3C">
              <w:rPr>
                <w:rFonts w:hint="cs"/>
                <w:sz w:val="28"/>
                <w:szCs w:val="28"/>
                <w:rtl/>
              </w:rPr>
              <w:t>نصوص</w:t>
            </w:r>
            <w:r>
              <w:rPr>
                <w:rFonts w:hint="cs"/>
                <w:sz w:val="28"/>
                <w:szCs w:val="28"/>
                <w:rtl/>
              </w:rPr>
              <w:t>، واردة في كتاب التاريخ ص من 40 إلى 101</w:t>
            </w:r>
          </w:p>
          <w:p w:rsidR="00C34B1C" w:rsidRPr="003A547E" w:rsidRDefault="00C34B1C" w:rsidP="00AA3A19">
            <w:pPr>
              <w:jc w:val="right"/>
              <w:rPr>
                <w:sz w:val="28"/>
                <w:szCs w:val="28"/>
                <w:rtl/>
              </w:rPr>
            </w:pPr>
          </w:p>
          <w:p w:rsidR="00C34B1C" w:rsidRDefault="00C34B1C" w:rsidP="00AA3A19">
            <w:pPr>
              <w:jc w:val="right"/>
              <w:rPr>
                <w:sz w:val="28"/>
                <w:szCs w:val="28"/>
                <w:rtl/>
              </w:rPr>
            </w:pPr>
          </w:p>
          <w:p w:rsidR="00C34B1C" w:rsidRDefault="00C34B1C" w:rsidP="00AA3A19">
            <w:pPr>
              <w:jc w:val="right"/>
              <w:rPr>
                <w:sz w:val="28"/>
                <w:szCs w:val="28"/>
                <w:rtl/>
              </w:rPr>
            </w:pPr>
          </w:p>
          <w:p w:rsidR="00C34B1C" w:rsidRPr="009D0A41" w:rsidRDefault="00C34B1C" w:rsidP="00AA3A19">
            <w:pPr>
              <w:bidi/>
              <w:rPr>
                <w:b/>
                <w:bCs/>
                <w:sz w:val="28"/>
                <w:szCs w:val="28"/>
                <w:u w:val="single"/>
                <w:rtl/>
              </w:rPr>
            </w:pPr>
            <w:r w:rsidRPr="00A1193F">
              <w:rPr>
                <w:rFonts w:hint="cs"/>
                <w:b/>
                <w:bCs/>
                <w:sz w:val="28"/>
                <w:szCs w:val="28"/>
                <w:u w:val="single"/>
                <w:rtl/>
              </w:rPr>
              <w:t>التعليمة:</w:t>
            </w:r>
            <w:r>
              <w:rPr>
                <w:rFonts w:hint="cs"/>
                <w:b/>
                <w:bCs/>
                <w:sz w:val="28"/>
                <w:szCs w:val="28"/>
                <w:u w:val="single"/>
                <w:rtl/>
              </w:rPr>
              <w:t xml:space="preserve"> </w:t>
            </w:r>
            <w:r w:rsidRPr="005E5D51">
              <w:rPr>
                <w:rFonts w:hint="cs"/>
                <w:sz w:val="28"/>
                <w:szCs w:val="28"/>
                <w:rtl/>
              </w:rPr>
              <w:t>اعتمادا على السندات</w:t>
            </w:r>
            <w:r>
              <w:rPr>
                <w:rFonts w:hint="cs"/>
                <w:sz w:val="28"/>
                <w:szCs w:val="28"/>
                <w:rtl/>
              </w:rPr>
              <w:t xml:space="preserve"> ذات الصلة</w:t>
            </w:r>
            <w:r w:rsidRPr="005E5D51">
              <w:rPr>
                <w:rFonts w:hint="cs"/>
                <w:sz w:val="28"/>
                <w:szCs w:val="28"/>
                <w:rtl/>
              </w:rPr>
              <w:t xml:space="preserve"> </w:t>
            </w:r>
            <w:proofErr w:type="spellStart"/>
            <w:r w:rsidRPr="005E5D51">
              <w:rPr>
                <w:rFonts w:hint="cs"/>
                <w:sz w:val="28"/>
                <w:szCs w:val="28"/>
                <w:rtl/>
              </w:rPr>
              <w:t>ومكتسباتك</w:t>
            </w:r>
            <w:proofErr w:type="spellEnd"/>
            <w:r w:rsidRPr="005E5D51">
              <w:rPr>
                <w:rFonts w:hint="cs"/>
                <w:sz w:val="28"/>
                <w:szCs w:val="28"/>
                <w:rtl/>
              </w:rPr>
              <w:t xml:space="preserve"> القبلية </w:t>
            </w:r>
            <w:r>
              <w:rPr>
                <w:rFonts w:hint="cs"/>
                <w:sz w:val="28"/>
                <w:szCs w:val="28"/>
                <w:rtl/>
              </w:rPr>
              <w:t xml:space="preserve">  أجب على أسئلة زميلك .</w:t>
            </w:r>
          </w:p>
        </w:tc>
        <w:tc>
          <w:tcPr>
            <w:tcW w:w="7087" w:type="dxa"/>
          </w:tcPr>
          <w:p w:rsidR="00C34B1C" w:rsidRDefault="00C34B1C" w:rsidP="00AA3A19">
            <w:pPr>
              <w:pBdr>
                <w:top w:val="single" w:sz="4" w:space="1" w:color="auto"/>
                <w:left w:val="single" w:sz="4" w:space="4" w:color="auto"/>
                <w:bottom w:val="single" w:sz="4" w:space="1" w:color="auto"/>
                <w:right w:val="single" w:sz="4" w:space="4" w:color="auto"/>
              </w:pBdr>
              <w:bidi/>
              <w:rPr>
                <w:sz w:val="28"/>
                <w:szCs w:val="28"/>
                <w:rtl/>
              </w:rPr>
            </w:pPr>
            <w:r w:rsidRPr="001455DF">
              <w:rPr>
                <w:rFonts w:hint="cs"/>
                <w:b/>
                <w:bCs/>
                <w:sz w:val="28"/>
                <w:szCs w:val="28"/>
                <w:u w:val="single"/>
                <w:rtl/>
              </w:rPr>
              <w:t>*</w:t>
            </w:r>
            <w:r>
              <w:rPr>
                <w:rFonts w:hint="cs"/>
                <w:sz w:val="28"/>
                <w:szCs w:val="28"/>
                <w:rtl/>
              </w:rPr>
              <w:t xml:space="preserve"> </w:t>
            </w:r>
            <w:r w:rsidRPr="000B221C">
              <w:rPr>
                <w:rFonts w:hint="cs"/>
                <w:b/>
                <w:bCs/>
                <w:sz w:val="28"/>
                <w:szCs w:val="28"/>
                <w:rtl/>
              </w:rPr>
              <w:t>شمال إفريقيا</w:t>
            </w:r>
            <w:r w:rsidRPr="001455DF">
              <w:rPr>
                <w:rFonts w:hint="cs"/>
                <w:sz w:val="28"/>
                <w:szCs w:val="28"/>
                <w:rtl/>
              </w:rPr>
              <w:t xml:space="preserve"> :</w:t>
            </w:r>
            <w:r>
              <w:rPr>
                <w:rFonts w:hint="cs"/>
                <w:sz w:val="28"/>
                <w:szCs w:val="28"/>
                <w:rtl/>
              </w:rPr>
              <w:t xml:space="preserve"> هي الجزء الشمالي من قارة إفريقيا الذي يمتد من البحر الأبيض المتوسط شمالا إلى الصحراء الكبرى جنوبا ،ومن مصر شرقا إلى المحيط الأطلسي غربا.</w:t>
            </w:r>
          </w:p>
          <w:p w:rsidR="00C34B1C" w:rsidRDefault="00C34B1C" w:rsidP="00AA3A19">
            <w:pPr>
              <w:pBdr>
                <w:top w:val="single" w:sz="4" w:space="1" w:color="auto"/>
                <w:left w:val="single" w:sz="4" w:space="4" w:color="auto"/>
                <w:bottom w:val="single" w:sz="4" w:space="1" w:color="auto"/>
                <w:right w:val="single" w:sz="4" w:space="4" w:color="auto"/>
              </w:pBdr>
              <w:bidi/>
              <w:rPr>
                <w:sz w:val="28"/>
                <w:szCs w:val="28"/>
                <w:rtl/>
              </w:rPr>
            </w:pPr>
            <w:r>
              <w:rPr>
                <w:rFonts w:hint="cs"/>
                <w:sz w:val="28"/>
                <w:szCs w:val="28"/>
                <w:rtl/>
              </w:rPr>
              <w:t>*</w:t>
            </w:r>
            <w:r w:rsidRPr="000B221C">
              <w:rPr>
                <w:rFonts w:hint="cs"/>
                <w:b/>
                <w:bCs/>
                <w:sz w:val="28"/>
                <w:szCs w:val="28"/>
                <w:rtl/>
              </w:rPr>
              <w:t>عرف</w:t>
            </w:r>
            <w:r>
              <w:rPr>
                <w:rFonts w:hint="cs"/>
                <w:sz w:val="28"/>
                <w:szCs w:val="28"/>
                <w:rtl/>
              </w:rPr>
              <w:t xml:space="preserve"> سكان شمال إفريقيا قديما بتسميات مختلفة أشهرها: </w:t>
            </w:r>
            <w:proofErr w:type="spellStart"/>
            <w:r>
              <w:rPr>
                <w:rFonts w:hint="cs"/>
                <w:sz w:val="28"/>
                <w:szCs w:val="28"/>
                <w:rtl/>
              </w:rPr>
              <w:t>اللوبيون</w:t>
            </w:r>
            <w:proofErr w:type="spellEnd"/>
            <w:r>
              <w:rPr>
                <w:rFonts w:hint="cs"/>
                <w:sz w:val="28"/>
                <w:szCs w:val="28"/>
                <w:rtl/>
              </w:rPr>
              <w:t>،والبربر،</w:t>
            </w:r>
            <w:proofErr w:type="spellStart"/>
            <w:r>
              <w:rPr>
                <w:rFonts w:hint="cs"/>
                <w:sz w:val="28"/>
                <w:szCs w:val="28"/>
                <w:rtl/>
              </w:rPr>
              <w:t>والأمازيغ</w:t>
            </w:r>
            <w:proofErr w:type="spellEnd"/>
            <w:r>
              <w:rPr>
                <w:rFonts w:hint="cs"/>
                <w:sz w:val="28"/>
                <w:szCs w:val="28"/>
                <w:rtl/>
              </w:rPr>
              <w:t>.</w:t>
            </w:r>
          </w:p>
          <w:p w:rsidR="00C34B1C" w:rsidRDefault="00C34B1C" w:rsidP="00AA3A19">
            <w:pPr>
              <w:pBdr>
                <w:top w:val="single" w:sz="4" w:space="1" w:color="auto"/>
                <w:left w:val="single" w:sz="4" w:space="4" w:color="auto"/>
                <w:bottom w:val="single" w:sz="4" w:space="1" w:color="auto"/>
                <w:right w:val="single" w:sz="4" w:space="4" w:color="auto"/>
              </w:pBdr>
              <w:bidi/>
              <w:rPr>
                <w:sz w:val="28"/>
                <w:szCs w:val="28"/>
                <w:rtl/>
              </w:rPr>
            </w:pPr>
            <w:r>
              <w:rPr>
                <w:rFonts w:hint="cs"/>
                <w:sz w:val="28"/>
                <w:szCs w:val="28"/>
                <w:rtl/>
              </w:rPr>
              <w:t>*</w:t>
            </w:r>
            <w:r w:rsidRPr="000B221C">
              <w:rPr>
                <w:rFonts w:hint="cs"/>
                <w:b/>
                <w:bCs/>
                <w:sz w:val="28"/>
                <w:szCs w:val="28"/>
                <w:rtl/>
              </w:rPr>
              <w:t>من الشواهد</w:t>
            </w:r>
            <w:r>
              <w:rPr>
                <w:rFonts w:hint="cs"/>
                <w:sz w:val="28"/>
                <w:szCs w:val="28"/>
                <w:rtl/>
              </w:rPr>
              <w:t xml:space="preserve"> الدالة على قدم التعمير رسومات الفن الصخري في </w:t>
            </w:r>
            <w:proofErr w:type="spellStart"/>
            <w:r>
              <w:rPr>
                <w:rFonts w:hint="cs"/>
                <w:sz w:val="28"/>
                <w:szCs w:val="28"/>
                <w:rtl/>
              </w:rPr>
              <w:t>الطاسيلي</w:t>
            </w:r>
            <w:proofErr w:type="spellEnd"/>
            <w:r>
              <w:rPr>
                <w:rFonts w:hint="cs"/>
                <w:sz w:val="28"/>
                <w:szCs w:val="28"/>
                <w:rtl/>
              </w:rPr>
              <w:t xml:space="preserve"> ، والمواقع الأثرية ببئر </w:t>
            </w:r>
            <w:proofErr w:type="spellStart"/>
            <w:r>
              <w:rPr>
                <w:rFonts w:hint="cs"/>
                <w:sz w:val="28"/>
                <w:szCs w:val="28"/>
                <w:rtl/>
              </w:rPr>
              <w:t>العاتر</w:t>
            </w:r>
            <w:proofErr w:type="spellEnd"/>
            <w:r>
              <w:rPr>
                <w:rFonts w:hint="cs"/>
                <w:sz w:val="28"/>
                <w:szCs w:val="28"/>
                <w:rtl/>
              </w:rPr>
              <w:t xml:space="preserve"> ،ومشتى العربي ،وعين حنش.</w:t>
            </w:r>
          </w:p>
          <w:p w:rsidR="00C34B1C" w:rsidRDefault="00C34B1C" w:rsidP="00AA3A19">
            <w:pPr>
              <w:pBdr>
                <w:top w:val="single" w:sz="4" w:space="1" w:color="auto"/>
                <w:left w:val="single" w:sz="4" w:space="4" w:color="auto"/>
                <w:bottom w:val="single" w:sz="4" w:space="1" w:color="auto"/>
                <w:right w:val="single" w:sz="4" w:space="4" w:color="auto"/>
              </w:pBdr>
              <w:bidi/>
              <w:rPr>
                <w:sz w:val="28"/>
                <w:szCs w:val="28"/>
                <w:rtl/>
              </w:rPr>
            </w:pPr>
            <w:r>
              <w:rPr>
                <w:rFonts w:hint="cs"/>
                <w:sz w:val="28"/>
                <w:szCs w:val="28"/>
                <w:rtl/>
              </w:rPr>
              <w:t>*</w:t>
            </w:r>
            <w:r w:rsidRPr="000B221C">
              <w:rPr>
                <w:rFonts w:hint="cs"/>
                <w:b/>
                <w:bCs/>
                <w:sz w:val="28"/>
                <w:szCs w:val="28"/>
                <w:rtl/>
              </w:rPr>
              <w:t>أقام سكان</w:t>
            </w:r>
            <w:r>
              <w:rPr>
                <w:rFonts w:hint="cs"/>
                <w:sz w:val="28"/>
                <w:szCs w:val="28"/>
                <w:rtl/>
              </w:rPr>
              <w:t xml:space="preserve"> شمال إفريقيا علاقات مع جيرانهم المصريين والرومان والفينيقيين واليونانيين ،واتسمت بالتعاون وتبادل المصالح ،</w:t>
            </w:r>
            <w:proofErr w:type="spellStart"/>
            <w:r>
              <w:rPr>
                <w:rFonts w:hint="cs"/>
                <w:sz w:val="28"/>
                <w:szCs w:val="28"/>
                <w:rtl/>
              </w:rPr>
              <w:t>وتخللتها</w:t>
            </w:r>
            <w:proofErr w:type="spellEnd"/>
            <w:r>
              <w:rPr>
                <w:rFonts w:hint="cs"/>
                <w:sz w:val="28"/>
                <w:szCs w:val="28"/>
                <w:rtl/>
              </w:rPr>
              <w:t xml:space="preserve"> فترات صدام وتوتر.</w:t>
            </w:r>
          </w:p>
          <w:p w:rsidR="00C34B1C" w:rsidRDefault="00C34B1C" w:rsidP="00AA3A19">
            <w:pPr>
              <w:pBdr>
                <w:top w:val="single" w:sz="4" w:space="1" w:color="auto"/>
                <w:left w:val="single" w:sz="4" w:space="4" w:color="auto"/>
                <w:bottom w:val="single" w:sz="4" w:space="1" w:color="auto"/>
                <w:right w:val="single" w:sz="4" w:space="4" w:color="auto"/>
              </w:pBdr>
              <w:bidi/>
              <w:rPr>
                <w:sz w:val="28"/>
                <w:szCs w:val="28"/>
                <w:rtl/>
              </w:rPr>
            </w:pPr>
            <w:r>
              <w:rPr>
                <w:rFonts w:hint="cs"/>
                <w:sz w:val="28"/>
                <w:szCs w:val="28"/>
                <w:rtl/>
              </w:rPr>
              <w:t>*</w:t>
            </w:r>
            <w:r w:rsidRPr="00A74DFF">
              <w:rPr>
                <w:rFonts w:hint="cs"/>
                <w:b/>
                <w:bCs/>
                <w:sz w:val="28"/>
                <w:szCs w:val="28"/>
                <w:rtl/>
              </w:rPr>
              <w:t xml:space="preserve">الحضارة </w:t>
            </w:r>
            <w:proofErr w:type="spellStart"/>
            <w:r w:rsidRPr="00A74DFF">
              <w:rPr>
                <w:rFonts w:hint="cs"/>
                <w:b/>
                <w:bCs/>
                <w:sz w:val="28"/>
                <w:szCs w:val="28"/>
                <w:rtl/>
              </w:rPr>
              <w:t>اللوبية</w:t>
            </w:r>
            <w:proofErr w:type="spellEnd"/>
            <w:r w:rsidRPr="00A74DFF">
              <w:rPr>
                <w:rFonts w:hint="cs"/>
                <w:b/>
                <w:bCs/>
                <w:sz w:val="28"/>
                <w:szCs w:val="28"/>
                <w:rtl/>
              </w:rPr>
              <w:t xml:space="preserve"> </w:t>
            </w:r>
            <w:proofErr w:type="spellStart"/>
            <w:r w:rsidRPr="00A74DFF">
              <w:rPr>
                <w:rFonts w:hint="cs"/>
                <w:b/>
                <w:bCs/>
                <w:sz w:val="28"/>
                <w:szCs w:val="28"/>
                <w:rtl/>
              </w:rPr>
              <w:t>البونية</w:t>
            </w:r>
            <w:proofErr w:type="spellEnd"/>
            <w:r>
              <w:rPr>
                <w:rFonts w:hint="cs"/>
                <w:sz w:val="28"/>
                <w:szCs w:val="28"/>
                <w:rtl/>
              </w:rPr>
              <w:t xml:space="preserve"> :هي حضارة سادت شمال إفريقيا قديما اعتمدت على النظام الملكي،واهتمت بالاقتصاد مما ساهم في رفع إنتاجها الزراعي كالحبوب،ونبغ العديد من ملوكها في العلم والأدب،وشهدت على فنها العمراني المدن والأسوار والطرق،و الأضرحة الدالة على عبادة الأوثان .</w:t>
            </w:r>
          </w:p>
          <w:p w:rsidR="00C34B1C" w:rsidRDefault="00C34B1C" w:rsidP="00AA3A19">
            <w:pPr>
              <w:pBdr>
                <w:top w:val="single" w:sz="4" w:space="1" w:color="auto"/>
                <w:left w:val="single" w:sz="4" w:space="4" w:color="auto"/>
                <w:bottom w:val="single" w:sz="4" w:space="1" w:color="auto"/>
                <w:right w:val="single" w:sz="4" w:space="4" w:color="auto"/>
              </w:pBdr>
              <w:bidi/>
              <w:rPr>
                <w:sz w:val="28"/>
                <w:szCs w:val="28"/>
                <w:rtl/>
              </w:rPr>
            </w:pPr>
            <w:r>
              <w:rPr>
                <w:rFonts w:hint="cs"/>
                <w:sz w:val="28"/>
                <w:szCs w:val="28"/>
                <w:rtl/>
              </w:rPr>
              <w:t>*</w:t>
            </w:r>
            <w:proofErr w:type="spellStart"/>
            <w:r w:rsidRPr="000B221C">
              <w:rPr>
                <w:rFonts w:hint="cs"/>
                <w:b/>
                <w:bCs/>
                <w:sz w:val="28"/>
                <w:szCs w:val="28"/>
                <w:rtl/>
              </w:rPr>
              <w:t>ماسينيسا</w:t>
            </w:r>
            <w:proofErr w:type="spellEnd"/>
            <w:r>
              <w:rPr>
                <w:rFonts w:hint="cs"/>
                <w:sz w:val="28"/>
                <w:szCs w:val="28"/>
                <w:rtl/>
              </w:rPr>
              <w:t xml:space="preserve">:من ملوك </w:t>
            </w:r>
            <w:proofErr w:type="spellStart"/>
            <w:r>
              <w:rPr>
                <w:rFonts w:hint="cs"/>
                <w:sz w:val="28"/>
                <w:szCs w:val="28"/>
                <w:rtl/>
              </w:rPr>
              <w:t>نوميديا</w:t>
            </w:r>
            <w:proofErr w:type="spellEnd"/>
            <w:r>
              <w:rPr>
                <w:rFonts w:hint="cs"/>
                <w:sz w:val="28"/>
                <w:szCs w:val="28"/>
                <w:rtl/>
              </w:rPr>
              <w:t xml:space="preserve"> الذي وحد مملكتي </w:t>
            </w:r>
            <w:proofErr w:type="spellStart"/>
            <w:r>
              <w:rPr>
                <w:rFonts w:hint="cs"/>
                <w:sz w:val="28"/>
                <w:szCs w:val="28"/>
                <w:rtl/>
              </w:rPr>
              <w:t>نوميديا</w:t>
            </w:r>
            <w:proofErr w:type="spellEnd"/>
            <w:r>
              <w:rPr>
                <w:rFonts w:hint="cs"/>
                <w:sz w:val="28"/>
                <w:szCs w:val="28"/>
                <w:rtl/>
              </w:rPr>
              <w:t xml:space="preserve"> الشرقية والغربية ،وعمل على أن تكون  ذات جيش قوي، ومزدهرة اقتصاديا</w:t>
            </w:r>
          </w:p>
          <w:p w:rsidR="00C34B1C" w:rsidRDefault="00C34B1C" w:rsidP="00AA3A19">
            <w:pPr>
              <w:pBdr>
                <w:top w:val="single" w:sz="4" w:space="1" w:color="auto"/>
                <w:left w:val="single" w:sz="4" w:space="4" w:color="auto"/>
                <w:bottom w:val="single" w:sz="4" w:space="1" w:color="auto"/>
                <w:right w:val="single" w:sz="4" w:space="4" w:color="auto"/>
              </w:pBdr>
              <w:bidi/>
              <w:rPr>
                <w:sz w:val="28"/>
                <w:szCs w:val="28"/>
                <w:rtl/>
              </w:rPr>
            </w:pPr>
            <w:r>
              <w:rPr>
                <w:rFonts w:hint="cs"/>
                <w:sz w:val="28"/>
                <w:szCs w:val="28"/>
                <w:rtl/>
              </w:rPr>
              <w:t>*</w:t>
            </w:r>
            <w:proofErr w:type="spellStart"/>
            <w:r w:rsidRPr="000B221C">
              <w:rPr>
                <w:rFonts w:hint="cs"/>
                <w:b/>
                <w:bCs/>
                <w:sz w:val="28"/>
                <w:szCs w:val="28"/>
                <w:rtl/>
              </w:rPr>
              <w:t>بوخوس</w:t>
            </w:r>
            <w:proofErr w:type="spellEnd"/>
            <w:r w:rsidRPr="000B221C">
              <w:rPr>
                <w:rFonts w:hint="cs"/>
                <w:b/>
                <w:bCs/>
                <w:sz w:val="28"/>
                <w:szCs w:val="28"/>
                <w:rtl/>
              </w:rPr>
              <w:t xml:space="preserve"> الأول</w:t>
            </w:r>
            <w:r>
              <w:rPr>
                <w:rFonts w:hint="cs"/>
                <w:sz w:val="28"/>
                <w:szCs w:val="28"/>
                <w:rtl/>
              </w:rPr>
              <w:t xml:space="preserve">: من أهم ملوك موريتانيا في عهده توسعت مملكته على حساب </w:t>
            </w:r>
            <w:proofErr w:type="spellStart"/>
            <w:r>
              <w:rPr>
                <w:rFonts w:hint="cs"/>
                <w:sz w:val="28"/>
                <w:szCs w:val="28"/>
                <w:rtl/>
              </w:rPr>
              <w:t>نوميديا</w:t>
            </w:r>
            <w:proofErr w:type="spellEnd"/>
          </w:p>
          <w:p w:rsidR="00C34B1C" w:rsidRDefault="00C34B1C" w:rsidP="00AA3A19">
            <w:pPr>
              <w:pBdr>
                <w:top w:val="single" w:sz="4" w:space="1" w:color="auto"/>
                <w:left w:val="single" w:sz="4" w:space="4" w:color="auto"/>
                <w:bottom w:val="single" w:sz="4" w:space="1" w:color="auto"/>
                <w:right w:val="single" w:sz="4" w:space="4" w:color="auto"/>
              </w:pBdr>
              <w:bidi/>
              <w:rPr>
                <w:sz w:val="28"/>
                <w:szCs w:val="28"/>
                <w:rtl/>
              </w:rPr>
            </w:pPr>
            <w:r>
              <w:rPr>
                <w:rFonts w:hint="cs"/>
                <w:sz w:val="28"/>
                <w:szCs w:val="28"/>
                <w:rtl/>
              </w:rPr>
              <w:t>*</w:t>
            </w:r>
            <w:r w:rsidRPr="000B221C">
              <w:rPr>
                <w:rFonts w:hint="cs"/>
                <w:b/>
                <w:bCs/>
                <w:sz w:val="28"/>
                <w:szCs w:val="28"/>
                <w:rtl/>
              </w:rPr>
              <w:t>وجود</w:t>
            </w:r>
            <w:r>
              <w:rPr>
                <w:rFonts w:hint="cs"/>
                <w:sz w:val="28"/>
                <w:szCs w:val="28"/>
                <w:rtl/>
              </w:rPr>
              <w:t xml:space="preserve"> الممالك مكن المنطقة من البناء الحضاري،ومقاومة الغزاة.</w:t>
            </w:r>
          </w:p>
          <w:p w:rsidR="00C34B1C" w:rsidRDefault="00C34B1C" w:rsidP="00AA3A19">
            <w:pPr>
              <w:pBdr>
                <w:top w:val="single" w:sz="4" w:space="1" w:color="auto"/>
                <w:left w:val="single" w:sz="4" w:space="4" w:color="auto"/>
                <w:bottom w:val="single" w:sz="4" w:space="1" w:color="auto"/>
                <w:right w:val="single" w:sz="4" w:space="4" w:color="auto"/>
              </w:pBdr>
              <w:bidi/>
              <w:rPr>
                <w:sz w:val="28"/>
                <w:szCs w:val="28"/>
                <w:rtl/>
              </w:rPr>
            </w:pPr>
            <w:r>
              <w:rPr>
                <w:rFonts w:hint="cs"/>
                <w:sz w:val="28"/>
                <w:szCs w:val="28"/>
                <w:rtl/>
              </w:rPr>
              <w:t xml:space="preserve">* </w:t>
            </w:r>
            <w:r w:rsidRPr="000B221C">
              <w:rPr>
                <w:rFonts w:hint="cs"/>
                <w:b/>
                <w:bCs/>
                <w:sz w:val="28"/>
                <w:szCs w:val="28"/>
                <w:rtl/>
              </w:rPr>
              <w:t xml:space="preserve">قام </w:t>
            </w:r>
            <w:r>
              <w:rPr>
                <w:rFonts w:hint="cs"/>
                <w:sz w:val="28"/>
                <w:szCs w:val="28"/>
                <w:rtl/>
              </w:rPr>
              <w:t xml:space="preserve">الأهالي بالتصدي للمستعمرين الرومان ن، </w:t>
            </w:r>
            <w:proofErr w:type="spellStart"/>
            <w:r>
              <w:rPr>
                <w:rFonts w:hint="cs"/>
                <w:sz w:val="28"/>
                <w:szCs w:val="28"/>
                <w:rtl/>
              </w:rPr>
              <w:t>والوندال</w:t>
            </w:r>
            <w:proofErr w:type="spellEnd"/>
            <w:r>
              <w:rPr>
                <w:rFonts w:hint="cs"/>
                <w:sz w:val="28"/>
                <w:szCs w:val="28"/>
                <w:rtl/>
              </w:rPr>
              <w:t xml:space="preserve"> ،والبيزنطيين من خلال العصيان ،والتمرد ،والثورات أمثال:ثورة </w:t>
            </w:r>
            <w:proofErr w:type="spellStart"/>
            <w:r>
              <w:rPr>
                <w:rFonts w:hint="cs"/>
                <w:sz w:val="28"/>
                <w:szCs w:val="28"/>
                <w:rtl/>
              </w:rPr>
              <w:t>تاكفاريناس</w:t>
            </w:r>
            <w:proofErr w:type="spellEnd"/>
            <w:r>
              <w:rPr>
                <w:rFonts w:hint="cs"/>
                <w:sz w:val="28"/>
                <w:szCs w:val="28"/>
                <w:rtl/>
              </w:rPr>
              <w:t xml:space="preserve"> ،وثورة </w:t>
            </w:r>
            <w:proofErr w:type="spellStart"/>
            <w:r>
              <w:rPr>
                <w:rFonts w:hint="cs"/>
                <w:sz w:val="28"/>
                <w:szCs w:val="28"/>
                <w:rtl/>
              </w:rPr>
              <w:t>يوبا</w:t>
            </w:r>
            <w:proofErr w:type="spellEnd"/>
            <w:r>
              <w:rPr>
                <w:rFonts w:hint="cs"/>
                <w:sz w:val="28"/>
                <w:szCs w:val="28"/>
                <w:rtl/>
              </w:rPr>
              <w:t xml:space="preserve"> الأول</w:t>
            </w:r>
          </w:p>
          <w:p w:rsidR="00C34B1C" w:rsidRDefault="00C34B1C" w:rsidP="00AA3A19">
            <w:pPr>
              <w:pBdr>
                <w:top w:val="single" w:sz="4" w:space="1" w:color="auto"/>
                <w:left w:val="single" w:sz="4" w:space="4" w:color="auto"/>
                <w:bottom w:val="single" w:sz="4" w:space="1" w:color="auto"/>
                <w:right w:val="single" w:sz="4" w:space="4" w:color="auto"/>
              </w:pBdr>
              <w:bidi/>
              <w:rPr>
                <w:sz w:val="28"/>
                <w:szCs w:val="28"/>
                <w:rtl/>
              </w:rPr>
            </w:pPr>
          </w:p>
          <w:p w:rsidR="00C34B1C" w:rsidRDefault="00C34B1C" w:rsidP="00AA3A19">
            <w:pPr>
              <w:pBdr>
                <w:top w:val="single" w:sz="4" w:space="1" w:color="auto"/>
                <w:left w:val="single" w:sz="4" w:space="4" w:color="auto"/>
                <w:bottom w:val="single" w:sz="4" w:space="1" w:color="auto"/>
                <w:right w:val="single" w:sz="4" w:space="4" w:color="auto"/>
              </w:pBdr>
              <w:bidi/>
              <w:rPr>
                <w:sz w:val="28"/>
                <w:szCs w:val="28"/>
                <w:rtl/>
              </w:rPr>
            </w:pPr>
          </w:p>
          <w:p w:rsidR="00C34B1C" w:rsidRPr="001455DF" w:rsidRDefault="00C34B1C" w:rsidP="00AA3A19">
            <w:pPr>
              <w:pBdr>
                <w:top w:val="single" w:sz="4" w:space="1" w:color="auto"/>
                <w:left w:val="single" w:sz="4" w:space="4" w:color="auto"/>
                <w:bottom w:val="single" w:sz="4" w:space="1" w:color="auto"/>
                <w:right w:val="single" w:sz="4" w:space="4" w:color="auto"/>
              </w:pBdr>
              <w:bidi/>
              <w:rPr>
                <w:sz w:val="28"/>
                <w:szCs w:val="28"/>
                <w:rtl/>
              </w:rPr>
            </w:pPr>
          </w:p>
        </w:tc>
        <w:tc>
          <w:tcPr>
            <w:tcW w:w="1985" w:type="dxa"/>
          </w:tcPr>
          <w:p w:rsidR="00C34B1C" w:rsidRDefault="00C34B1C" w:rsidP="00AA3A19">
            <w:pPr>
              <w:bidi/>
              <w:rPr>
                <w:sz w:val="28"/>
                <w:szCs w:val="28"/>
                <w:rtl/>
              </w:rPr>
            </w:pPr>
            <w:r>
              <w:rPr>
                <w:rFonts w:hint="cs"/>
                <w:sz w:val="28"/>
                <w:szCs w:val="28"/>
                <w:rtl/>
              </w:rPr>
              <w:t xml:space="preserve"> التعريف بمنطقة شمال إفريقيا</w:t>
            </w:r>
          </w:p>
          <w:p w:rsidR="00C34B1C" w:rsidRDefault="00C34B1C" w:rsidP="00AA3A19">
            <w:pPr>
              <w:bidi/>
              <w:rPr>
                <w:sz w:val="28"/>
                <w:szCs w:val="28"/>
                <w:rtl/>
              </w:rPr>
            </w:pPr>
          </w:p>
          <w:p w:rsidR="00C34B1C" w:rsidRDefault="00C34B1C" w:rsidP="00AA3A19">
            <w:pPr>
              <w:bidi/>
              <w:rPr>
                <w:sz w:val="28"/>
                <w:szCs w:val="28"/>
                <w:rtl/>
              </w:rPr>
            </w:pPr>
            <w:r>
              <w:rPr>
                <w:rFonts w:hint="cs"/>
                <w:sz w:val="28"/>
                <w:szCs w:val="28"/>
                <w:rtl/>
              </w:rPr>
              <w:t xml:space="preserve">يذكر التسميات التي عرف </w:t>
            </w:r>
            <w:proofErr w:type="spellStart"/>
            <w:r>
              <w:rPr>
                <w:rFonts w:hint="cs"/>
                <w:sz w:val="28"/>
                <w:szCs w:val="28"/>
                <w:rtl/>
              </w:rPr>
              <w:t>بها</w:t>
            </w:r>
            <w:proofErr w:type="spellEnd"/>
            <w:r>
              <w:rPr>
                <w:rFonts w:hint="cs"/>
                <w:sz w:val="28"/>
                <w:szCs w:val="28"/>
                <w:rtl/>
              </w:rPr>
              <w:t xml:space="preserve"> السكان قديما.</w:t>
            </w:r>
          </w:p>
          <w:p w:rsidR="00C34B1C" w:rsidRDefault="00C34B1C" w:rsidP="00AA3A19">
            <w:pPr>
              <w:bidi/>
              <w:rPr>
                <w:sz w:val="28"/>
                <w:szCs w:val="28"/>
                <w:rtl/>
              </w:rPr>
            </w:pPr>
          </w:p>
          <w:p w:rsidR="00C34B1C" w:rsidRDefault="00C34B1C" w:rsidP="00AA3A19">
            <w:pPr>
              <w:bidi/>
              <w:rPr>
                <w:sz w:val="28"/>
                <w:szCs w:val="28"/>
                <w:rtl/>
              </w:rPr>
            </w:pPr>
            <w:r>
              <w:rPr>
                <w:rFonts w:hint="cs"/>
                <w:sz w:val="28"/>
                <w:szCs w:val="28"/>
                <w:rtl/>
              </w:rPr>
              <w:t>يستخلص طبيعة العلاقات مع الجيران وغاياتها</w:t>
            </w:r>
          </w:p>
          <w:p w:rsidR="00C34B1C" w:rsidRDefault="00C34B1C" w:rsidP="00AA3A19">
            <w:pPr>
              <w:bidi/>
              <w:rPr>
                <w:sz w:val="28"/>
                <w:szCs w:val="28"/>
                <w:rtl/>
              </w:rPr>
            </w:pPr>
          </w:p>
          <w:p w:rsidR="00C34B1C" w:rsidRDefault="00C34B1C" w:rsidP="00AA3A19">
            <w:pPr>
              <w:bidi/>
              <w:rPr>
                <w:sz w:val="28"/>
                <w:szCs w:val="28"/>
                <w:rtl/>
              </w:rPr>
            </w:pPr>
            <w:r>
              <w:rPr>
                <w:rFonts w:hint="cs"/>
                <w:sz w:val="28"/>
                <w:szCs w:val="28"/>
                <w:rtl/>
              </w:rPr>
              <w:t xml:space="preserve">التعريف بشخصيتي </w:t>
            </w:r>
            <w:proofErr w:type="spellStart"/>
            <w:r>
              <w:rPr>
                <w:rFonts w:hint="cs"/>
                <w:sz w:val="28"/>
                <w:szCs w:val="28"/>
                <w:rtl/>
              </w:rPr>
              <w:t>ماسينيسا</w:t>
            </w:r>
            <w:proofErr w:type="spellEnd"/>
            <w:r>
              <w:rPr>
                <w:rFonts w:hint="cs"/>
                <w:sz w:val="28"/>
                <w:szCs w:val="28"/>
                <w:rtl/>
              </w:rPr>
              <w:t xml:space="preserve"> </w:t>
            </w:r>
            <w:proofErr w:type="spellStart"/>
            <w:r>
              <w:rPr>
                <w:rFonts w:hint="cs"/>
                <w:sz w:val="28"/>
                <w:szCs w:val="28"/>
                <w:rtl/>
              </w:rPr>
              <w:t>وبوخوس</w:t>
            </w:r>
            <w:proofErr w:type="spellEnd"/>
            <w:r>
              <w:rPr>
                <w:rFonts w:hint="cs"/>
                <w:sz w:val="28"/>
                <w:szCs w:val="28"/>
                <w:rtl/>
              </w:rPr>
              <w:t xml:space="preserve"> الأول</w:t>
            </w:r>
          </w:p>
          <w:p w:rsidR="00C34B1C" w:rsidRDefault="00C34B1C" w:rsidP="00AA3A19">
            <w:pPr>
              <w:bidi/>
              <w:rPr>
                <w:sz w:val="28"/>
                <w:szCs w:val="28"/>
                <w:rtl/>
              </w:rPr>
            </w:pPr>
          </w:p>
          <w:p w:rsidR="00C34B1C" w:rsidRDefault="00C34B1C" w:rsidP="00AA3A19">
            <w:pPr>
              <w:bidi/>
              <w:rPr>
                <w:sz w:val="28"/>
                <w:szCs w:val="28"/>
                <w:rtl/>
              </w:rPr>
            </w:pPr>
            <w:r>
              <w:rPr>
                <w:rFonts w:hint="cs"/>
                <w:sz w:val="28"/>
                <w:szCs w:val="28"/>
                <w:rtl/>
              </w:rPr>
              <w:t>يحلل دور الممالك</w:t>
            </w:r>
          </w:p>
          <w:p w:rsidR="00C34B1C" w:rsidRDefault="00C34B1C" w:rsidP="00AA3A19">
            <w:pPr>
              <w:bidi/>
              <w:rPr>
                <w:sz w:val="28"/>
                <w:szCs w:val="28"/>
                <w:rtl/>
              </w:rPr>
            </w:pPr>
            <w:r>
              <w:rPr>
                <w:rFonts w:hint="cs"/>
                <w:sz w:val="28"/>
                <w:szCs w:val="28"/>
                <w:rtl/>
              </w:rPr>
              <w:t xml:space="preserve">والأهالي في مقاومة الغزاة </w:t>
            </w:r>
          </w:p>
          <w:p w:rsidR="00C34B1C" w:rsidRDefault="00C34B1C" w:rsidP="00AA3A19">
            <w:pPr>
              <w:bidi/>
              <w:rPr>
                <w:sz w:val="28"/>
                <w:szCs w:val="28"/>
                <w:rtl/>
              </w:rPr>
            </w:pPr>
          </w:p>
          <w:p w:rsidR="00C34B1C" w:rsidRDefault="00C34B1C" w:rsidP="00AA3A19">
            <w:pPr>
              <w:bidi/>
              <w:rPr>
                <w:sz w:val="28"/>
                <w:szCs w:val="28"/>
                <w:rtl/>
              </w:rPr>
            </w:pPr>
          </w:p>
        </w:tc>
      </w:tr>
    </w:tbl>
    <w:p w:rsidR="00C34B1C" w:rsidRPr="008119A3" w:rsidRDefault="00C34B1C" w:rsidP="00C34B1C">
      <w:pPr>
        <w:bidi/>
        <w:rPr>
          <w:sz w:val="28"/>
          <w:szCs w:val="28"/>
        </w:rPr>
      </w:pPr>
    </w:p>
    <w:p w:rsidR="0015721D" w:rsidRPr="00C34B1C" w:rsidRDefault="0015721D" w:rsidP="00C34B1C">
      <w:pPr>
        <w:jc w:val="right"/>
        <w:rPr>
          <w:sz w:val="28"/>
          <w:szCs w:val="28"/>
        </w:rPr>
      </w:pPr>
    </w:p>
    <w:sectPr w:rsidR="0015721D" w:rsidRPr="00C34B1C" w:rsidSect="00D42DE2">
      <w:pgSz w:w="11906" w:h="16838"/>
      <w:pgMar w:top="426" w:right="566" w:bottom="1417"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T Simple Bold Ruled">
    <w:panose1 w:val="0201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34B1C"/>
    <w:rsid w:val="0015721D"/>
    <w:rsid w:val="00AD41FE"/>
    <w:rsid w:val="00C34B1C"/>
    <w:rsid w:val="00D42DE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B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4B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2750</Characters>
  <Application>Microsoft Office Word</Application>
  <DocSecurity>0</DocSecurity>
  <Lines>22</Lines>
  <Paragraphs>6</Paragraphs>
  <ScaleCrop>false</ScaleCrop>
  <Company/>
  <LinksUpToDate>false</LinksUpToDate>
  <CharactersWithSpaces>3244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A.hamid</dc:creator>
  <cp:lastModifiedBy>A.hamid</cp:lastModifiedBy>
  <cp:revision>2</cp:revision>
  <dcterms:created xsi:type="dcterms:W3CDTF">2017-01-01T16:31:00Z</dcterms:created>
  <dcterms:modified xsi:type="dcterms:W3CDTF">2017-01-02T13:42:00Z</dcterms:modified>
</cp:coreProperties>
</file>