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6" w:rsidRPr="00C707A6" w:rsidRDefault="00C707A6" w:rsidP="00C707A6">
      <w:pPr>
        <w:bidi/>
        <w:spacing w:before="100" w:beforeAutospacing="1" w:after="280" w:line="240" w:lineRule="auto"/>
        <w:rPr>
          <w:rFonts w:ascii="Arial" w:eastAsia="Times New Roman" w:hAnsi="Arial" w:cs="Arial"/>
          <w:noProof/>
          <w:color w:val="FF0000"/>
          <w:sz w:val="48"/>
          <w:szCs w:val="48"/>
          <w:u w:val="single"/>
        </w:rPr>
      </w:pPr>
      <w:r w:rsidRPr="00C707A6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       </w:t>
      </w:r>
      <w:r w:rsidRPr="00C707A6">
        <w:rPr>
          <w:rStyle w:val="a5"/>
          <w:rFonts w:ascii="Tahoma" w:hAnsi="Tahoma" w:cs="Tahoma"/>
        </w:rPr>
        <w:t xml:space="preserve">      </w:t>
      </w:r>
      <w:r w:rsidRPr="00C707A6">
        <w:rPr>
          <w:rStyle w:val="a5"/>
          <w:rFonts w:ascii="Tahoma" w:hAnsi="Tahoma" w:cs="Tahoma"/>
          <w:color w:val="FF0000"/>
          <w:sz w:val="48"/>
          <w:szCs w:val="48"/>
          <w:u w:val="single"/>
          <w:rtl/>
        </w:rPr>
        <w:t>طرق حل صعوبة الكتابة عند الأطفال</w:t>
      </w:r>
    </w:p>
    <w:p w:rsidR="00C707A6" w:rsidRPr="00C707A6" w:rsidRDefault="00C707A6" w:rsidP="00C707A6">
      <w:pPr>
        <w:bidi/>
        <w:spacing w:before="100" w:beforeAutospacing="1" w:after="280" w:line="240" w:lineRule="auto"/>
        <w:rPr>
          <w:rFonts w:ascii="Arial" w:eastAsia="Times New Roman" w:hAnsi="Arial" w:cs="Arial"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</w:t>
      </w:r>
    </w:p>
    <w:p w:rsidR="00C707A6" w:rsidRPr="00C707A6" w:rsidRDefault="00C707A6" w:rsidP="00C707A6">
      <w:pPr>
        <w:bidi/>
        <w:spacing w:before="100" w:beforeAutospacing="1" w:after="280" w:line="240" w:lineRule="auto"/>
        <w:ind w:left="22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381250" cy="1543050"/>
            <wp:effectExtent l="19050" t="0" r="0" b="0"/>
            <wp:docPr id="1" name="صورة 1" descr="http://forum.mn66.com/storeimg/img_1336542376_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mn66.com/storeimg/img_1336542376_1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                                      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proofErr w:type="gramStart"/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تتعدد</w:t>
      </w:r>
      <w:proofErr w:type="gramEnd"/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 xml:space="preserve"> هذه المظاهر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وتختلف من طفل لآخر، ولكن يمكن الإشارة إلى مجموعة منها كثيراً ما نشاهدها لدى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الأطفال سيئي الخط، فمعظم كتاباتهم تحتوي على واحدة أو أكثر من الصفات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التالية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اختلاف أحجام الحروف وعدم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تناسبها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hyperlink r:id="rId5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المسننة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بسبب ارتعاش اليد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proofErr w:type="gramEnd"/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hyperlink r:id="rId6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المقطعة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معلم = مع لم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hyperlink r:id="rId7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المقلوبة أو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المعكوسة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proofErr w:type="gramEnd"/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المتن غير المرتب (لا يكتب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الكلمات متتالية ضمن سياق واحد فهو يتنقل في الورقة دون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نظام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proofErr w:type="gramEnd"/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تغير الأحرف الناتج عن سوء التلفظ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ثواب = </w:t>
      </w:r>
      <w:proofErr w:type="spell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سواب</w:t>
      </w:r>
      <w:proofErr w:type="spellEnd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أخطاء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8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نتيجة عدم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القدرة على تذكر أشكال الحروف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proofErr w:type="gramEnd"/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>الأسباب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>المؤدية لخلل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</w:rPr>
        <w:t xml:space="preserve"> </w:t>
      </w:r>
      <w:hyperlink r:id="rId9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 xml:space="preserve">وسوء </w:t>
      </w:r>
      <w:proofErr w:type="gramStart"/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>الخط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</w:rPr>
        <w:t xml:space="preserve"> :</w:t>
      </w:r>
      <w:proofErr w:type="gramEnd"/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90675" cy="2381250"/>
            <wp:effectExtent l="19050" t="0" r="9525" b="0"/>
            <wp:docPr id="2" name="صورة 2" descr="http://forum.mn66.com/storeimg/img_1336542376_331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mn66.com/storeimg/img_1336542376_331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نستطيع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أن نجمل الأسباب المؤدية لظاهرة خلل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hyperlink r:id="rId11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وسوء الخط بخمس مجموعات من الأسباب؛ وهي الأسباب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الجسمية، والحركية، والنفسية، والعاطفية، والثقافية. وفيما يلي تفصيل لهذه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المجموعات كلا على حدة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أولا- الأسباب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 xml:space="preserve"> </w:t>
      </w:r>
      <w:proofErr w:type="gramStart"/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الجسمية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 xml:space="preserve"> :</w:t>
      </w:r>
      <w:proofErr w:type="gramEnd"/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>-</w:t>
      </w:r>
    </w:p>
    <w:p w:rsidR="00C707A6" w:rsidRPr="00C707A6" w:rsidRDefault="00C707A6" w:rsidP="00C707A6">
      <w:pPr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السمع: لا يحصل الطفل على كلمة واضحة، فيكتب ما سمع رغم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نقصه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البصر: لا يستطيع الطفل أن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يتابع حركة رسم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12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الورق، فتخرج كتابته معوجة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عدم قدرة اليد على الأداء: بسبب تشوه في الأصابع، أو شللها، أو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رجفانها</w:t>
      </w:r>
      <w:proofErr w:type="spellEnd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4- </w:t>
      </w:r>
      <w:hyperlink r:id="rId13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مشاكل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دماغية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ثانيا- الأسباب الحركية</w:t>
      </w:r>
      <w:proofErr w:type="gramStart"/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>:</w:t>
      </w:r>
      <w:proofErr w:type="gramEnd"/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الأعمال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والانفعالات الحركية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الفعاليات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الحركية-النفسية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عدم التناسق بين اليد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والعين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4- </w:t>
      </w:r>
      <w:hyperlink r:id="rId14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صعوبة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رسم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الحروف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5- </w:t>
      </w:r>
      <w:hyperlink r:id="rId15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صعوبة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تحريك القلم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بسبب الانقباض المفرط لليد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6-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تغطية اليد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للكتابة مما يسبب عدم رؤية الحروف عند الكتابة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FF0000"/>
          <w:sz w:val="27"/>
          <w:szCs w:val="27"/>
        </w:rPr>
        <w:t>(</w:t>
      </w:r>
      <w:proofErr w:type="gramStart"/>
      <w:r w:rsidRPr="00C707A6">
        <w:rPr>
          <w:rFonts w:ascii="Arial" w:eastAsia="Times New Roman" w:hAnsi="Arial" w:cs="Arial"/>
          <w:b/>
          <w:bCs/>
          <w:color w:val="FF0000"/>
          <w:sz w:val="27"/>
          <w:szCs w:val="27"/>
        </w:rPr>
        <w:t>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gramEnd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HYPERLINK "http://mn66.com/sms.htm" \t "_blank" </w:instrTex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separate"/>
      </w:r>
      <w:r w:rsidRPr="00C707A6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ليصلك كل جديد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hyperlink r:id="rId16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أرسل الرقم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1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proofErr w:type="spellStart"/>
        <w:r w:rsidRPr="00C707A6">
          <w:rPr>
            <w:rFonts w:ascii="Arial" w:eastAsia="Times New Roman" w:hAnsi="Arial" w:cs="Arial"/>
            <w:b/>
            <w:bCs/>
            <w:color w:val="FF0000"/>
            <w:sz w:val="27"/>
            <w:szCs w:val="27"/>
            <w:rtl/>
          </w:rPr>
          <w:t>الى</w:t>
        </w:r>
        <w:proofErr w:type="spellEnd"/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- </w:t>
        </w:r>
        <w:r w:rsidRPr="00C707A6">
          <w:rPr>
            <w:rFonts w:ascii="Arial" w:eastAsia="Times New Roman" w:hAnsi="Arial" w:cs="Arial"/>
            <w:b/>
            <w:bCs/>
            <w:color w:val="CC0066"/>
            <w:sz w:val="27"/>
            <w:szCs w:val="27"/>
          </w:rPr>
          <w:t xml:space="preserve">81428 </w:t>
        </w:r>
        <w:proofErr w:type="spellStart"/>
        <w:r w:rsidRPr="00C707A6">
          <w:rPr>
            <w:rFonts w:ascii="Arial" w:eastAsia="Times New Roman" w:hAnsi="Arial" w:cs="Arial"/>
            <w:b/>
            <w:bCs/>
            <w:color w:val="CC0066"/>
            <w:sz w:val="27"/>
            <w:szCs w:val="27"/>
            <w:rtl/>
          </w:rPr>
          <w:t>للإتصالات</w:t>
        </w:r>
        <w:proofErr w:type="spellEnd"/>
        <w:r w:rsidRPr="00C707A6">
          <w:rPr>
            <w:rFonts w:ascii="Arial" w:eastAsia="Times New Roman" w:hAnsi="Arial" w:cs="Arial"/>
            <w:b/>
            <w:bCs/>
            <w:color w:val="CC0066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CC0066"/>
            <w:sz w:val="27"/>
            <w:szCs w:val="27"/>
            <w:rtl/>
          </w:rPr>
          <w:t>السعودية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FF0000"/>
            <w:sz w:val="27"/>
            <w:szCs w:val="27"/>
          </w:rPr>
          <w:t>-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3399FF"/>
            <w:sz w:val="27"/>
            <w:szCs w:val="27"/>
          </w:rPr>
          <w:t xml:space="preserve">601428 </w:t>
        </w:r>
        <w:proofErr w:type="spellStart"/>
        <w:r w:rsidRPr="00C707A6">
          <w:rPr>
            <w:rFonts w:ascii="Arial" w:eastAsia="Times New Roman" w:hAnsi="Arial" w:cs="Arial"/>
            <w:b/>
            <w:bCs/>
            <w:color w:val="3399FF"/>
            <w:sz w:val="27"/>
            <w:szCs w:val="27"/>
            <w:rtl/>
          </w:rPr>
          <w:t>لموبايلي</w:t>
        </w:r>
        <w:proofErr w:type="spellEnd"/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FF0000"/>
            <w:sz w:val="27"/>
            <w:szCs w:val="27"/>
          </w:rPr>
          <w:t>-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  <w:r w:rsidRPr="00C707A6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 xml:space="preserve">701428 </w:t>
        </w:r>
        <w:r w:rsidRPr="00C707A6">
          <w:rPr>
            <w:rFonts w:ascii="Arial" w:eastAsia="Times New Roman" w:hAnsi="Arial" w:cs="Arial"/>
            <w:b/>
            <w:bCs/>
            <w:color w:val="000000"/>
            <w:sz w:val="27"/>
            <w:szCs w:val="27"/>
            <w:rtl/>
          </w:rPr>
          <w:t>زين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FF0000"/>
          <w:sz w:val="27"/>
          <w:szCs w:val="27"/>
        </w:rPr>
        <w:t>))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ثالثا- الأسباب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النفسية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19250" cy="1076325"/>
            <wp:effectExtent l="19050" t="0" r="0" b="0"/>
            <wp:docPr id="3" name="صورة 3" descr="http://forum.mn66.com/storeimg/img_1336542375_186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mn66.com/storeimg/img_1336542375_186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8B"/>
          <w:sz w:val="27"/>
          <w:szCs w:val="27"/>
        </w:rPr>
        <w:t xml:space="preserve">                                                 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1- </w:t>
      </w:r>
      <w:hyperlink r:id="rId18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صعوبة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نقل الإدراك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اليد والعين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2- </w:t>
      </w:r>
      <w:hyperlink r:id="rId19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صعوبة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حفظ التجارب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البصرية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نقص في إدراك المحيط الخارجي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وتشخيصه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تعذر إخراج المعلومات وتحويلها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حركة (مما يؤدي إلى تعدد أشكال الحرف الواحد بتكرار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كتابته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5-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التخلف والأمراض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النفسية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رابعا- الأسباب العاطفية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1619250" cy="1076325"/>
            <wp:effectExtent l="19050" t="0" r="0" b="0"/>
            <wp:docPr id="4" name="صورة 4" descr="http://forum.mn66.com/storeimg/img_1336542375_186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mn66.com/storeimg/img_1336542375_186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المحيط المضطرب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الخالي من العواطف (مما يؤدي إلى حياة مرتبكة غير نظامية تلقي بظلالها على شخصية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الطفل فهو مرتبك الخط لارتباك حياته، ولا نظام في خطه إذ لا نظام في طريقة عيشه،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ومرتجف الخط لارتجاف نفسه وتزعزعها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 xml:space="preserve">خامسا- </w:t>
      </w:r>
      <w:proofErr w:type="gramStart"/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الأسباب</w:t>
      </w:r>
      <w:proofErr w:type="gramEnd"/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  <w:rtl/>
        </w:rPr>
        <w:t>الثقافية</w:t>
      </w:r>
      <w:r w:rsidRPr="00C707A6">
        <w:rPr>
          <w:rFonts w:ascii="Arial" w:eastAsia="Times New Roman" w:hAnsi="Arial" w:cs="Arial"/>
          <w:b/>
          <w:bCs/>
          <w:color w:val="00008B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القدرة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النحوية (عدم إدراك مغزى الكلام عند الاستماع إليه، والعجز عن التعبير عن النفس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بالأسلوب المناسب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الفقر الأدبي واستيلاء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ثقافة اللغة العامية عليه (مما يؤدي إلى تحول الحروف إلى مثيلاتها في اللغة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العامية: ث=س، ض=ظ</w:t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proofErr w:type="gramEnd"/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3-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ضعف القدرة الفنية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فالحرف كائن فني يحتاج إلى مراعاة نسبه وانحناءاته في طرق رسمه المختلفة خاصة في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20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العربية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).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>الإجراءات اللازمة للتعامل مع خلل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</w:rPr>
        <w:t xml:space="preserve"> </w:t>
      </w:r>
      <w:hyperlink r:id="rId21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  <w:rtl/>
        </w:rPr>
        <w:t>وسوء الخط</w:t>
      </w:r>
      <w:r w:rsidRPr="00C707A6">
        <w:rPr>
          <w:rFonts w:ascii="Arial" w:eastAsia="Times New Roman" w:hAnsi="Arial" w:cs="Arial"/>
          <w:b/>
          <w:bCs/>
          <w:color w:val="4B0082"/>
          <w:sz w:val="27"/>
          <w:szCs w:val="27"/>
        </w:rPr>
        <w:t xml:space="preserve"> :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إن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الطفل المصاب بهذا النوع من المشاكل يحس مباشرة بحاجته إلى تدارك وضعه لأن المضار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المترتبة على تفاقم حالته يوما بعد يوم تصيبه في الصميم بدءا من سوء وضعه الدراسي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إلى فقدانه التواصل مع المعلم والتلاميذ وانتهاء بالخوف المستمر من الفشل المستقبلي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في هذا العالم الذي تشكل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hyperlink r:id="rId22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فيه الوسيلة الأولى لإنشاء المشاريع وتقديم الطلبات ونقل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المشاعر وغير ذلك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إن هذا الإحساس يسهل مهمة حل هذه المشكلة بشكل كبير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نظرا لوعي الطفل بفداحة الخطر، فيترتب على الوالدين البدء فورا بالإجراءات المختلفة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التي تؤدي إلى تحسين وضع الطفل ووضعه على المسار الصحيح الذي يكفل تصحيح كتابته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AC5668"/>
          <w:sz w:val="27"/>
          <w:szCs w:val="27"/>
          <w:rtl/>
        </w:rPr>
        <w:t>وتحسين خطه،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  <w:rtl/>
        </w:rPr>
        <w:t>ومن هذه الإجراءات</w:t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1.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إزالة الأسباب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المباشرة التي تؤدي إلى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 </w:t>
      </w:r>
      <w:hyperlink r:id="rId23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مشاكل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في الكتابة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>: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وذلك بتقصي وجود الأسباب التي ذكرناها في ما سبق ومعالجة ما يمكن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معالجته منها؛ فالسبب الجسمي أو الحركي أو النفسي يعالج باللجوء إلى الأساليب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الطبية الناجحة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والسبب</w:t>
      </w:r>
      <w:proofErr w:type="gramEnd"/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العاطفي يستدرك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بتوفير المحيط الإيجابي البعيد عن كل حزن أو تشويش أو اضطراب، أما السبب الثقافي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فيحتاج إلى إيجاد جو من سعة الأفق والمعرفة الثقافية في الأسرة حتى لا تكون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24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شيئا عديم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الممارسة في البيت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</w:rPr>
        <w:t xml:space="preserve">2. </w:t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  <w:rtl/>
        </w:rPr>
        <w:t>تعليم الطفل المهارات اللازمة للكتابة</w:t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  <w:rtl/>
        </w:rPr>
        <w:t>الجيدة</w:t>
      </w:r>
      <w:proofErr w:type="gramStart"/>
      <w:r w:rsidRPr="00C707A6">
        <w:rPr>
          <w:rFonts w:ascii="Arial" w:eastAsia="Times New Roman" w:hAnsi="Arial" w:cs="Arial"/>
          <w:b/>
          <w:bCs/>
          <w:color w:val="FF1493"/>
          <w:sz w:val="27"/>
          <w:szCs w:val="27"/>
        </w:rPr>
        <w:t>:</w:t>
      </w:r>
      <w:proofErr w:type="gramEnd"/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كمهارات مسك القلم (القوة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المناسبة لذلك، الزاوية الصحيحة، استعمال الأصابع المناسبة،...)، والوضع الصحيح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للورقة (تثبيتها، لونها،...)، وفنون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25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(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أنواع الخط المختلفة، المقاييس الصحيحة للحروف، وضع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الحرف نزولا وارتفاعا،...)، والتهجي الصحيح (الفروق بين الحروف متقاربة اللفظ،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الحركات،...)، ووضعية الجلوس المناسبة (زاوية الرؤية، انحناء الظهر والرقبة،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...)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تقوية الذاكرة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3.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استخدام الوسائل التقنية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المناسبة</w:t>
      </w:r>
      <w:proofErr w:type="gramStart"/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>:</w:t>
      </w:r>
      <w:proofErr w:type="gramEnd"/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مثل الكراسات التقويمية التي تحتوي على كلمات مكتوبة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بأسلوب التنقيط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4.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المتابعة الدائمة للطفل أثناء التدريب</w:t>
      </w:r>
      <w:proofErr w:type="gramStart"/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>:</w:t>
      </w:r>
      <w:proofErr w:type="gramEnd"/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تكليف الطفل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بتدريبات يومية تعرض على المعلم الذي يقيم تطور وضع الطفل ويقرر الوسيلة المناسبة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للوصول إلى الهدف المنشود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5.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الامتناع عن وصف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2E8B57"/>
          <w:sz w:val="27"/>
          <w:szCs w:val="27"/>
          <w:rtl/>
        </w:rPr>
        <w:t>الطفل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بسوء الخط والضغط عليه من أجل التدريب،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والاستعاضة عن ذلك بالتشجيع المستمر وتقديم الإطراء على كل نجاح خلال هذه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العملية</w:t>
      </w:r>
      <w:r w:rsidRPr="00C707A6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707A6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أخيرا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تجب الإشارة إلى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أهمية تمرين الطفل على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hyperlink r:id="rId26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منذ نعومة أظفاره، لكي يكبر عليها باعتبارها واقعا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حياتيا وضرورة للعيش، لا أن تكون شيئا جديدا يتعلمه في المدرسة، وهذا يضمن له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التدرج الطبيعي في المدرسة وممارسة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hyperlink r:id="rId27" w:tgtFrame="_blank" w:history="1"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  <w:rtl/>
          </w:rPr>
          <w:t>الكتابة</w:t>
        </w:r>
        <w:r w:rsidRPr="00C707A6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 xml:space="preserve"> </w:t>
        </w:r>
      </w:hyperlink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بعفوية لا تقل عن عفوية القراءة، كما إن تنبيه الطفل إلى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جماليات الخط العربي يساهم بصورة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t xml:space="preserve"> </w:t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br/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</w:rPr>
        <w:lastRenderedPageBreak/>
        <w:br/>
      </w:r>
      <w:r w:rsidRPr="00C707A6">
        <w:rPr>
          <w:rFonts w:ascii="Arial" w:eastAsia="Times New Roman" w:hAnsi="Arial" w:cs="Arial"/>
          <w:b/>
          <w:bCs/>
          <w:color w:val="4169E1"/>
          <w:sz w:val="27"/>
          <w:szCs w:val="27"/>
          <w:rtl/>
        </w:rPr>
        <w:t>فعالة إلى تكوين علاقة فنية تسند</w:t>
      </w:r>
    </w:p>
    <w:p w:rsidR="00E547F5" w:rsidRPr="00C707A6" w:rsidRDefault="00E547F5" w:rsidP="00C707A6">
      <w:pPr>
        <w:bidi/>
      </w:pPr>
    </w:p>
    <w:sectPr w:rsidR="00E547F5" w:rsidRPr="00C707A6" w:rsidSect="00C707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7A6"/>
    <w:rsid w:val="00C707A6"/>
    <w:rsid w:val="00E5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C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07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0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mn66.com/t348262.html" TargetMode="External"/><Relationship Id="rId13" Type="http://schemas.openxmlformats.org/officeDocument/2006/relationships/hyperlink" Target="http://forum.mn66.com/t348262.html" TargetMode="External"/><Relationship Id="rId18" Type="http://schemas.openxmlformats.org/officeDocument/2006/relationships/hyperlink" Target="http://forum.mn66.com/t348262.html" TargetMode="External"/><Relationship Id="rId26" Type="http://schemas.openxmlformats.org/officeDocument/2006/relationships/hyperlink" Target="http://forum.mn66.com/t34826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orum.mn66.com/t348262.html" TargetMode="External"/><Relationship Id="rId7" Type="http://schemas.openxmlformats.org/officeDocument/2006/relationships/hyperlink" Target="http://forum.mn66.com/t348262.html" TargetMode="External"/><Relationship Id="rId12" Type="http://schemas.openxmlformats.org/officeDocument/2006/relationships/hyperlink" Target="http://forum.mn66.com/t348262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forum.mn66.com/t34826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n66.com/sms.htm" TargetMode="External"/><Relationship Id="rId20" Type="http://schemas.openxmlformats.org/officeDocument/2006/relationships/hyperlink" Target="http://forum.mn66.com/t34826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rum.mn66.com/t348262.html" TargetMode="External"/><Relationship Id="rId11" Type="http://schemas.openxmlformats.org/officeDocument/2006/relationships/hyperlink" Target="http://forum.mn66.com/t348262.html" TargetMode="External"/><Relationship Id="rId24" Type="http://schemas.openxmlformats.org/officeDocument/2006/relationships/hyperlink" Target="http://forum.mn66.com/t348262.html" TargetMode="External"/><Relationship Id="rId5" Type="http://schemas.openxmlformats.org/officeDocument/2006/relationships/hyperlink" Target="http://forum.mn66.com/t348262.html" TargetMode="External"/><Relationship Id="rId15" Type="http://schemas.openxmlformats.org/officeDocument/2006/relationships/hyperlink" Target="http://forum.mn66.com/t348262.html" TargetMode="External"/><Relationship Id="rId23" Type="http://schemas.openxmlformats.org/officeDocument/2006/relationships/hyperlink" Target="http://forum.mn66.com/t348262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forum.mn66.com/t34826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orum.mn66.com/t348262.html" TargetMode="External"/><Relationship Id="rId14" Type="http://schemas.openxmlformats.org/officeDocument/2006/relationships/hyperlink" Target="http://forum.mn66.com/t348262.html" TargetMode="External"/><Relationship Id="rId22" Type="http://schemas.openxmlformats.org/officeDocument/2006/relationships/hyperlink" Target="http://forum.mn66.com/t348262.html" TargetMode="External"/><Relationship Id="rId27" Type="http://schemas.openxmlformats.org/officeDocument/2006/relationships/hyperlink" Target="http://forum.mn66.com/t3482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905</Words>
  <Characters>5163</Characters>
  <Application>Microsoft Office Word</Application>
  <DocSecurity>0</DocSecurity>
  <Lines>43</Lines>
  <Paragraphs>12</Paragraphs>
  <ScaleCrop>false</ScaleCrop>
  <Company>harrati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2</cp:revision>
  <dcterms:created xsi:type="dcterms:W3CDTF">2013-02-03T17:17:00Z</dcterms:created>
  <dcterms:modified xsi:type="dcterms:W3CDTF">2013-02-03T17:21:00Z</dcterms:modified>
</cp:coreProperties>
</file>