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731A" w:rsidRPr="008F731A" w:rsidRDefault="008F731A" w:rsidP="008F731A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8F731A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begin"/>
      </w:r>
      <w:r w:rsidRPr="008F731A">
        <w:rPr>
          <w:rFonts w:ascii="Arial" w:eastAsia="Times New Roman" w:hAnsi="Arial" w:cs="Arial"/>
          <w:color w:val="111111"/>
          <w:sz w:val="48"/>
          <w:szCs w:val="48"/>
          <w:lang w:eastAsia="fr-FR"/>
        </w:rPr>
        <w:instrText xml:space="preserve"> HYPERLINK "http://learnsewingonline.blogspot.com/" </w:instrText>
      </w:r>
      <w:r w:rsidRPr="008F731A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separate"/>
      </w:r>
      <w:r w:rsidRPr="008F731A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rtl/>
          <w:lang w:eastAsia="fr-FR"/>
        </w:rPr>
        <w:t>الدرس الثالث في تعليم الخياطة</w:t>
      </w:r>
      <w:r w:rsidRPr="008F731A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end"/>
      </w:r>
    </w:p>
    <w:p w:rsidR="008F731A" w:rsidRPr="008F731A" w:rsidRDefault="00197D48" w:rsidP="008F731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8F731A" w:rsidRPr="008F731A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  <w:r w:rsidR="008F731A" w:rsidRPr="008F731A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طريقة تفصيل رقبة دائرية</w:t>
        </w:r>
        <w:r w:rsidR="008F731A" w:rsidRPr="008F731A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</w:hyperlink>
      <w:r w:rsidR="008F731A" w:rsidRPr="008F731A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هده الرقبة </w:t>
      </w:r>
      <w:proofErr w:type="spellStart"/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الرقبة</w:t>
      </w:r>
      <w:proofErr w:type="spellEnd"/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الدائرية هي </w:t>
      </w:r>
      <w:proofErr w:type="spellStart"/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ايصا</w:t>
      </w:r>
      <w:proofErr w:type="spellEnd"/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سهلة </w:t>
      </w:r>
      <w:hyperlink r:id="rId5" w:history="1">
        <w:r w:rsidR="008F731A" w:rsidRPr="008F731A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تشبه الرقبة</w:t>
        </w:r>
        <w:r w:rsidR="008F731A" w:rsidRPr="008F731A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fr-FR"/>
          </w:rPr>
          <w:t xml:space="preserve"> v</w:t>
        </w:r>
      </w:hyperlink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  <w:proofErr w:type="gramStart"/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و تقريبا</w:t>
      </w:r>
      <w:proofErr w:type="gramEnd"/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هي نفس خطوتها نضيف لرقبة</w:t>
      </w:r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 xml:space="preserve"> v </w:t>
      </w:r>
      <w:hyperlink r:id="rId6" w:history="1">
        <w:r w:rsidR="008F731A" w:rsidRPr="008F731A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خطوتان فقط</w:t>
        </w:r>
      </w:hyperlink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  <w:r w:rsidR="008F731A" w:rsidRPr="008F731A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لنتحصل على الرقبة الدائرية و الرسم التالي يوضح</w:t>
      </w:r>
      <w:r w:rsidR="008F731A" w:rsidRPr="008F731A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</w:p>
    <w:p w:rsidR="008F731A" w:rsidRPr="008F731A" w:rsidRDefault="008F731A" w:rsidP="008F731A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8F731A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4CD1F429" wp14:editId="0892A849">
            <wp:extent cx="1952625" cy="3048000"/>
            <wp:effectExtent l="0" t="0" r="9525" b="0"/>
            <wp:docPr id="1" name="Image 1" descr="http://4.bp.blogspot.com/-jw644lRmkr4/Un6EjOkD5WI/AAAAAAAAE6Y/mfFvVuCVO50/s320/img0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w644lRmkr4/Un6EjOkD5WI/AAAAAAAAE6Y/mfFvVuCVO50/s320/img0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5C" w:rsidRDefault="0091545C" w:rsidP="008F731A">
      <w:pPr>
        <w:bidi/>
      </w:pPr>
    </w:p>
    <w:sectPr w:rsidR="0091545C" w:rsidSect="00197D48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1A"/>
    <w:rsid w:val="00197D48"/>
    <w:rsid w:val="008F731A"/>
    <w:rsid w:val="009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DEF8-8F18-4509-95B7-C7AC9A1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jw644lRmkr4/Un6EjOkD5WI/AAAAAAAAE6Y/mfFvVuCVO50/s1600/img0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sewingonline.blogspot.com/" TargetMode="External"/><Relationship Id="rId5" Type="http://schemas.openxmlformats.org/officeDocument/2006/relationships/hyperlink" Target="http://learnsewingonline.blogspo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arnsewingonline.blogsp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2015-05-28T15:00:00Z</dcterms:created>
  <dcterms:modified xsi:type="dcterms:W3CDTF">2015-05-28T16:34:00Z</dcterms:modified>
</cp:coreProperties>
</file>