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F32" w:rsidRPr="00262CDF" w:rsidRDefault="00DE2616" w:rsidP="00262CDF">
      <w:pPr>
        <w:rPr>
          <w:rFonts w:asciiTheme="majorBidi" w:hAnsiTheme="majorBidi" w:cstheme="majorBidi"/>
          <w:sz w:val="36"/>
          <w:szCs w:val="36"/>
          <w:rtl/>
          <w:lang w:bidi="ar-DZ"/>
        </w:rPr>
      </w:pPr>
      <w:r w:rsidRPr="00262CDF">
        <w:rPr>
          <w:rFonts w:asciiTheme="majorBidi" w:hAnsiTheme="majorBidi" w:cstheme="majorBidi" w:hint="cs"/>
          <w:sz w:val="36"/>
          <w:szCs w:val="36"/>
          <w:rtl/>
          <w:lang w:bidi="ar-DZ"/>
        </w:rPr>
        <w:t xml:space="preserve">ثانوية تسافت أقبيل عين الحمام        </w:t>
      </w:r>
      <w:r w:rsidR="00262CDF" w:rsidRPr="00262CDF">
        <w:rPr>
          <w:rFonts w:asciiTheme="majorBidi" w:hAnsiTheme="majorBidi" w:cstheme="majorBidi" w:hint="cs"/>
          <w:sz w:val="36"/>
          <w:szCs w:val="36"/>
          <w:rtl/>
          <w:lang w:bidi="ar-DZ"/>
        </w:rPr>
        <w:t xml:space="preserve">                                                  </w:t>
      </w:r>
      <w:r w:rsidRPr="00262CDF">
        <w:rPr>
          <w:rFonts w:asciiTheme="majorBidi" w:hAnsiTheme="majorBidi" w:cstheme="majorBidi" w:hint="cs"/>
          <w:sz w:val="36"/>
          <w:szCs w:val="36"/>
          <w:rtl/>
          <w:lang w:bidi="ar-DZ"/>
        </w:rPr>
        <w:t>المستوى: 3 ت إ</w:t>
      </w:r>
    </w:p>
    <w:p w:rsidR="00DE2616" w:rsidRDefault="00DE2616" w:rsidP="00262CDF">
      <w:pPr>
        <w:jc w:val="center"/>
        <w:rPr>
          <w:rFonts w:asciiTheme="majorBidi" w:hAnsiTheme="majorBidi" w:cstheme="majorBidi"/>
          <w:sz w:val="32"/>
          <w:szCs w:val="32"/>
          <w:rtl/>
          <w:lang w:bidi="ar-DZ"/>
        </w:rPr>
      </w:pPr>
      <w:r w:rsidRPr="00262CDF">
        <w:rPr>
          <w:rFonts w:asciiTheme="majorBidi" w:hAnsiTheme="majorBidi" w:cstheme="majorBidi" w:hint="cs"/>
          <w:sz w:val="56"/>
          <w:szCs w:val="56"/>
          <w:rtl/>
          <w:lang w:bidi="ar-DZ"/>
        </w:rPr>
        <w:t>إختبار الفصل الأول في مادة الفلسفة</w:t>
      </w:r>
    </w:p>
    <w:p w:rsidR="00DE2616" w:rsidRDefault="00DE2616">
      <w:pPr>
        <w:rPr>
          <w:rFonts w:asciiTheme="majorBidi" w:hAnsiTheme="majorBidi" w:cstheme="majorBidi"/>
          <w:sz w:val="32"/>
          <w:szCs w:val="32"/>
          <w:rtl/>
          <w:lang w:bidi="ar-DZ"/>
        </w:rPr>
      </w:pPr>
    </w:p>
    <w:p w:rsidR="00DE2616" w:rsidRPr="00262CDF" w:rsidRDefault="00DE2616">
      <w:pPr>
        <w:rPr>
          <w:rFonts w:asciiTheme="majorBidi" w:hAnsiTheme="majorBidi" w:cstheme="majorBidi"/>
          <w:sz w:val="40"/>
          <w:szCs w:val="40"/>
          <w:rtl/>
          <w:lang w:bidi="ar-DZ"/>
        </w:rPr>
      </w:pPr>
      <w:r w:rsidRPr="00262CDF">
        <w:rPr>
          <w:rFonts w:asciiTheme="majorBidi" w:hAnsiTheme="majorBidi" w:cstheme="majorBidi" w:hint="cs"/>
          <w:sz w:val="40"/>
          <w:szCs w:val="40"/>
          <w:rtl/>
          <w:lang w:bidi="ar-DZ"/>
        </w:rPr>
        <w:t>أجب على موضوعا واحدا على الخيار</w:t>
      </w:r>
    </w:p>
    <w:p w:rsidR="00DE2616" w:rsidRPr="00262CDF" w:rsidRDefault="00DE2616" w:rsidP="00262CDF">
      <w:pPr>
        <w:spacing w:line="276" w:lineRule="auto"/>
        <w:rPr>
          <w:rFonts w:asciiTheme="majorBidi" w:hAnsiTheme="majorBidi" w:cstheme="majorBidi"/>
          <w:sz w:val="36"/>
          <w:szCs w:val="36"/>
          <w:rtl/>
          <w:lang w:bidi="ar-DZ"/>
        </w:rPr>
      </w:pPr>
    </w:p>
    <w:p w:rsidR="00DE2616" w:rsidRPr="00262CDF" w:rsidRDefault="00DE2616" w:rsidP="00262CDF">
      <w:pPr>
        <w:spacing w:line="276" w:lineRule="auto"/>
        <w:rPr>
          <w:rFonts w:asciiTheme="majorBidi" w:hAnsiTheme="majorBidi" w:cstheme="majorBidi"/>
          <w:sz w:val="36"/>
          <w:szCs w:val="36"/>
          <w:rtl/>
          <w:lang w:bidi="ar-DZ"/>
        </w:rPr>
      </w:pPr>
      <w:r w:rsidRPr="00262CDF">
        <w:rPr>
          <w:rFonts w:asciiTheme="majorBidi" w:hAnsiTheme="majorBidi" w:cstheme="majorBidi" w:hint="cs"/>
          <w:sz w:val="40"/>
          <w:szCs w:val="40"/>
          <w:u w:val="single"/>
          <w:rtl/>
          <w:lang w:bidi="ar-DZ"/>
        </w:rPr>
        <w:t>الموضوع الأول</w:t>
      </w:r>
      <w:r w:rsidRPr="00262CDF">
        <w:rPr>
          <w:rFonts w:asciiTheme="majorBidi" w:hAnsiTheme="majorBidi" w:cstheme="majorBidi" w:hint="cs"/>
          <w:sz w:val="36"/>
          <w:szCs w:val="36"/>
          <w:rtl/>
          <w:lang w:bidi="ar-DZ"/>
        </w:rPr>
        <w:t>:</w:t>
      </w:r>
    </w:p>
    <w:p w:rsidR="00DE2616" w:rsidRPr="00262CDF" w:rsidRDefault="00DE2616" w:rsidP="00262CDF">
      <w:pPr>
        <w:spacing w:line="276" w:lineRule="auto"/>
        <w:rPr>
          <w:rFonts w:asciiTheme="majorBidi" w:hAnsiTheme="majorBidi" w:cstheme="majorBidi"/>
          <w:sz w:val="36"/>
          <w:szCs w:val="36"/>
          <w:rtl/>
          <w:lang w:bidi="ar-DZ"/>
        </w:rPr>
      </w:pPr>
      <w:r w:rsidRPr="00262CDF">
        <w:rPr>
          <w:rFonts w:asciiTheme="majorBidi" w:hAnsiTheme="majorBidi" w:cstheme="majorBidi" w:hint="cs"/>
          <w:sz w:val="36"/>
          <w:szCs w:val="36"/>
          <w:rtl/>
          <w:lang w:bidi="ar-DZ"/>
        </w:rPr>
        <w:t>قارن بين السؤال العلمي والسؤال الفلسفي؟</w:t>
      </w:r>
    </w:p>
    <w:p w:rsidR="00DE2616" w:rsidRPr="00262CDF" w:rsidRDefault="00DE2616" w:rsidP="00262CDF">
      <w:pPr>
        <w:spacing w:line="276" w:lineRule="auto"/>
        <w:rPr>
          <w:rFonts w:asciiTheme="majorBidi" w:hAnsiTheme="majorBidi" w:cstheme="majorBidi"/>
          <w:sz w:val="36"/>
          <w:szCs w:val="36"/>
          <w:u w:val="single"/>
          <w:rtl/>
          <w:lang w:bidi="ar-DZ"/>
        </w:rPr>
      </w:pPr>
      <w:r w:rsidRPr="00262CDF">
        <w:rPr>
          <w:rFonts w:asciiTheme="majorBidi" w:hAnsiTheme="majorBidi" w:cstheme="majorBidi" w:hint="cs"/>
          <w:sz w:val="40"/>
          <w:szCs w:val="40"/>
          <w:u w:val="single"/>
          <w:rtl/>
          <w:lang w:bidi="ar-DZ"/>
        </w:rPr>
        <w:t>الموضوع الثاني:النص</w:t>
      </w:r>
    </w:p>
    <w:p w:rsidR="00DE2616" w:rsidRPr="00262CDF" w:rsidRDefault="00DE2616" w:rsidP="00262CDF">
      <w:pPr>
        <w:spacing w:line="276" w:lineRule="auto"/>
        <w:rPr>
          <w:rFonts w:asciiTheme="majorBidi" w:hAnsiTheme="majorBidi" w:cstheme="majorBidi"/>
          <w:sz w:val="36"/>
          <w:szCs w:val="36"/>
          <w:rtl/>
          <w:lang w:bidi="ar-DZ"/>
        </w:rPr>
      </w:pPr>
      <w:r w:rsidRPr="00262CDF">
        <w:rPr>
          <w:rFonts w:asciiTheme="majorBidi" w:hAnsiTheme="majorBidi" w:cstheme="majorBidi" w:hint="cs"/>
          <w:sz w:val="36"/>
          <w:szCs w:val="36"/>
          <w:rtl/>
          <w:lang w:bidi="ar-DZ"/>
        </w:rPr>
        <w:t xml:space="preserve">لنفرض إذا أن النفس في البداية صفحة بيضاء خالية من أي حرف وليس بها أية فكرة مهما كانت هذه الفكرة ,فكيف نتوصل إلى الحصول على هذه الأفكار؟ وما هي الوسيلة التي نكتسب بها هذه الكمية من الأفكار التي يقدمها لها تخيل الإنسان الدائم النشاط , والذي لا تحده الحدود , في </w:t>
      </w:r>
      <w:r w:rsidR="00105261" w:rsidRPr="00262CDF">
        <w:rPr>
          <w:rFonts w:asciiTheme="majorBidi" w:hAnsiTheme="majorBidi" w:cstheme="majorBidi" w:hint="cs"/>
          <w:sz w:val="36"/>
          <w:szCs w:val="36"/>
          <w:rtl/>
          <w:lang w:bidi="ar-DZ"/>
        </w:rPr>
        <w:t>تنوع يكاد يكون لا متناهيا ؟ومم تستقي كل هذه المواد التي هي بمثابة الأساس لجميع إستدلالتها...؟ إني أجيب على ذالك باختصار من التجربة, هذا هو الأساس لجميع معارفنا, ومنه تستمد أصلها الأول. فملاحضتنا للأشياء الخارجية المحسوسة. أو للعمليات الباطنية التي تجري داخل أنفسنا, تمد ذهننا بجميع مواد التفكير , هذان هما المصدران اللذاني تنبع منهما الأفكار التي لدينا أو التي يمكن أن نحصل عليها بصفة طبيعية.</w:t>
      </w:r>
    </w:p>
    <w:p w:rsidR="00105261" w:rsidRPr="00262CDF" w:rsidRDefault="00105261" w:rsidP="00262CDF">
      <w:pPr>
        <w:spacing w:line="276" w:lineRule="auto"/>
        <w:rPr>
          <w:rFonts w:asciiTheme="majorBidi" w:hAnsiTheme="majorBidi" w:cstheme="majorBidi"/>
          <w:sz w:val="36"/>
          <w:szCs w:val="36"/>
          <w:rtl/>
          <w:lang w:bidi="ar-DZ"/>
        </w:rPr>
      </w:pPr>
      <w:r w:rsidRPr="00262CDF">
        <w:rPr>
          <w:rFonts w:asciiTheme="majorBidi" w:hAnsiTheme="majorBidi" w:cstheme="majorBidi" w:hint="cs"/>
          <w:sz w:val="36"/>
          <w:szCs w:val="36"/>
          <w:rtl/>
          <w:lang w:bidi="ar-DZ"/>
        </w:rPr>
        <w:t>أولا,إن حواسنا تتأثر ببعض الأشياء الخارجية , فتنقل إلى أنفسنا عدة مدارك متمايزة عن الأشياء تبعا لمختلف الطرق التي تؤثر بها هذه الأشياء على حواسنا. هكذا نكتسب المعاني التي لدينا عن الأبيض و الأصفر والحار والبارد والصلب واللين,والحلووالمر</w:t>
      </w:r>
      <w:r w:rsidR="000146F5" w:rsidRPr="00262CDF">
        <w:rPr>
          <w:rFonts w:asciiTheme="majorBidi" w:hAnsiTheme="majorBidi" w:cstheme="majorBidi" w:hint="cs"/>
          <w:sz w:val="36"/>
          <w:szCs w:val="36"/>
          <w:rtl/>
          <w:lang w:bidi="ar-DZ"/>
        </w:rPr>
        <w:t>, وكل ما نسميه كيفيات حسية</w:t>
      </w:r>
      <w:r w:rsidR="000146F5" w:rsidRPr="00262CDF">
        <w:rPr>
          <w:rFonts w:asciiTheme="majorBidi" w:hAnsiTheme="majorBidi" w:cstheme="majorBidi"/>
          <w:sz w:val="36"/>
          <w:szCs w:val="36"/>
          <w:lang w:bidi="ar-DZ"/>
        </w:rPr>
        <w:t>)</w:t>
      </w:r>
      <w:r w:rsidR="000146F5" w:rsidRPr="00262CDF">
        <w:rPr>
          <w:rFonts w:asciiTheme="majorBidi" w:hAnsiTheme="majorBidi" w:cstheme="majorBidi" w:hint="cs"/>
          <w:sz w:val="36"/>
          <w:szCs w:val="36"/>
          <w:rtl/>
          <w:lang w:bidi="ar-DZ"/>
        </w:rPr>
        <w:t>...</w:t>
      </w:r>
      <w:r w:rsidR="000146F5" w:rsidRPr="00262CDF">
        <w:rPr>
          <w:rFonts w:asciiTheme="majorBidi" w:hAnsiTheme="majorBidi" w:cstheme="majorBidi"/>
          <w:sz w:val="36"/>
          <w:szCs w:val="36"/>
          <w:lang w:bidi="ar-DZ"/>
        </w:rPr>
        <w:t>(</w:t>
      </w:r>
      <w:r w:rsidR="000146F5" w:rsidRPr="00262CDF">
        <w:rPr>
          <w:rFonts w:asciiTheme="majorBidi" w:hAnsiTheme="majorBidi" w:cstheme="majorBidi" w:hint="cs"/>
          <w:sz w:val="36"/>
          <w:szCs w:val="36"/>
          <w:rtl/>
          <w:lang w:bidi="ar-DZ"/>
        </w:rPr>
        <w:t xml:space="preserve"> وبما أن هذا المصدر الكبير لجل المعاني التي لدينا يرجع كله إلى حواسنا, وينتقل إلى الذهن بواسطتها فإني أسميته الإحساس .</w:t>
      </w:r>
    </w:p>
    <w:p w:rsidR="00262CDF" w:rsidRPr="00262CDF" w:rsidRDefault="000146F5" w:rsidP="00262CDF">
      <w:pPr>
        <w:spacing w:line="276" w:lineRule="auto"/>
        <w:rPr>
          <w:rFonts w:asciiTheme="majorBidi" w:hAnsiTheme="majorBidi" w:cstheme="majorBidi"/>
          <w:sz w:val="36"/>
          <w:szCs w:val="36"/>
          <w:rtl/>
          <w:lang w:bidi="ar-DZ"/>
        </w:rPr>
      </w:pPr>
      <w:r w:rsidRPr="00262CDF">
        <w:rPr>
          <w:rFonts w:asciiTheme="majorBidi" w:hAnsiTheme="majorBidi" w:cstheme="majorBidi" w:hint="cs"/>
          <w:sz w:val="36"/>
          <w:szCs w:val="36"/>
          <w:rtl/>
          <w:lang w:bidi="ar-DZ"/>
        </w:rPr>
        <w:t>والمصدر الآخر الذي يتلقى الذهن منه الأفكار,هو إدراك العمليات التي تجريها أنفسنا على المعاني التي تأتيها عن طريق الحواس,و هي العمليات التي عندما تصبح موضوعا لتأملات النفس , تولد في الذهن نوعا آخر من المعاني, لم تكن الأشياء الخارجية لتقدمها له,مثل معاني ما يسمى: بالإدراك  و التفكير و الشك والإعتقاد و الإستدلال و الإرادة, وجميع الأعمال المختلفة التي تقوم بها أنفسنا ,والتي بما أننا واثقون من وجودها ثقة تامة, ولأننا نجدها في أنفسنا, فإننا نتلقى بواسطتها معاني متمايزة مثل التي تحدثها الأجسام في أنفسنا عندما تؤثر</w:t>
      </w:r>
      <w:r w:rsidR="00262CDF" w:rsidRPr="00262CDF">
        <w:rPr>
          <w:rFonts w:asciiTheme="majorBidi" w:hAnsiTheme="majorBidi" w:cstheme="majorBidi" w:hint="cs"/>
          <w:sz w:val="36"/>
          <w:szCs w:val="36"/>
          <w:rtl/>
          <w:lang w:bidi="ar-DZ"/>
        </w:rPr>
        <w:t>في حواسنا.</w:t>
      </w:r>
    </w:p>
    <w:p w:rsidR="00262CDF" w:rsidRPr="00262CDF" w:rsidRDefault="00262CDF" w:rsidP="00262CDF">
      <w:pPr>
        <w:spacing w:line="276" w:lineRule="auto"/>
        <w:jc w:val="right"/>
        <w:rPr>
          <w:rFonts w:asciiTheme="majorBidi" w:hAnsiTheme="majorBidi" w:cstheme="majorBidi"/>
          <w:sz w:val="36"/>
          <w:szCs w:val="36"/>
          <w:rtl/>
          <w:lang w:bidi="ar-DZ"/>
        </w:rPr>
      </w:pPr>
      <w:r w:rsidRPr="00262CDF">
        <w:rPr>
          <w:rFonts w:asciiTheme="majorBidi" w:hAnsiTheme="majorBidi" w:cstheme="majorBidi" w:hint="cs"/>
          <w:sz w:val="56"/>
          <w:szCs w:val="56"/>
          <w:rtl/>
          <w:lang w:bidi="ar-DZ"/>
        </w:rPr>
        <w:t>جون لوك</w:t>
      </w:r>
    </w:p>
    <w:p w:rsidR="000146F5" w:rsidRDefault="00262CDF" w:rsidP="00262CDF">
      <w:pPr>
        <w:spacing w:line="276" w:lineRule="auto"/>
        <w:rPr>
          <w:rFonts w:asciiTheme="majorBidi" w:hAnsiTheme="majorBidi" w:cstheme="majorBidi"/>
          <w:sz w:val="36"/>
          <w:szCs w:val="36"/>
          <w:rtl/>
          <w:lang w:bidi="ar-DZ"/>
        </w:rPr>
      </w:pPr>
      <w:r w:rsidRPr="00262CDF">
        <w:rPr>
          <w:rFonts w:asciiTheme="majorBidi" w:hAnsiTheme="majorBidi" w:cstheme="majorBidi" w:hint="cs"/>
          <w:sz w:val="48"/>
          <w:szCs w:val="48"/>
          <w:u w:val="single"/>
          <w:rtl/>
          <w:lang w:bidi="ar-DZ"/>
        </w:rPr>
        <w:t>المطلوب:</w:t>
      </w:r>
      <w:r w:rsidRPr="00262CDF">
        <w:rPr>
          <w:rFonts w:asciiTheme="majorBidi" w:hAnsiTheme="majorBidi" w:cstheme="majorBidi" w:hint="cs"/>
          <w:sz w:val="36"/>
          <w:szCs w:val="36"/>
          <w:rtl/>
          <w:lang w:bidi="ar-DZ"/>
        </w:rPr>
        <w:t xml:space="preserve"> أكتب مقالة فلسفية تعالج فيها مضمون النص؟</w:t>
      </w:r>
      <w:r w:rsidR="000146F5" w:rsidRPr="00262CDF">
        <w:rPr>
          <w:rFonts w:asciiTheme="majorBidi" w:hAnsiTheme="majorBidi" w:cstheme="majorBidi" w:hint="cs"/>
          <w:sz w:val="36"/>
          <w:szCs w:val="36"/>
          <w:rtl/>
          <w:lang w:bidi="ar-DZ"/>
        </w:rPr>
        <w:t xml:space="preserve">  </w:t>
      </w:r>
    </w:p>
    <w:p w:rsidR="00262CDF" w:rsidRDefault="00262CDF" w:rsidP="00262CDF">
      <w:pPr>
        <w:spacing w:line="276" w:lineRule="auto"/>
        <w:rPr>
          <w:rFonts w:asciiTheme="majorBidi" w:hAnsiTheme="majorBidi" w:cstheme="majorBidi"/>
          <w:sz w:val="36"/>
          <w:szCs w:val="36"/>
          <w:lang w:bidi="ar-DZ"/>
        </w:rPr>
      </w:pPr>
      <w:r>
        <w:rPr>
          <w:rFonts w:asciiTheme="majorBidi" w:hAnsiTheme="majorBidi" w:cstheme="majorBidi" w:hint="cs"/>
          <w:sz w:val="36"/>
          <w:szCs w:val="36"/>
          <w:rtl/>
          <w:lang w:bidi="ar-DZ"/>
        </w:rPr>
        <w:t xml:space="preserve">                                                                                           بالتوفيق</w:t>
      </w:r>
    </w:p>
    <w:p w:rsidR="00032549" w:rsidRPr="00262CDF" w:rsidRDefault="00032549" w:rsidP="00032549">
      <w:pPr>
        <w:rPr>
          <w:rFonts w:asciiTheme="majorBidi" w:hAnsiTheme="majorBidi" w:cstheme="majorBidi"/>
          <w:sz w:val="36"/>
          <w:szCs w:val="36"/>
          <w:rtl/>
          <w:lang w:bidi="ar-DZ"/>
        </w:rPr>
      </w:pPr>
      <w:r w:rsidRPr="00262CDF">
        <w:rPr>
          <w:rFonts w:asciiTheme="majorBidi" w:hAnsiTheme="majorBidi" w:cstheme="majorBidi" w:hint="cs"/>
          <w:sz w:val="36"/>
          <w:szCs w:val="36"/>
          <w:rtl/>
          <w:lang w:bidi="ar-DZ"/>
        </w:rPr>
        <w:lastRenderedPageBreak/>
        <w:t xml:space="preserve">ثانوية تسافت أقبيل عين الحمام                                                          المستوى: 3 </w:t>
      </w:r>
      <w:r>
        <w:rPr>
          <w:rFonts w:asciiTheme="majorBidi" w:hAnsiTheme="majorBidi" w:cstheme="majorBidi" w:hint="cs"/>
          <w:sz w:val="36"/>
          <w:szCs w:val="36"/>
          <w:rtl/>
          <w:lang w:bidi="ar-DZ"/>
        </w:rPr>
        <w:t>ل أ</w:t>
      </w:r>
    </w:p>
    <w:p w:rsidR="00032549" w:rsidRDefault="00032549" w:rsidP="00032549">
      <w:pPr>
        <w:jc w:val="center"/>
        <w:rPr>
          <w:rFonts w:asciiTheme="majorBidi" w:hAnsiTheme="majorBidi" w:cstheme="majorBidi"/>
          <w:sz w:val="32"/>
          <w:szCs w:val="32"/>
          <w:rtl/>
          <w:lang w:bidi="ar-DZ"/>
        </w:rPr>
      </w:pPr>
      <w:r w:rsidRPr="00262CDF">
        <w:rPr>
          <w:rFonts w:asciiTheme="majorBidi" w:hAnsiTheme="majorBidi" w:cstheme="majorBidi" w:hint="cs"/>
          <w:sz w:val="56"/>
          <w:szCs w:val="56"/>
          <w:rtl/>
          <w:lang w:bidi="ar-DZ"/>
        </w:rPr>
        <w:t>إختبار الفصل الأول في مادة الفلسفة</w:t>
      </w:r>
    </w:p>
    <w:p w:rsidR="00032549" w:rsidRDefault="00032549" w:rsidP="00032549">
      <w:pPr>
        <w:rPr>
          <w:rFonts w:asciiTheme="majorBidi" w:hAnsiTheme="majorBidi" w:cstheme="majorBidi"/>
          <w:sz w:val="32"/>
          <w:szCs w:val="32"/>
          <w:rtl/>
          <w:lang w:bidi="ar-DZ"/>
        </w:rPr>
      </w:pPr>
    </w:p>
    <w:p w:rsidR="00032549" w:rsidRPr="00262CDF" w:rsidRDefault="00032549" w:rsidP="00032549">
      <w:pPr>
        <w:rPr>
          <w:rFonts w:asciiTheme="majorBidi" w:hAnsiTheme="majorBidi" w:cstheme="majorBidi"/>
          <w:sz w:val="40"/>
          <w:szCs w:val="40"/>
          <w:rtl/>
          <w:lang w:bidi="ar-DZ"/>
        </w:rPr>
      </w:pPr>
      <w:r w:rsidRPr="00262CDF">
        <w:rPr>
          <w:rFonts w:asciiTheme="majorBidi" w:hAnsiTheme="majorBidi" w:cstheme="majorBidi" w:hint="cs"/>
          <w:sz w:val="40"/>
          <w:szCs w:val="40"/>
          <w:rtl/>
          <w:lang w:bidi="ar-DZ"/>
        </w:rPr>
        <w:t>أجب على موضوعا واحدا على الخيار</w:t>
      </w:r>
    </w:p>
    <w:p w:rsidR="00032549" w:rsidRPr="00262CDF" w:rsidRDefault="00032549" w:rsidP="00032549">
      <w:pPr>
        <w:spacing w:line="276" w:lineRule="auto"/>
        <w:rPr>
          <w:rFonts w:asciiTheme="majorBidi" w:hAnsiTheme="majorBidi" w:cstheme="majorBidi"/>
          <w:sz w:val="36"/>
          <w:szCs w:val="36"/>
          <w:rtl/>
          <w:lang w:bidi="ar-DZ"/>
        </w:rPr>
      </w:pPr>
    </w:p>
    <w:p w:rsidR="00032549" w:rsidRPr="00262CDF" w:rsidRDefault="00032549" w:rsidP="00032549">
      <w:pPr>
        <w:spacing w:line="276" w:lineRule="auto"/>
        <w:rPr>
          <w:rFonts w:asciiTheme="majorBidi" w:hAnsiTheme="majorBidi" w:cstheme="majorBidi"/>
          <w:sz w:val="36"/>
          <w:szCs w:val="36"/>
          <w:rtl/>
          <w:lang w:bidi="ar-DZ"/>
        </w:rPr>
      </w:pPr>
      <w:r w:rsidRPr="00262CDF">
        <w:rPr>
          <w:rFonts w:asciiTheme="majorBidi" w:hAnsiTheme="majorBidi" w:cstheme="majorBidi" w:hint="cs"/>
          <w:sz w:val="40"/>
          <w:szCs w:val="40"/>
          <w:u w:val="single"/>
          <w:rtl/>
          <w:lang w:bidi="ar-DZ"/>
        </w:rPr>
        <w:t>الموضوع الأول</w:t>
      </w:r>
      <w:r w:rsidRPr="00262CDF">
        <w:rPr>
          <w:rFonts w:asciiTheme="majorBidi" w:hAnsiTheme="majorBidi" w:cstheme="majorBidi" w:hint="cs"/>
          <w:sz w:val="36"/>
          <w:szCs w:val="36"/>
          <w:rtl/>
          <w:lang w:bidi="ar-DZ"/>
        </w:rPr>
        <w:t>:</w:t>
      </w:r>
    </w:p>
    <w:p w:rsidR="00032549" w:rsidRPr="00262CDF" w:rsidRDefault="00032549" w:rsidP="00032549">
      <w:pPr>
        <w:spacing w:line="276" w:lineRule="auto"/>
        <w:rPr>
          <w:rFonts w:asciiTheme="majorBidi" w:hAnsiTheme="majorBidi" w:cstheme="majorBidi"/>
          <w:sz w:val="36"/>
          <w:szCs w:val="36"/>
          <w:rtl/>
          <w:lang w:bidi="ar-DZ"/>
        </w:rPr>
      </w:pPr>
      <w:r w:rsidRPr="00262CDF">
        <w:rPr>
          <w:rFonts w:asciiTheme="majorBidi" w:hAnsiTheme="majorBidi" w:cstheme="majorBidi" w:hint="cs"/>
          <w:sz w:val="36"/>
          <w:szCs w:val="36"/>
          <w:rtl/>
          <w:lang w:bidi="ar-DZ"/>
        </w:rPr>
        <w:t>قارن بين السؤال العلمي والسؤال الفلسفي؟</w:t>
      </w:r>
    </w:p>
    <w:p w:rsidR="00032549" w:rsidRDefault="00032549" w:rsidP="00032549">
      <w:pPr>
        <w:spacing w:line="276" w:lineRule="auto"/>
        <w:rPr>
          <w:rFonts w:asciiTheme="majorBidi" w:hAnsiTheme="majorBidi" w:cstheme="majorBidi"/>
          <w:sz w:val="40"/>
          <w:szCs w:val="40"/>
          <w:u w:val="single"/>
          <w:rtl/>
          <w:lang w:bidi="ar-DZ"/>
        </w:rPr>
      </w:pPr>
      <w:r w:rsidRPr="00262CDF">
        <w:rPr>
          <w:rFonts w:asciiTheme="majorBidi" w:hAnsiTheme="majorBidi" w:cstheme="majorBidi" w:hint="cs"/>
          <w:sz w:val="40"/>
          <w:szCs w:val="40"/>
          <w:u w:val="single"/>
          <w:rtl/>
          <w:lang w:bidi="ar-DZ"/>
        </w:rPr>
        <w:t>الموضوع الثاني:النص</w:t>
      </w:r>
    </w:p>
    <w:p w:rsidR="00032549" w:rsidRPr="00032549" w:rsidRDefault="00032549" w:rsidP="00032549">
      <w:pPr>
        <w:spacing w:line="276" w:lineRule="auto"/>
        <w:rPr>
          <w:rFonts w:asciiTheme="majorBidi" w:hAnsiTheme="majorBidi" w:cstheme="majorBidi"/>
          <w:sz w:val="36"/>
          <w:szCs w:val="36"/>
          <w:rtl/>
          <w:lang w:bidi="ar-DZ"/>
        </w:rPr>
      </w:pPr>
      <w:r w:rsidRPr="00032549">
        <w:rPr>
          <w:rFonts w:asciiTheme="majorBidi" w:hAnsiTheme="majorBidi" w:cstheme="majorBidi" w:hint="cs"/>
          <w:sz w:val="40"/>
          <w:szCs w:val="40"/>
          <w:rtl/>
          <w:lang w:bidi="ar-DZ"/>
        </w:rPr>
        <w:t xml:space="preserve">يكون وعي الذات </w:t>
      </w:r>
      <w:r>
        <w:rPr>
          <w:rFonts w:asciiTheme="majorBidi" w:hAnsiTheme="majorBidi" w:cstheme="majorBidi"/>
          <w:sz w:val="40"/>
          <w:szCs w:val="40"/>
          <w:lang w:bidi="ar-DZ"/>
        </w:rPr>
        <w:t>)</w:t>
      </w:r>
      <w:r>
        <w:rPr>
          <w:rFonts w:asciiTheme="majorBidi" w:hAnsiTheme="majorBidi" w:cstheme="majorBidi" w:hint="cs"/>
          <w:sz w:val="40"/>
          <w:szCs w:val="40"/>
          <w:rtl/>
          <w:lang w:bidi="ar-DZ"/>
        </w:rPr>
        <w:t>الإنسان</w:t>
      </w:r>
      <w:r>
        <w:rPr>
          <w:rFonts w:asciiTheme="majorBidi" w:hAnsiTheme="majorBidi" w:cstheme="majorBidi"/>
          <w:sz w:val="40"/>
          <w:szCs w:val="40"/>
          <w:lang w:bidi="ar-DZ"/>
        </w:rPr>
        <w:t>(</w:t>
      </w:r>
      <w:r>
        <w:rPr>
          <w:rFonts w:asciiTheme="majorBidi" w:hAnsiTheme="majorBidi" w:cstheme="majorBidi" w:hint="cs"/>
          <w:sz w:val="40"/>
          <w:szCs w:val="40"/>
          <w:rtl/>
          <w:lang w:bidi="ar-DZ"/>
        </w:rPr>
        <w:t xml:space="preserve"> أولا وجودا لذاته بسيطا . وهو إذ يقصي عن ذاته كل ما هوآخر بالنسبة إليه , فإنه يكون مساويا أو مطابقا لذاته, وتقوم ماهيته في كونه أنا.</w:t>
      </w:r>
    </w:p>
    <w:p w:rsidR="00032549" w:rsidRDefault="00032549" w:rsidP="00262CDF">
      <w:pPr>
        <w:spacing w:line="276" w:lineRule="auto"/>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وهو في وجوده المباشر هذا </w:t>
      </w:r>
      <w:r>
        <w:rPr>
          <w:rFonts w:asciiTheme="majorBidi" w:hAnsiTheme="majorBidi" w:cstheme="majorBidi"/>
          <w:sz w:val="36"/>
          <w:szCs w:val="36"/>
          <w:lang w:bidi="ar-DZ"/>
        </w:rPr>
        <w:t>)</w:t>
      </w:r>
      <w:r>
        <w:rPr>
          <w:rFonts w:asciiTheme="majorBidi" w:hAnsiTheme="majorBidi" w:cstheme="majorBidi" w:hint="cs"/>
          <w:sz w:val="36"/>
          <w:szCs w:val="36"/>
          <w:rtl/>
          <w:lang w:bidi="ar-DZ"/>
        </w:rPr>
        <w:t xml:space="preserve">إدراكه لذاته كأنا </w:t>
      </w:r>
      <w:r>
        <w:rPr>
          <w:rFonts w:asciiTheme="majorBidi" w:hAnsiTheme="majorBidi" w:cstheme="majorBidi"/>
          <w:sz w:val="36"/>
          <w:szCs w:val="36"/>
          <w:lang w:bidi="ar-DZ"/>
        </w:rPr>
        <w:t>(</w:t>
      </w:r>
      <w:r>
        <w:rPr>
          <w:rFonts w:asciiTheme="majorBidi" w:hAnsiTheme="majorBidi" w:cstheme="majorBidi" w:hint="cs"/>
          <w:sz w:val="36"/>
          <w:szCs w:val="36"/>
          <w:rtl/>
          <w:lang w:bidi="ar-DZ"/>
        </w:rPr>
        <w:t>شيء فردي. ويكون ما هو آخر بالنسبة إليه موضوعا... أي شيأ غيرجوهري , متسما بطابع السلب</w:t>
      </w:r>
      <w:r>
        <w:rPr>
          <w:rFonts w:asciiTheme="majorBidi" w:hAnsiTheme="majorBidi" w:cstheme="majorBidi"/>
          <w:sz w:val="36"/>
          <w:szCs w:val="36"/>
          <w:lang w:bidi="ar-DZ"/>
        </w:rPr>
        <w:t>)</w:t>
      </w:r>
      <w:r>
        <w:rPr>
          <w:rFonts w:asciiTheme="majorBidi" w:hAnsiTheme="majorBidi" w:cstheme="majorBidi" w:hint="cs"/>
          <w:sz w:val="36"/>
          <w:szCs w:val="36"/>
          <w:rtl/>
          <w:lang w:bidi="ar-DZ"/>
        </w:rPr>
        <w:t xml:space="preserve">لكونه لا </w:t>
      </w:r>
      <w:r>
        <w:rPr>
          <w:rFonts w:asciiTheme="majorBidi" w:hAnsiTheme="majorBidi" w:cstheme="majorBidi"/>
          <w:sz w:val="36"/>
          <w:szCs w:val="36"/>
          <w:rtl/>
          <w:lang w:bidi="ar-DZ"/>
        </w:rPr>
        <w:t>–</w:t>
      </w:r>
      <w:r>
        <w:rPr>
          <w:rFonts w:asciiTheme="majorBidi" w:hAnsiTheme="majorBidi" w:cstheme="majorBidi" w:hint="cs"/>
          <w:sz w:val="36"/>
          <w:szCs w:val="36"/>
          <w:rtl/>
          <w:lang w:bidi="ar-DZ"/>
        </w:rPr>
        <w:t xml:space="preserve"> أنا</w:t>
      </w:r>
      <w:r>
        <w:rPr>
          <w:rFonts w:asciiTheme="majorBidi" w:hAnsiTheme="majorBidi" w:cstheme="majorBidi"/>
          <w:sz w:val="36"/>
          <w:szCs w:val="36"/>
          <w:lang w:bidi="ar-DZ"/>
        </w:rPr>
        <w:t>(</w:t>
      </w:r>
      <w:r>
        <w:rPr>
          <w:rFonts w:asciiTheme="majorBidi" w:hAnsiTheme="majorBidi" w:cstheme="majorBidi" w:hint="cs"/>
          <w:sz w:val="36"/>
          <w:szCs w:val="36"/>
          <w:rtl/>
          <w:lang w:bidi="ar-DZ"/>
        </w:rPr>
        <w:t xml:space="preserve">. غير أن الآخر البشري هو أيضا وعي للذات </w:t>
      </w:r>
      <w:r w:rsidR="00AB0BEC">
        <w:rPr>
          <w:rFonts w:asciiTheme="majorBidi" w:hAnsiTheme="majorBidi" w:cstheme="majorBidi"/>
          <w:sz w:val="36"/>
          <w:szCs w:val="36"/>
          <w:lang w:bidi="ar-DZ"/>
        </w:rPr>
        <w:t>)</w:t>
      </w:r>
      <w:r w:rsidR="00AB0BEC">
        <w:rPr>
          <w:rFonts w:asciiTheme="majorBidi" w:hAnsiTheme="majorBidi" w:cstheme="majorBidi" w:hint="cs"/>
          <w:sz w:val="36"/>
          <w:szCs w:val="36"/>
          <w:rtl/>
          <w:lang w:bidi="ar-DZ"/>
        </w:rPr>
        <w:t>لذاته</w:t>
      </w:r>
      <w:r w:rsidR="00AB0BEC">
        <w:rPr>
          <w:rFonts w:asciiTheme="majorBidi" w:hAnsiTheme="majorBidi" w:cstheme="majorBidi"/>
          <w:sz w:val="36"/>
          <w:szCs w:val="36"/>
          <w:lang w:bidi="ar-DZ"/>
        </w:rPr>
        <w:t>(</w:t>
      </w:r>
      <w:r w:rsidR="00AB0BEC">
        <w:rPr>
          <w:rFonts w:asciiTheme="majorBidi" w:hAnsiTheme="majorBidi" w:cstheme="majorBidi" w:hint="cs"/>
          <w:sz w:val="36"/>
          <w:szCs w:val="36"/>
          <w:rtl/>
          <w:lang w:bidi="ar-DZ"/>
        </w:rPr>
        <w:t>هكذا ينبثق فرد أمام فرد, ويقف أمامه وجها لوجه.</w:t>
      </w:r>
      <w:r w:rsidR="00AB0BEC">
        <w:rPr>
          <w:rFonts w:asciiTheme="majorBidi" w:hAnsiTheme="majorBidi" w:cstheme="majorBidi"/>
          <w:sz w:val="36"/>
          <w:szCs w:val="36"/>
          <w:lang w:bidi="ar-DZ"/>
        </w:rPr>
        <w:t>)</w:t>
      </w:r>
      <w:r w:rsidR="00AB0BEC">
        <w:rPr>
          <w:rFonts w:asciiTheme="majorBidi" w:hAnsiTheme="majorBidi" w:cstheme="majorBidi" w:hint="cs"/>
          <w:sz w:val="36"/>
          <w:szCs w:val="36"/>
          <w:rtl/>
          <w:lang w:bidi="ar-DZ"/>
        </w:rPr>
        <w:t>ويظهرهما على هذا النحو المباشر , يكونان في صورة موضوعين أحدهما بالنسبة للآخر</w:t>
      </w:r>
      <w:r w:rsidR="00AB0BEC">
        <w:rPr>
          <w:rFonts w:asciiTheme="majorBidi" w:hAnsiTheme="majorBidi" w:cstheme="majorBidi"/>
          <w:sz w:val="36"/>
          <w:szCs w:val="36"/>
          <w:lang w:bidi="ar-DZ"/>
        </w:rPr>
        <w:t>(</w:t>
      </w:r>
      <w:r w:rsidR="00AB0BEC">
        <w:rPr>
          <w:rFonts w:asciiTheme="majorBidi" w:hAnsiTheme="majorBidi" w:cstheme="majorBidi" w:hint="cs"/>
          <w:sz w:val="36"/>
          <w:szCs w:val="36"/>
          <w:rtl/>
          <w:lang w:bidi="ar-DZ"/>
        </w:rPr>
        <w:t xml:space="preserve"> إنهما شيئان أو وجهان مستقلان ... غارقان أو منغمسان في الحياة لا زال أحدهما لم يقم إتجاه الآخر بحركة التجريد, التي تتمثل في أن يستأ</w:t>
      </w:r>
      <w:r w:rsidR="002C067A">
        <w:rPr>
          <w:rFonts w:asciiTheme="majorBidi" w:hAnsiTheme="majorBidi" w:cstheme="majorBidi" w:hint="cs"/>
          <w:sz w:val="36"/>
          <w:szCs w:val="36"/>
          <w:rtl/>
          <w:lang w:bidi="ar-DZ"/>
        </w:rPr>
        <w:t xml:space="preserve"> </w:t>
      </w:r>
      <w:r w:rsidR="00AB0BEC">
        <w:rPr>
          <w:rFonts w:asciiTheme="majorBidi" w:hAnsiTheme="majorBidi" w:cstheme="majorBidi" w:hint="cs"/>
          <w:sz w:val="36"/>
          <w:szCs w:val="36"/>
          <w:rtl/>
          <w:lang w:bidi="ar-DZ"/>
        </w:rPr>
        <w:t xml:space="preserve">صل كل منهما من ذاته كل وجود مباشر... وبعبارة أخرى , </w:t>
      </w:r>
    </w:p>
    <w:p w:rsidR="00AB0BEC" w:rsidRPr="00032549" w:rsidRDefault="00AB0BEC" w:rsidP="00262CDF">
      <w:pPr>
        <w:spacing w:line="276" w:lineRule="auto"/>
        <w:rPr>
          <w:rFonts w:asciiTheme="majorBidi" w:hAnsiTheme="majorBidi" w:cstheme="majorBidi"/>
          <w:sz w:val="36"/>
          <w:szCs w:val="36"/>
          <w:rtl/>
          <w:lang w:bidi="ar-DZ"/>
        </w:rPr>
      </w:pPr>
      <w:r>
        <w:rPr>
          <w:rFonts w:asciiTheme="majorBidi" w:hAnsiTheme="majorBidi" w:cstheme="majorBidi" w:hint="cs"/>
          <w:sz w:val="36"/>
          <w:szCs w:val="36"/>
          <w:rtl/>
          <w:lang w:bidi="ar-DZ"/>
        </w:rPr>
        <w:t xml:space="preserve">إن هذين الوعيين لم يقدم بعد أحدهما نفسه للآخر بوصفه وجودا لذاته خالصا, أي وعيا لذاته. </w:t>
      </w:r>
      <w:r w:rsidR="00E969C8">
        <w:rPr>
          <w:rFonts w:asciiTheme="majorBidi" w:hAnsiTheme="majorBidi" w:cstheme="majorBidi" w:hint="cs"/>
          <w:sz w:val="36"/>
          <w:szCs w:val="36"/>
          <w:rtl/>
          <w:lang w:bidi="ar-DZ"/>
        </w:rPr>
        <w:t xml:space="preserve">كل منهما متيقن من ذاته ,وليس متيقنا من الآخر. وهكذا فإن هذا اليقين لا يكتسي بعد طابع الحقيقة تتمثل عمليةتقديم الذات لنفسها </w:t>
      </w:r>
      <w:r w:rsidR="00E969C8">
        <w:rPr>
          <w:rFonts w:asciiTheme="majorBidi" w:hAnsiTheme="majorBidi" w:cstheme="majorBidi"/>
          <w:sz w:val="36"/>
          <w:szCs w:val="36"/>
          <w:lang w:bidi="ar-DZ"/>
        </w:rPr>
        <w:t>)</w:t>
      </w:r>
      <w:r w:rsidR="00E969C8">
        <w:rPr>
          <w:rFonts w:asciiTheme="majorBidi" w:hAnsiTheme="majorBidi" w:cstheme="majorBidi" w:hint="cs"/>
          <w:sz w:val="36"/>
          <w:szCs w:val="36"/>
          <w:rtl/>
          <w:lang w:bidi="ar-DZ"/>
        </w:rPr>
        <w:t>أمام الآخر</w:t>
      </w:r>
      <w:r w:rsidR="00E969C8">
        <w:rPr>
          <w:rFonts w:asciiTheme="majorBidi" w:hAnsiTheme="majorBidi" w:cstheme="majorBidi"/>
          <w:sz w:val="36"/>
          <w:szCs w:val="36"/>
          <w:lang w:bidi="ar-DZ"/>
        </w:rPr>
        <w:t>(</w:t>
      </w:r>
      <w:r w:rsidR="00E969C8">
        <w:rPr>
          <w:rFonts w:asciiTheme="majorBidi" w:hAnsiTheme="majorBidi" w:cstheme="majorBidi" w:hint="cs"/>
          <w:sz w:val="36"/>
          <w:szCs w:val="36"/>
          <w:rtl/>
          <w:lang w:bidi="ar-DZ"/>
        </w:rPr>
        <w:t xml:space="preserve"> بوصفها تجريدا خالصا لوعي الذات, في إظهارها أنها ليست متشبثة بالحياة . وهذه العملية مزدوجة:</w:t>
      </w:r>
      <w:r w:rsidR="003D480F">
        <w:rPr>
          <w:rFonts w:asciiTheme="majorBidi" w:hAnsiTheme="majorBidi" w:cstheme="majorBidi" w:hint="cs"/>
          <w:sz w:val="36"/>
          <w:szCs w:val="36"/>
          <w:rtl/>
          <w:lang w:bidi="ar-DZ"/>
        </w:rPr>
        <w:t xml:space="preserve">يقوم بها الآخر كما تقوم بها الذات. و أن يقوم بها الآخر معناه أن كلا منهما يسعى إلى موت الآخر. وأن تقوم بها الذات يعني أنها تخاطر بحياتها الخاصة. يتخذ سلوك كل من وعيي الذات </w:t>
      </w:r>
      <w:r w:rsidR="003D480F">
        <w:rPr>
          <w:rFonts w:asciiTheme="majorBidi" w:hAnsiTheme="majorBidi" w:cstheme="majorBidi"/>
          <w:sz w:val="36"/>
          <w:szCs w:val="36"/>
          <w:lang w:bidi="ar-DZ"/>
        </w:rPr>
        <w:t>)</w:t>
      </w:r>
      <w:r w:rsidR="003D480F">
        <w:rPr>
          <w:rFonts w:asciiTheme="majorBidi" w:hAnsiTheme="majorBidi" w:cstheme="majorBidi" w:hint="cs"/>
          <w:sz w:val="36"/>
          <w:szCs w:val="36"/>
          <w:rtl/>
          <w:lang w:bidi="ar-DZ"/>
        </w:rPr>
        <w:t>الفردين البشريين المتواجهيين</w:t>
      </w:r>
      <w:r w:rsidR="003D480F">
        <w:rPr>
          <w:rFonts w:asciiTheme="majorBidi" w:hAnsiTheme="majorBidi" w:cstheme="majorBidi"/>
          <w:sz w:val="36"/>
          <w:szCs w:val="36"/>
          <w:lang w:bidi="ar-DZ"/>
        </w:rPr>
        <w:t>(</w:t>
      </w:r>
    </w:p>
    <w:p w:rsidR="00032549" w:rsidRDefault="003D480F" w:rsidP="003D480F">
      <w:pPr>
        <w:spacing w:line="276" w:lineRule="auto"/>
        <w:rPr>
          <w:rFonts w:asciiTheme="majorBidi" w:hAnsiTheme="majorBidi" w:cstheme="majorBidi"/>
          <w:sz w:val="36"/>
          <w:szCs w:val="36"/>
          <w:rtl/>
          <w:lang w:bidi="ar-DZ"/>
        </w:rPr>
      </w:pPr>
      <w:r>
        <w:rPr>
          <w:rFonts w:asciiTheme="majorBidi" w:hAnsiTheme="majorBidi" w:cstheme="majorBidi" w:hint="cs"/>
          <w:sz w:val="36"/>
          <w:szCs w:val="36"/>
          <w:rtl/>
          <w:lang w:bidi="ar-DZ"/>
        </w:rPr>
        <w:t>إذن, بكون كل منهما يثبت ذاته لنفسه, كما يثبتها للآخر بواسطة الصراع من أجل الحياة والموت. إنهما مجبران بالضرورة على الإنخراط في هذا الصراع , لأن على كليهما أن يسمو بيقين وجوده إلى مستوى الحقيقة بالنسبة لذاته وبالنسبة إلى الآخر. فالمخاطرة بالحياة هي وحدها التي يتم بواسطتها, الحفاظ على الحرية, وبها وحدها يقدم الدليل على أن وعي الذات ليس</w:t>
      </w:r>
      <w:r>
        <w:rPr>
          <w:rFonts w:asciiTheme="majorBidi" w:hAnsiTheme="majorBidi" w:cstheme="majorBidi"/>
          <w:sz w:val="36"/>
          <w:szCs w:val="36"/>
          <w:lang w:bidi="ar-DZ"/>
        </w:rPr>
        <w:t>)</w:t>
      </w:r>
      <w:r>
        <w:rPr>
          <w:rFonts w:asciiTheme="majorBidi" w:hAnsiTheme="majorBidi" w:cstheme="majorBidi" w:hint="cs"/>
          <w:sz w:val="36"/>
          <w:szCs w:val="36"/>
          <w:rtl/>
          <w:lang w:bidi="ar-DZ"/>
        </w:rPr>
        <w:t>مجرد وجود, وليس موجودا على نمط مباشر مثل نمط وجود الأشياء</w:t>
      </w:r>
      <w:r>
        <w:rPr>
          <w:rFonts w:asciiTheme="majorBidi" w:hAnsiTheme="majorBidi" w:cstheme="majorBidi"/>
          <w:sz w:val="36"/>
          <w:szCs w:val="36"/>
          <w:lang w:bidi="ar-DZ"/>
        </w:rPr>
        <w:t>(</w:t>
      </w:r>
      <w:r>
        <w:rPr>
          <w:rFonts w:asciiTheme="majorBidi" w:hAnsiTheme="majorBidi" w:cstheme="majorBidi" w:hint="cs"/>
          <w:sz w:val="36"/>
          <w:szCs w:val="36"/>
          <w:rtl/>
          <w:lang w:bidi="ar-DZ"/>
        </w:rPr>
        <w:t xml:space="preserve">... </w:t>
      </w:r>
      <w:r w:rsidR="002C067A">
        <w:rPr>
          <w:rFonts w:asciiTheme="majorBidi" w:hAnsiTheme="majorBidi" w:cstheme="majorBidi" w:hint="cs"/>
          <w:sz w:val="36"/>
          <w:szCs w:val="36"/>
          <w:rtl/>
          <w:lang w:bidi="ar-DZ"/>
        </w:rPr>
        <w:t>ولا إنغماسا أو تشبثا بالحياة .إن الفرد الذي لم يخاطر بحياته, قد يعترف به كشخص, ولكنه لا يبلغ حقيقة الإعتراف به كوعي لذاته مستقل. كذالك يكون على كل فرد عندما يخاطر بحياته الخاصة أن يسعى إلى موت الآخر. لأن الآخر لم يعد اسمى منه قيمة, وإنما تتجلى له ماهيته كآخر يوجد خارجا عن ذاته , وعليه أن يلغي وجوده الخارج عن ذاته.</w:t>
      </w:r>
    </w:p>
    <w:p w:rsidR="002C067A" w:rsidRDefault="002C067A" w:rsidP="00247C1D">
      <w:pPr>
        <w:spacing w:line="276" w:lineRule="auto"/>
        <w:rPr>
          <w:rFonts w:asciiTheme="majorBidi" w:hAnsiTheme="majorBidi" w:cstheme="majorBidi"/>
          <w:sz w:val="36"/>
          <w:szCs w:val="36"/>
          <w:rtl/>
          <w:lang w:bidi="ar-DZ"/>
        </w:rPr>
      </w:pPr>
      <w:r>
        <w:rPr>
          <w:rFonts w:asciiTheme="majorBidi" w:hAnsiTheme="majorBidi" w:cstheme="majorBidi" w:hint="cs"/>
          <w:sz w:val="36"/>
          <w:szCs w:val="36"/>
          <w:rtl/>
          <w:lang w:bidi="ar-DZ"/>
        </w:rPr>
        <w:lastRenderedPageBreak/>
        <w:t>غير أن هذا الدليل الأعلى</w:t>
      </w:r>
      <w:r>
        <w:rPr>
          <w:rFonts w:asciiTheme="majorBidi" w:hAnsiTheme="majorBidi" w:cstheme="majorBidi"/>
          <w:sz w:val="36"/>
          <w:szCs w:val="36"/>
          <w:lang w:bidi="ar-DZ"/>
        </w:rPr>
        <w:t>)</w:t>
      </w:r>
      <w:r>
        <w:rPr>
          <w:rFonts w:asciiTheme="majorBidi" w:hAnsiTheme="majorBidi" w:cstheme="majorBidi" w:hint="cs"/>
          <w:sz w:val="36"/>
          <w:szCs w:val="36"/>
          <w:rtl/>
          <w:lang w:bidi="ar-DZ"/>
        </w:rPr>
        <w:t>على إرتقاء الفرد من مجرد أنا مباشر إلى وعي للذات معترف به الذي يقدم بواسطة الموت, يلغي...الحقيقة التي كان من المفروض أن تنجم عنه, كما يلغي , في نفس الوقت, اليقين الذاتي بوجه عام...</w:t>
      </w:r>
      <w:r>
        <w:rPr>
          <w:rFonts w:asciiTheme="majorBidi" w:hAnsiTheme="majorBidi" w:cstheme="majorBidi"/>
          <w:sz w:val="36"/>
          <w:szCs w:val="36"/>
          <w:lang w:bidi="ar-DZ"/>
        </w:rPr>
        <w:t>(</w:t>
      </w:r>
      <w:r>
        <w:rPr>
          <w:rFonts w:asciiTheme="majorBidi" w:hAnsiTheme="majorBidi" w:cstheme="majorBidi" w:hint="cs"/>
          <w:sz w:val="36"/>
          <w:szCs w:val="36"/>
          <w:rtl/>
          <w:lang w:bidi="ar-DZ"/>
        </w:rPr>
        <w:t xml:space="preserve"> يتعلم وعي الذات في هذه التجربة أن الحياة هي بالنسبة إليه شيء جوهري مثل وعي الذات...عن طريق </w:t>
      </w:r>
      <w:r w:rsidR="00247C1D">
        <w:rPr>
          <w:rFonts w:asciiTheme="majorBidi" w:hAnsiTheme="majorBidi" w:cstheme="majorBidi" w:hint="cs"/>
          <w:sz w:val="36"/>
          <w:szCs w:val="36"/>
          <w:rtl/>
          <w:lang w:bidi="ar-DZ"/>
        </w:rPr>
        <w:t>هذه التجربة يتقابل وعي خالص لذاته من جهة, ووعي ليس وعيا لذاته بكيفية خالصة, ومن جهة أخرى وإنما هووعي من أجل وعي آخر, أي أنه...وعي يوجد على نمط وجود الأشياء. هاتان اللحظتان جوهريتان , إنهما لما كانتا غير متساويتين ومتعارضتين... فإنهما بمثابة وجهين متقابلين للوعي :إحداهما لحظة وعي مستقل تقوم ماهيته في كونه وجودا لذاته , والأخرى لحظة وعي تابع تقوم ماهيته في الحياة والوجود من أجل الآخر, أحدهما سيد والآخر عبد</w:t>
      </w:r>
    </w:p>
    <w:p w:rsidR="00247C1D" w:rsidRDefault="00247C1D" w:rsidP="00247C1D">
      <w:pPr>
        <w:spacing w:line="276" w:lineRule="auto"/>
        <w:rPr>
          <w:rFonts w:asciiTheme="majorBidi" w:hAnsiTheme="majorBidi" w:cstheme="majorBidi"/>
          <w:sz w:val="56"/>
          <w:szCs w:val="56"/>
          <w:rtl/>
          <w:lang w:bidi="ar-DZ"/>
        </w:rPr>
      </w:pPr>
      <w:r>
        <w:rPr>
          <w:rFonts w:asciiTheme="majorBidi" w:hAnsiTheme="majorBidi" w:cstheme="majorBidi" w:hint="cs"/>
          <w:sz w:val="56"/>
          <w:szCs w:val="56"/>
          <w:rtl/>
          <w:lang w:bidi="ar-DZ"/>
        </w:rPr>
        <w:t xml:space="preserve">                                                      </w:t>
      </w:r>
      <w:r w:rsidRPr="00247C1D">
        <w:rPr>
          <w:rFonts w:asciiTheme="majorBidi" w:hAnsiTheme="majorBidi" w:cstheme="majorBidi" w:hint="cs"/>
          <w:sz w:val="56"/>
          <w:szCs w:val="56"/>
          <w:rtl/>
          <w:lang w:bidi="ar-DZ"/>
        </w:rPr>
        <w:t>هيغل</w:t>
      </w:r>
    </w:p>
    <w:p w:rsidR="00247C1D" w:rsidRDefault="00247C1D" w:rsidP="00247C1D">
      <w:pPr>
        <w:spacing w:line="276" w:lineRule="auto"/>
        <w:rPr>
          <w:rFonts w:asciiTheme="majorBidi" w:hAnsiTheme="majorBidi" w:cstheme="majorBidi"/>
          <w:sz w:val="40"/>
          <w:szCs w:val="40"/>
          <w:rtl/>
          <w:lang w:bidi="ar-DZ"/>
        </w:rPr>
      </w:pPr>
      <w:r w:rsidRPr="00247C1D">
        <w:rPr>
          <w:rFonts w:asciiTheme="majorBidi" w:hAnsiTheme="majorBidi" w:cstheme="majorBidi" w:hint="cs"/>
          <w:sz w:val="40"/>
          <w:szCs w:val="40"/>
          <w:u w:val="single"/>
          <w:rtl/>
          <w:lang w:bidi="ar-DZ"/>
        </w:rPr>
        <w:t>المطلوب</w:t>
      </w:r>
      <w:r w:rsidRPr="00247C1D">
        <w:rPr>
          <w:rFonts w:asciiTheme="majorBidi" w:hAnsiTheme="majorBidi" w:cstheme="majorBidi" w:hint="cs"/>
          <w:sz w:val="40"/>
          <w:szCs w:val="40"/>
          <w:rtl/>
          <w:lang w:bidi="ar-DZ"/>
        </w:rPr>
        <w:t>:</w:t>
      </w:r>
      <w:r>
        <w:rPr>
          <w:rFonts w:asciiTheme="majorBidi" w:hAnsiTheme="majorBidi" w:cstheme="majorBidi" w:hint="cs"/>
          <w:sz w:val="40"/>
          <w:szCs w:val="40"/>
          <w:rtl/>
          <w:lang w:bidi="ar-DZ"/>
        </w:rPr>
        <w:t>أكتب مقالة فلسفية تعالج فيها مضمون النص؟</w:t>
      </w:r>
    </w:p>
    <w:p w:rsidR="00247C1D" w:rsidRDefault="00247C1D" w:rsidP="00247C1D">
      <w:pPr>
        <w:spacing w:line="276" w:lineRule="auto"/>
        <w:rPr>
          <w:rFonts w:asciiTheme="majorBidi" w:hAnsiTheme="majorBidi" w:cstheme="majorBidi"/>
          <w:sz w:val="56"/>
          <w:szCs w:val="56"/>
          <w:rtl/>
          <w:lang w:bidi="ar-DZ"/>
        </w:rPr>
      </w:pPr>
      <w:r>
        <w:rPr>
          <w:rFonts w:asciiTheme="majorBidi" w:hAnsiTheme="majorBidi" w:cstheme="majorBidi" w:hint="cs"/>
          <w:sz w:val="56"/>
          <w:szCs w:val="56"/>
          <w:rtl/>
          <w:lang w:bidi="ar-DZ"/>
        </w:rPr>
        <w:t xml:space="preserve">                                    </w:t>
      </w:r>
    </w:p>
    <w:p w:rsidR="00247C1D" w:rsidRPr="00247C1D" w:rsidRDefault="00247C1D" w:rsidP="000C6687">
      <w:pPr>
        <w:spacing w:line="276" w:lineRule="auto"/>
        <w:rPr>
          <w:rFonts w:asciiTheme="majorBidi" w:hAnsiTheme="majorBidi" w:cstheme="majorBidi"/>
          <w:sz w:val="40"/>
          <w:szCs w:val="40"/>
          <w:rtl/>
          <w:lang w:bidi="ar-DZ"/>
        </w:rPr>
      </w:pPr>
      <w:r>
        <w:rPr>
          <w:rFonts w:asciiTheme="majorBidi" w:hAnsiTheme="majorBidi" w:cstheme="majorBidi" w:hint="cs"/>
          <w:sz w:val="56"/>
          <w:szCs w:val="56"/>
          <w:rtl/>
          <w:lang w:bidi="ar-DZ"/>
        </w:rPr>
        <w:t xml:space="preserve">                   </w:t>
      </w:r>
      <w:r w:rsidR="000C6687">
        <w:rPr>
          <w:rFonts w:asciiTheme="majorBidi" w:hAnsiTheme="majorBidi" w:cstheme="majorBidi"/>
          <w:sz w:val="56"/>
          <w:szCs w:val="56"/>
          <w:lang w:bidi="ar-DZ"/>
        </w:rPr>
        <w:t> »</w:t>
      </w:r>
      <w:r>
        <w:rPr>
          <w:rFonts w:asciiTheme="majorBidi" w:hAnsiTheme="majorBidi" w:cstheme="majorBidi" w:hint="cs"/>
          <w:sz w:val="56"/>
          <w:szCs w:val="56"/>
          <w:rtl/>
          <w:lang w:bidi="ar-DZ"/>
        </w:rPr>
        <w:t xml:space="preserve"> </w:t>
      </w:r>
      <w:r w:rsidR="000C6687">
        <w:rPr>
          <w:rFonts w:asciiTheme="majorBidi" w:hAnsiTheme="majorBidi" w:cstheme="majorBidi"/>
          <w:sz w:val="56"/>
          <w:szCs w:val="56"/>
          <w:lang w:bidi="ar-DZ"/>
        </w:rPr>
        <w:t xml:space="preserve"> </w:t>
      </w:r>
      <w:r>
        <w:rPr>
          <w:rFonts w:asciiTheme="majorBidi" w:hAnsiTheme="majorBidi" w:cstheme="majorBidi" w:hint="cs"/>
          <w:sz w:val="56"/>
          <w:szCs w:val="56"/>
          <w:rtl/>
          <w:lang w:bidi="ar-DZ"/>
        </w:rPr>
        <w:t xml:space="preserve"> </w:t>
      </w:r>
      <w:r w:rsidR="000C6687" w:rsidRPr="00247C1D">
        <w:rPr>
          <w:rFonts w:asciiTheme="majorBidi" w:hAnsiTheme="majorBidi" w:cstheme="majorBidi" w:hint="cs"/>
          <w:sz w:val="56"/>
          <w:szCs w:val="56"/>
          <w:rtl/>
          <w:lang w:bidi="ar-DZ"/>
        </w:rPr>
        <w:t>بال</w:t>
      </w:r>
      <w:r w:rsidR="000C6687">
        <w:rPr>
          <w:rFonts w:asciiTheme="majorBidi" w:hAnsiTheme="majorBidi" w:cstheme="majorBidi" w:hint="cs"/>
          <w:sz w:val="56"/>
          <w:szCs w:val="56"/>
          <w:rtl/>
          <w:lang w:bidi="ar-DZ"/>
        </w:rPr>
        <w:t>ــ</w:t>
      </w:r>
      <w:r w:rsidR="000C6687" w:rsidRPr="00247C1D">
        <w:rPr>
          <w:rFonts w:asciiTheme="majorBidi" w:hAnsiTheme="majorBidi" w:cstheme="majorBidi" w:hint="cs"/>
          <w:sz w:val="56"/>
          <w:szCs w:val="56"/>
          <w:rtl/>
          <w:lang w:bidi="ar-DZ"/>
        </w:rPr>
        <w:t>ت</w:t>
      </w:r>
      <w:r w:rsidR="000C6687">
        <w:rPr>
          <w:rFonts w:asciiTheme="majorBidi" w:hAnsiTheme="majorBidi" w:cstheme="majorBidi" w:hint="cs"/>
          <w:sz w:val="56"/>
          <w:szCs w:val="56"/>
          <w:rtl/>
          <w:lang w:bidi="ar-DZ"/>
        </w:rPr>
        <w:t>ـ</w:t>
      </w:r>
      <w:r w:rsidR="000C6687" w:rsidRPr="00247C1D">
        <w:rPr>
          <w:rFonts w:asciiTheme="majorBidi" w:hAnsiTheme="majorBidi" w:cstheme="majorBidi" w:hint="cs"/>
          <w:sz w:val="56"/>
          <w:szCs w:val="56"/>
          <w:rtl/>
          <w:lang w:bidi="ar-DZ"/>
        </w:rPr>
        <w:t>وف</w:t>
      </w:r>
      <w:r w:rsidR="000C6687">
        <w:rPr>
          <w:rFonts w:asciiTheme="majorBidi" w:hAnsiTheme="majorBidi" w:cstheme="majorBidi" w:hint="cs"/>
          <w:sz w:val="56"/>
          <w:szCs w:val="56"/>
          <w:rtl/>
          <w:lang w:bidi="ar-DZ"/>
        </w:rPr>
        <w:t>ــ</w:t>
      </w:r>
      <w:r w:rsidR="000C6687" w:rsidRPr="00247C1D">
        <w:rPr>
          <w:rFonts w:asciiTheme="majorBidi" w:hAnsiTheme="majorBidi" w:cstheme="majorBidi" w:hint="cs"/>
          <w:sz w:val="56"/>
          <w:szCs w:val="56"/>
          <w:rtl/>
          <w:lang w:bidi="ar-DZ"/>
        </w:rPr>
        <w:t>ي</w:t>
      </w:r>
      <w:r w:rsidR="000C6687">
        <w:rPr>
          <w:rFonts w:asciiTheme="majorBidi" w:hAnsiTheme="majorBidi" w:cstheme="majorBidi" w:hint="cs"/>
          <w:sz w:val="56"/>
          <w:szCs w:val="56"/>
          <w:rtl/>
          <w:lang w:bidi="ar-DZ"/>
        </w:rPr>
        <w:t>ــ</w:t>
      </w:r>
      <w:r w:rsidR="000C6687" w:rsidRPr="00247C1D">
        <w:rPr>
          <w:rFonts w:asciiTheme="majorBidi" w:hAnsiTheme="majorBidi" w:cstheme="majorBidi" w:hint="cs"/>
          <w:sz w:val="56"/>
          <w:szCs w:val="56"/>
          <w:rtl/>
          <w:lang w:bidi="ar-DZ"/>
        </w:rPr>
        <w:t>ق</w:t>
      </w:r>
      <w:r>
        <w:rPr>
          <w:rFonts w:asciiTheme="majorBidi" w:hAnsiTheme="majorBidi" w:cstheme="majorBidi" w:hint="cs"/>
          <w:sz w:val="56"/>
          <w:szCs w:val="56"/>
          <w:rtl/>
          <w:lang w:bidi="ar-DZ"/>
        </w:rPr>
        <w:t xml:space="preserve">  </w:t>
      </w:r>
      <w:r w:rsidR="000C6687">
        <w:rPr>
          <w:rFonts w:asciiTheme="majorBidi" w:hAnsiTheme="majorBidi" w:cstheme="majorBidi"/>
          <w:sz w:val="56"/>
          <w:szCs w:val="56"/>
          <w:lang w:bidi="ar-DZ"/>
        </w:rPr>
        <w:t>« </w:t>
      </w:r>
      <w:r>
        <w:rPr>
          <w:rFonts w:asciiTheme="majorBidi" w:hAnsiTheme="majorBidi" w:cstheme="majorBidi" w:hint="cs"/>
          <w:sz w:val="56"/>
          <w:szCs w:val="56"/>
          <w:rtl/>
          <w:lang w:bidi="ar-DZ"/>
        </w:rPr>
        <w:t xml:space="preserve">  </w:t>
      </w:r>
      <w:r w:rsidR="000C6687">
        <w:rPr>
          <w:rFonts w:asciiTheme="majorBidi" w:hAnsiTheme="majorBidi" w:cstheme="majorBidi"/>
          <w:sz w:val="56"/>
          <w:szCs w:val="56"/>
          <w:lang w:bidi="ar-DZ"/>
        </w:rPr>
        <w:t> </w:t>
      </w:r>
    </w:p>
    <w:sectPr w:rsidR="00247C1D" w:rsidRPr="00247C1D" w:rsidSect="00262CDF">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efaultTabStop w:val="708"/>
  <w:hyphenationZone w:val="425"/>
  <w:drawingGridHorizontalSpacing w:val="100"/>
  <w:displayHorizontalDrawingGridEvery w:val="2"/>
  <w:characterSpacingControl w:val="doNotCompress"/>
  <w:compat/>
  <w:rsids>
    <w:rsidRoot w:val="00DE2616"/>
    <w:rsid w:val="000146F5"/>
    <w:rsid w:val="00032549"/>
    <w:rsid w:val="000C6687"/>
    <w:rsid w:val="00105261"/>
    <w:rsid w:val="001D7A0D"/>
    <w:rsid w:val="00247C1D"/>
    <w:rsid w:val="00262CDF"/>
    <w:rsid w:val="002C067A"/>
    <w:rsid w:val="003D480F"/>
    <w:rsid w:val="004A5FDE"/>
    <w:rsid w:val="005632D5"/>
    <w:rsid w:val="006F4DFC"/>
    <w:rsid w:val="007D4A67"/>
    <w:rsid w:val="007F3F32"/>
    <w:rsid w:val="009A3E81"/>
    <w:rsid w:val="00A347D7"/>
    <w:rsid w:val="00A54B2A"/>
    <w:rsid w:val="00AB0BEC"/>
    <w:rsid w:val="00C43587"/>
    <w:rsid w:val="00DA2541"/>
    <w:rsid w:val="00DE2616"/>
    <w:rsid w:val="00E969C8"/>
    <w:rsid w:val="00F26A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D7"/>
    <w:pPr>
      <w:bidi/>
      <w:spacing w:after="0" w:line="240" w:lineRule="auto"/>
    </w:pPr>
    <w:rPr>
      <w:rFonts w:ascii="Times New Roman" w:hAnsi="Times New Roman" w:cs="Traditional Arabic"/>
      <w:sz w:val="20"/>
      <w:szCs w:val="24"/>
      <w:lang w:eastAsia="fr-FR"/>
    </w:rPr>
  </w:style>
  <w:style w:type="paragraph" w:styleId="Titre1">
    <w:name w:val="heading 1"/>
    <w:basedOn w:val="Normal"/>
    <w:next w:val="Normal"/>
    <w:link w:val="Titre1Car"/>
    <w:qFormat/>
    <w:rsid w:val="00A347D7"/>
    <w:pPr>
      <w:keepNext/>
      <w:outlineLvl w:val="0"/>
    </w:pPr>
    <w:rPr>
      <w:rFonts w:eastAsia="Times New Roman" w:cs="Times New Roman"/>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347D7"/>
    <w:rPr>
      <w:rFonts w:ascii="Times New Roman" w:eastAsia="Times New Roman" w:hAnsi="Times New Roman" w:cs="Times New Roman"/>
      <w:sz w:val="20"/>
      <w:szCs w:val="32"/>
      <w:lang w:eastAsia="fr-FR"/>
    </w:rPr>
  </w:style>
  <w:style w:type="paragraph" w:styleId="Titre">
    <w:name w:val="Title"/>
    <w:basedOn w:val="Normal"/>
    <w:link w:val="TitreCar"/>
    <w:qFormat/>
    <w:rsid w:val="00A347D7"/>
    <w:pPr>
      <w:jc w:val="center"/>
    </w:pPr>
    <w:rPr>
      <w:rFonts w:eastAsia="Times New Roman" w:cs="Times New Roman"/>
      <w:szCs w:val="32"/>
    </w:rPr>
  </w:style>
  <w:style w:type="character" w:customStyle="1" w:styleId="TitreCar">
    <w:name w:val="Titre Car"/>
    <w:basedOn w:val="Policepardfaut"/>
    <w:link w:val="Titre"/>
    <w:rsid w:val="00A347D7"/>
    <w:rPr>
      <w:rFonts w:ascii="Times New Roman" w:eastAsia="Times New Roman" w:hAnsi="Times New Roman" w:cs="Times New Roman"/>
      <w:sz w:val="20"/>
      <w:szCs w:val="32"/>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Urbai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768</Words>
  <Characters>4229</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cyberock.info</dc:creator>
  <cp:lastModifiedBy>Admin</cp:lastModifiedBy>
  <cp:revision>2</cp:revision>
  <cp:lastPrinted>2012-11-27T18:40:00Z</cp:lastPrinted>
  <dcterms:created xsi:type="dcterms:W3CDTF">2015-08-29T10:07:00Z</dcterms:created>
  <dcterms:modified xsi:type="dcterms:W3CDTF">2015-08-29T10:07:00Z</dcterms:modified>
</cp:coreProperties>
</file>