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28" w:rsidRPr="00063E28" w:rsidRDefault="00063E28" w:rsidP="0006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3E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Types de textes et leurs caractéristiques </w:t>
      </w:r>
    </w:p>
    <w:p w:rsidR="00063E28" w:rsidRPr="00063E28" w:rsidRDefault="00063E28" w:rsidP="0006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E28">
        <w:rPr>
          <w:rFonts w:ascii="Times New Roman" w:hAnsi="Times New Roman" w:cs="Times New Roman"/>
          <w:sz w:val="28"/>
          <w:szCs w:val="28"/>
        </w:rPr>
        <w:t xml:space="preserve">Le récit </w:t>
      </w:r>
    </w:p>
    <w:p w:rsidR="00063E28" w:rsidRPr="00063E28" w:rsidRDefault="00063E28" w:rsidP="0006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E28">
        <w:rPr>
          <w:rFonts w:ascii="Times New Roman" w:hAnsi="Times New Roman" w:cs="Times New Roman"/>
          <w:sz w:val="28"/>
          <w:szCs w:val="28"/>
        </w:rPr>
        <w:t xml:space="preserve">La description </w:t>
      </w:r>
    </w:p>
    <w:p w:rsidR="00063E28" w:rsidRPr="00063E28" w:rsidRDefault="00063E28" w:rsidP="0006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E28">
        <w:rPr>
          <w:rFonts w:ascii="Times New Roman" w:hAnsi="Times New Roman" w:cs="Times New Roman"/>
          <w:sz w:val="28"/>
          <w:szCs w:val="28"/>
        </w:rPr>
        <w:t>La correspondance</w:t>
      </w:r>
    </w:p>
    <w:p w:rsidR="00063E28" w:rsidRPr="00063E28" w:rsidRDefault="00063E28" w:rsidP="0006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E28">
        <w:rPr>
          <w:rFonts w:ascii="Times New Roman" w:hAnsi="Times New Roman" w:cs="Times New Roman"/>
          <w:sz w:val="28"/>
          <w:szCs w:val="28"/>
        </w:rPr>
        <w:t xml:space="preserve">Le compte-rendu </w:t>
      </w:r>
    </w:p>
    <w:p w:rsidR="00063E28" w:rsidRPr="00063E28" w:rsidRDefault="00063E28" w:rsidP="0006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E28">
        <w:rPr>
          <w:rFonts w:ascii="Times New Roman" w:hAnsi="Times New Roman" w:cs="Times New Roman"/>
          <w:sz w:val="28"/>
          <w:szCs w:val="28"/>
        </w:rPr>
        <w:t>Le résumé</w:t>
      </w:r>
    </w:p>
    <w:p w:rsidR="0014242D" w:rsidRDefault="00063E28" w:rsidP="00063E28">
      <w:pPr>
        <w:rPr>
          <w:rFonts w:ascii="Times New Roman" w:hAnsi="Times New Roman" w:cs="Times New Roman"/>
          <w:sz w:val="28"/>
          <w:szCs w:val="28"/>
        </w:rPr>
      </w:pPr>
      <w:r w:rsidRPr="00063E28">
        <w:rPr>
          <w:rFonts w:ascii="Times New Roman" w:hAnsi="Times New Roman" w:cs="Times New Roman"/>
          <w:sz w:val="28"/>
          <w:szCs w:val="28"/>
        </w:rPr>
        <w:t>L’argumentation</w:t>
      </w:r>
    </w:p>
    <w:p w:rsidR="00063E28" w:rsidRPr="00063E28" w:rsidRDefault="00063E28" w:rsidP="0006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3E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LA LECTURE</w:t>
      </w:r>
    </w:p>
    <w:p w:rsidR="00063E28" w:rsidRPr="00063E28" w:rsidRDefault="00063E28" w:rsidP="0006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3E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Qu’est-ce que lire ?</w:t>
      </w:r>
    </w:p>
    <w:p w:rsidR="00063E28" w:rsidRPr="00063E28" w:rsidRDefault="00063E28" w:rsidP="0006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3E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Lire : c’est prendre des saisies visuelles</w:t>
      </w:r>
      <w:r w:rsidRPr="00063E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E28" w:rsidRPr="00063E28" w:rsidRDefault="00063E28" w:rsidP="0006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3E28">
        <w:rPr>
          <w:rFonts w:ascii="Times New Roman" w:hAnsi="Times New Roman" w:cs="Times New Roman"/>
          <w:color w:val="000000"/>
          <w:sz w:val="28"/>
          <w:szCs w:val="28"/>
        </w:rPr>
        <w:t>C’est-à-dire observer, voir, regarder. En effet, on lit avec les yeux. En plus de cela, il faut reconnaître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E28">
        <w:rPr>
          <w:rFonts w:ascii="Times New Roman" w:hAnsi="Times New Roman" w:cs="Times New Roman"/>
          <w:color w:val="000000"/>
          <w:sz w:val="28"/>
          <w:szCs w:val="28"/>
        </w:rPr>
        <w:t>ce qu’on voit, autrement dit savoir déchiffrer.</w:t>
      </w:r>
    </w:p>
    <w:p w:rsidR="00063E28" w:rsidRPr="00063E28" w:rsidRDefault="00063E28" w:rsidP="0006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3E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Lire : c’est prélever des indices.</w:t>
      </w:r>
    </w:p>
    <w:p w:rsidR="00063E28" w:rsidRPr="00063E28" w:rsidRDefault="00063E28" w:rsidP="0006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3E28">
        <w:rPr>
          <w:rFonts w:ascii="Times New Roman" w:hAnsi="Times New Roman" w:cs="Times New Roman"/>
          <w:color w:val="000000"/>
          <w:sz w:val="28"/>
          <w:szCs w:val="28"/>
        </w:rPr>
        <w:t>C’est-à-dire identifier, sélectionner ou repérer des informations. C’est reconnaître parmi plusieurs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E28">
        <w:rPr>
          <w:rFonts w:ascii="Times New Roman" w:hAnsi="Times New Roman" w:cs="Times New Roman"/>
          <w:color w:val="000000"/>
          <w:sz w:val="28"/>
          <w:szCs w:val="28"/>
        </w:rPr>
        <w:t>éléments les informations ou les éléments qui intéressent le lecteur.</w:t>
      </w:r>
    </w:p>
    <w:p w:rsidR="00063E28" w:rsidRPr="00063E28" w:rsidRDefault="00063E28" w:rsidP="0006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3E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Lire : c’est anticiper.</w:t>
      </w:r>
    </w:p>
    <w:p w:rsidR="00063E28" w:rsidRPr="00063E28" w:rsidRDefault="00063E28" w:rsidP="0006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3E28">
        <w:rPr>
          <w:rFonts w:ascii="Times New Roman" w:hAnsi="Times New Roman" w:cs="Times New Roman"/>
          <w:color w:val="000000"/>
          <w:sz w:val="28"/>
          <w:szCs w:val="28"/>
        </w:rPr>
        <w:t>En lisant un texte on ne voit pas un mot mais un groupe de mots. On a donc imaginé et perçu la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E28">
        <w:rPr>
          <w:rFonts w:ascii="Times New Roman" w:hAnsi="Times New Roman" w:cs="Times New Roman"/>
          <w:color w:val="000000"/>
          <w:sz w:val="28"/>
          <w:szCs w:val="28"/>
        </w:rPr>
        <w:t xml:space="preserve">suite. C’est cela qui permet la lecture courante.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Si on ne sait pas anticiper, la </w:t>
      </w:r>
      <w:r w:rsidRPr="00063E28">
        <w:rPr>
          <w:rFonts w:ascii="Times New Roman" w:hAnsi="Times New Roman" w:cs="Times New Roman"/>
          <w:color w:val="000000"/>
          <w:sz w:val="28"/>
          <w:szCs w:val="28"/>
        </w:rPr>
        <w:t>lecture se fait de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E28">
        <w:rPr>
          <w:rFonts w:ascii="Times New Roman" w:hAnsi="Times New Roman" w:cs="Times New Roman"/>
          <w:color w:val="000000"/>
          <w:sz w:val="28"/>
          <w:szCs w:val="28"/>
        </w:rPr>
        <w:t>façon ânonnée, c’est-à -dire syllabe par syllabe.</w:t>
      </w:r>
    </w:p>
    <w:p w:rsidR="00063E28" w:rsidRPr="00063E28" w:rsidRDefault="00063E28" w:rsidP="0006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3E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Lire : c’est émettre des hypothèses.</w:t>
      </w:r>
    </w:p>
    <w:p w:rsidR="00063E28" w:rsidRPr="00063E28" w:rsidRDefault="00063E28" w:rsidP="0006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3E28">
        <w:rPr>
          <w:rFonts w:ascii="Times New Roman" w:hAnsi="Times New Roman" w:cs="Times New Roman"/>
          <w:color w:val="000000"/>
          <w:sz w:val="28"/>
          <w:szCs w:val="28"/>
        </w:rPr>
        <w:t>C’est-à-dire établir des relations ou interpréter. En effet au moment de la lecture, un bon lecteur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E28">
        <w:rPr>
          <w:rFonts w:ascii="Times New Roman" w:hAnsi="Times New Roman" w:cs="Times New Roman"/>
          <w:color w:val="000000"/>
          <w:sz w:val="28"/>
          <w:szCs w:val="28"/>
        </w:rPr>
        <w:t>parvient à s’imaginer un mot ou une phrase qui suit ou qui précède en essayant de construire le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E28">
        <w:rPr>
          <w:rFonts w:ascii="Times New Roman" w:hAnsi="Times New Roman" w:cs="Times New Roman"/>
          <w:color w:val="000000"/>
          <w:sz w:val="28"/>
          <w:szCs w:val="28"/>
        </w:rPr>
        <w:t>sens ou d’établir une logique.</w:t>
      </w:r>
    </w:p>
    <w:p w:rsidR="00063E28" w:rsidRPr="00063E28" w:rsidRDefault="00063E28" w:rsidP="0006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3E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Lire : c’est construire du sens.</w:t>
      </w:r>
    </w:p>
    <w:p w:rsidR="00063E28" w:rsidRPr="00063E28" w:rsidRDefault="00063E28" w:rsidP="0006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3E28">
        <w:rPr>
          <w:rFonts w:ascii="Times New Roman" w:hAnsi="Times New Roman" w:cs="Times New Roman"/>
          <w:color w:val="000000"/>
          <w:sz w:val="28"/>
          <w:szCs w:val="28"/>
        </w:rPr>
        <w:t>C’est ce qui différencie la vraie lecture du simple déchiffrage car lire c’est avant tout donner du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E28">
        <w:rPr>
          <w:rFonts w:ascii="Times New Roman" w:hAnsi="Times New Roman" w:cs="Times New Roman"/>
          <w:color w:val="000000"/>
          <w:sz w:val="28"/>
          <w:szCs w:val="28"/>
        </w:rPr>
        <w:t>sens à ce qu’on a lu. En bref, lire c’est comprendre.</w:t>
      </w:r>
    </w:p>
    <w:p w:rsidR="00063E28" w:rsidRPr="00063E28" w:rsidRDefault="00063E28" w:rsidP="0006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3E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Lire : c’est reconnaître la valeur de l’écrit.</w:t>
      </w:r>
    </w:p>
    <w:p w:rsidR="00063E28" w:rsidRDefault="00063E28" w:rsidP="00063E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63E28">
        <w:rPr>
          <w:rFonts w:ascii="Times New Roman" w:hAnsi="Times New Roman" w:cs="Times New Roman"/>
          <w:color w:val="000000"/>
          <w:sz w:val="28"/>
          <w:szCs w:val="28"/>
        </w:rPr>
        <w:t>Avoir un sens critique de ce qu’on lit.</w:t>
      </w:r>
    </w:p>
    <w:p w:rsidR="00063E28" w:rsidRPr="00063E28" w:rsidRDefault="00063E28" w:rsidP="00063E28">
      <w:pPr>
        <w:spacing w:after="0" w:line="240" w:lineRule="auto"/>
        <w:rPr>
          <w:b/>
          <w:bCs/>
          <w:sz w:val="28"/>
          <w:szCs w:val="28"/>
        </w:rPr>
      </w:pPr>
      <w:r w:rsidRPr="00063E28">
        <w:rPr>
          <w:b/>
          <w:bCs/>
          <w:sz w:val="28"/>
          <w:szCs w:val="28"/>
        </w:rPr>
        <w:t>2. Importance de la lecture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Parler de l’importance de la lecture revient à énoncer ses fonctions : de ce point de vue, la lecture constitue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>une porte d’entrée dans la culture en tant que civilisation et en tant que moyen d’accession aux connaissances.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La lecture a donc une dimension culturelle et informative.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La lecture a aussi une fonction sociale. En effet, grâce à la lecture, les gens communiquent entre eux à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>distance par échange de correspondances notamment.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Par ailleurs, lire répond à un triple besoin :</w:t>
      </w:r>
    </w:p>
    <w:p w:rsid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- besoin de communiquer, en participant aux événements du cercle de la famille et des amis grâce aux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>écrits (lettres, mails,...) ;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- besoin de se distraire en lisant un poème, une bande dessinée, un conte, une nouvelle, un roman (textes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>poétiques, narratifs, descriptifs) ;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- besoin d’agir à partir de consignes données dans une recette de cuisine, une notice d’emploi, une règle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 xml:space="preserve">de jeu (textes </w:t>
      </w:r>
      <w:proofErr w:type="spellStart"/>
      <w:r w:rsidRPr="00063E28">
        <w:rPr>
          <w:sz w:val="28"/>
          <w:szCs w:val="28"/>
        </w:rPr>
        <w:t>programmatifs</w:t>
      </w:r>
      <w:proofErr w:type="spellEnd"/>
      <w:r w:rsidRPr="00063E28">
        <w:rPr>
          <w:sz w:val="28"/>
          <w:szCs w:val="28"/>
        </w:rPr>
        <w:t>).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lastRenderedPageBreak/>
        <w:t>Ce qu’il faut retenir aussi c’est que l’habitude de la lecture crée l’envie et cultive le plaisir de lire. Pour y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>arriver, B.Bettelheim1 écrit : « Pour avoir envie de lire, l’enfant n’a pas besoin de savoir que la lecture lui sera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>utile plus tard ; il doit être convaincu qu’elle lui ouvrira tout un monde d’expériences merveilleuses, dissipera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>son ignorance, l’aidera à comprendre le monde et à maîtriser son destin.»</w:t>
      </w:r>
    </w:p>
    <w:p w:rsid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Les textes de lecture proposés à nos élèves sont de plusieurs types, ils concernent tous les genres : récit,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>description, lettre, compte-rendu, résumé, argumentation, etc. Cette diversité de textes correspond aux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>différentes situations de communication auxquelles on a souvent besoin de faire face.</w:t>
      </w:r>
    </w:p>
    <w:p w:rsidR="00063E28" w:rsidRPr="00063E28" w:rsidRDefault="00063E28" w:rsidP="0006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3E28">
        <w:rPr>
          <w:rFonts w:ascii="Times New Roman" w:hAnsi="Times New Roman" w:cs="Times New Roman"/>
          <w:b/>
          <w:bCs/>
          <w:sz w:val="28"/>
          <w:szCs w:val="28"/>
        </w:rPr>
        <w:t>3. Types de textes et leurs caractéristiques</w:t>
      </w:r>
    </w:p>
    <w:p w:rsidR="00063E28" w:rsidRDefault="00063E28" w:rsidP="00063E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3E28">
        <w:rPr>
          <w:rFonts w:ascii="Times New Roman" w:hAnsi="Times New Roman" w:cs="Times New Roman"/>
          <w:b/>
          <w:bCs/>
          <w:sz w:val="28"/>
          <w:szCs w:val="28"/>
        </w:rPr>
        <w:t>Le récit</w:t>
      </w:r>
    </w:p>
    <w:p w:rsidR="00063E28" w:rsidRPr="00063E28" w:rsidRDefault="00063E28" w:rsidP="00063E28">
      <w:pPr>
        <w:spacing w:after="0" w:line="240" w:lineRule="auto"/>
        <w:rPr>
          <w:b/>
          <w:bCs/>
          <w:sz w:val="28"/>
          <w:szCs w:val="28"/>
        </w:rPr>
      </w:pPr>
      <w:r w:rsidRPr="00063E28">
        <w:rPr>
          <w:b/>
          <w:bCs/>
          <w:sz w:val="28"/>
          <w:szCs w:val="28"/>
        </w:rPr>
        <w:t>Caractéristiques d’un récit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Appelé aussi texte narratif, le récit raconte une histoire, des événements.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Il est construit selon un schéma en quatre temps :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- situation initiale :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>ici, singes et hommes vivent en harmonie en communautés séparées et utilisent la même langue.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- élément à l’origine du changement de la situation initiale :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ivresse du chef du village des hommes au cours d’une fête.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- succession d’actions qui conduisent au dénouement :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ivre, le chef ne peut plus s’orienter, refuse de se faire orienter pour rentrer chez lui, se retrouve dans le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village des singes où il est humilié par les singes moqueurs. Se sentant insulté, il se plaint devant le Tout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Puissant qui fait comparaître le chef des singes.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- situation finale: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Condamnation des singes au service des hommes.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Dans un récit, les temps les plus utilisés sont : le présent, le passé simple et le passé composé.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À la place du passé simple, on utilise souvent le passé-composé.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Les connecteurs temporels et les verbes d’action sont les plus utilisés.</w:t>
      </w:r>
    </w:p>
    <w:p w:rsid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Divers types d’activités peuvent être proposées: inventer la fin d’une histoire, écrire le début ou le milieu de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>l’histoire, compléter des récits lacunaires, raconter un fait divers (mariage, déménagement, vol,...).</w:t>
      </w:r>
    </w:p>
    <w:p w:rsidR="00063E28" w:rsidRDefault="00063E28" w:rsidP="00063E28">
      <w:pPr>
        <w:spacing w:after="0" w:line="240" w:lineRule="auto"/>
        <w:rPr>
          <w:b/>
          <w:bCs/>
          <w:sz w:val="28"/>
          <w:szCs w:val="28"/>
        </w:rPr>
      </w:pPr>
      <w:r w:rsidRPr="00063E28">
        <w:rPr>
          <w:b/>
          <w:bCs/>
          <w:sz w:val="28"/>
          <w:szCs w:val="28"/>
        </w:rPr>
        <w:t>La description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Dans un texte descriptif, l’auteur indique comment est un être vivant (il s’agit d’un portrait), un objet,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>un lieu, un paysage, une atmosphère, une action, un événement, une situation, un fonctionnement,... (</w:t>
      </w:r>
      <w:proofErr w:type="gramStart"/>
      <w:r w:rsidRPr="00063E28"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>s’agit d’une description).</w:t>
      </w:r>
    </w:p>
    <w:p w:rsidR="00063E28" w:rsidRPr="00063E28" w:rsidRDefault="00063E28" w:rsidP="00063E28">
      <w:pPr>
        <w:spacing w:after="0" w:line="240" w:lineRule="auto"/>
        <w:rPr>
          <w:b/>
          <w:bCs/>
          <w:sz w:val="28"/>
          <w:szCs w:val="28"/>
        </w:rPr>
      </w:pPr>
      <w:r w:rsidRPr="00063E28">
        <w:rPr>
          <w:b/>
          <w:bCs/>
          <w:sz w:val="28"/>
          <w:szCs w:val="28"/>
        </w:rPr>
        <w:t>Caractéristiques d’une description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Un texte descriptif se caractérise essentiellement par l’emploi des verbes d’état, d’adjectifs qualificatifs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>et autres expansions du groupe nominal et des repères spatiaux (lieux).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Les temps les plus utilisés sont l’imparfait et le présent de vérité générale.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Plusieurs types d’activités peuvent être proposées aux élèves : faire un portait ou une description à partir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 xml:space="preserve">d’une liste de mots, remettre en ordre les éléments d’une </w:t>
      </w:r>
      <w:r w:rsidRPr="00063E28">
        <w:rPr>
          <w:sz w:val="28"/>
          <w:szCs w:val="28"/>
        </w:rPr>
        <w:lastRenderedPageBreak/>
        <w:t>description ou d’un portrait, opposer le portrait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>(description) de deux personnages ou de deux choses, faire des portraits ou des descriptions imaginaires.</w:t>
      </w:r>
    </w:p>
    <w:p w:rsidR="00063E28" w:rsidRPr="00063E28" w:rsidRDefault="00063E28" w:rsidP="00063E28">
      <w:pPr>
        <w:spacing w:after="0" w:line="240" w:lineRule="auto"/>
        <w:rPr>
          <w:b/>
          <w:bCs/>
          <w:sz w:val="28"/>
          <w:szCs w:val="28"/>
        </w:rPr>
      </w:pPr>
      <w:r w:rsidRPr="00063E28">
        <w:rPr>
          <w:b/>
          <w:bCs/>
          <w:sz w:val="28"/>
          <w:szCs w:val="28"/>
        </w:rPr>
        <w:t>La correspondance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 xml:space="preserve">D'après le site </w:t>
      </w:r>
      <w:r w:rsidRPr="00063E28">
        <w:rPr>
          <w:i/>
          <w:iCs/>
          <w:sz w:val="28"/>
          <w:szCs w:val="28"/>
        </w:rPr>
        <w:t>Wikini.tuxcafe.org/wakka.php?wiki=correspondance scolaire</w:t>
      </w:r>
      <w:r w:rsidRPr="00063E28">
        <w:rPr>
          <w:sz w:val="28"/>
          <w:szCs w:val="28"/>
        </w:rPr>
        <w:t>, «la correspondance est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>un écrit adressé à un individu ou à un organisme dans un but précis et utilisant les formes et les codes de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>la correspondance universelle ».</w:t>
      </w:r>
    </w:p>
    <w:p w:rsidR="00063E28" w:rsidRPr="00063E28" w:rsidRDefault="00063E28" w:rsidP="00063E28">
      <w:pPr>
        <w:spacing w:after="0" w:line="240" w:lineRule="auto"/>
        <w:rPr>
          <w:i/>
          <w:iCs/>
          <w:sz w:val="28"/>
          <w:szCs w:val="28"/>
        </w:rPr>
      </w:pPr>
      <w:r w:rsidRPr="00063E28">
        <w:rPr>
          <w:sz w:val="28"/>
          <w:szCs w:val="28"/>
        </w:rPr>
        <w:t xml:space="preserve">Il existe plusieurs types de correspondance qui sont entre autres </w:t>
      </w:r>
      <w:r w:rsidRPr="00063E28">
        <w:rPr>
          <w:i/>
          <w:iCs/>
          <w:sz w:val="28"/>
          <w:szCs w:val="28"/>
        </w:rPr>
        <w:t>la lettre, la carte postale, la messagerie</w:t>
      </w:r>
      <w:r>
        <w:rPr>
          <w:i/>
          <w:iCs/>
          <w:sz w:val="28"/>
          <w:szCs w:val="28"/>
        </w:rPr>
        <w:t xml:space="preserve"> </w:t>
      </w:r>
      <w:r w:rsidRPr="00063E28">
        <w:rPr>
          <w:i/>
          <w:iCs/>
          <w:sz w:val="28"/>
          <w:szCs w:val="28"/>
        </w:rPr>
        <w:t>électronique, l'invitation, le télégramme, une note de service, une circulaire, une déclaration de</w:t>
      </w:r>
      <w:r>
        <w:rPr>
          <w:i/>
          <w:iCs/>
          <w:sz w:val="28"/>
          <w:szCs w:val="28"/>
        </w:rPr>
        <w:t xml:space="preserve"> </w:t>
      </w:r>
      <w:r w:rsidRPr="00063E28">
        <w:rPr>
          <w:i/>
          <w:iCs/>
          <w:sz w:val="28"/>
          <w:szCs w:val="28"/>
        </w:rPr>
        <w:t>créance.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Dans ce livret, nous traiterons uniquement de la lettre parce qu'elle figure sur le programme du 3e degré.</w:t>
      </w:r>
    </w:p>
    <w:p w:rsidR="00063E28" w:rsidRPr="00063E28" w:rsidRDefault="00063E28" w:rsidP="00063E28">
      <w:pPr>
        <w:spacing w:after="0" w:line="240" w:lineRule="auto"/>
        <w:rPr>
          <w:b/>
          <w:bCs/>
          <w:sz w:val="28"/>
          <w:szCs w:val="28"/>
        </w:rPr>
      </w:pPr>
      <w:r w:rsidRPr="00063E28">
        <w:rPr>
          <w:b/>
          <w:bCs/>
          <w:sz w:val="28"/>
          <w:szCs w:val="28"/>
        </w:rPr>
        <w:t>La lettre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Il existe deux types de lettre à savoir la lettre amicale et la lettre administrative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1. La lettre amicale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Adressée à des personnes proches, amis, famille, elle est écrite dans un registre familier et n'exige pas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 xml:space="preserve">de présentation particulière. Néanmoins, selon Claude PEYROUTET dans </w:t>
      </w:r>
      <w:r w:rsidRPr="00063E28">
        <w:rPr>
          <w:i/>
          <w:iCs/>
          <w:sz w:val="28"/>
          <w:szCs w:val="28"/>
        </w:rPr>
        <w:t>La pratique de l’expression écrite2,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>la lettre amicale obéit à un minimum de règles codifiées ». Elle est généralement manuscrite, datée en haut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>à droite et signée en bas à droite Elle utilise les formules d’appel : « Cher ami, Chers parents, Mon petit</w:t>
      </w:r>
      <w:r>
        <w:rPr>
          <w:sz w:val="28"/>
          <w:szCs w:val="28"/>
        </w:rPr>
        <w:t xml:space="preserve"> </w:t>
      </w:r>
      <w:proofErr w:type="spellStart"/>
      <w:r w:rsidRPr="00063E28">
        <w:rPr>
          <w:sz w:val="28"/>
          <w:szCs w:val="28"/>
        </w:rPr>
        <w:t>Nahimana</w:t>
      </w:r>
      <w:proofErr w:type="spellEnd"/>
      <w:r w:rsidRPr="00063E28">
        <w:rPr>
          <w:sz w:val="28"/>
          <w:szCs w:val="28"/>
        </w:rPr>
        <w:t>, etc., et celles de politesse : « Bien cordialement, Amicalement, Avec mes sentiments les plus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>affectueux, etc. ».</w:t>
      </w:r>
    </w:p>
    <w:p w:rsid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2PEYROUTET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2. La lettre administrative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sz w:val="28"/>
          <w:szCs w:val="28"/>
        </w:rPr>
        <w:t>Une lettre administrative est adressée aux services administratifs, employeurs, directeurs... Elle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>exige un style soutenu et une présentation particulière :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rFonts w:hint="eastAsia"/>
          <w:sz w:val="28"/>
          <w:szCs w:val="28"/>
        </w:rPr>
        <w:t>●</w:t>
      </w:r>
      <w:r w:rsidRPr="00063E28">
        <w:rPr>
          <w:sz w:val="28"/>
          <w:szCs w:val="28"/>
        </w:rPr>
        <w:t xml:space="preserve"> Les coordonnées de l’expéditeur (en haut à gauche</w:t>
      </w:r>
      <w:proofErr w:type="gramStart"/>
      <w:r w:rsidRPr="00063E28">
        <w:rPr>
          <w:sz w:val="28"/>
          <w:szCs w:val="28"/>
        </w:rPr>
        <w:t>) ;</w:t>
      </w:r>
      <w:proofErr w:type="gramEnd"/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rFonts w:hint="eastAsia"/>
          <w:sz w:val="28"/>
          <w:szCs w:val="28"/>
        </w:rPr>
        <w:t>●</w:t>
      </w:r>
      <w:r w:rsidRPr="00063E28">
        <w:rPr>
          <w:sz w:val="28"/>
          <w:szCs w:val="28"/>
        </w:rPr>
        <w:t xml:space="preserve"> La date (en haut à droite</w:t>
      </w:r>
      <w:proofErr w:type="gramStart"/>
      <w:r w:rsidRPr="00063E28">
        <w:rPr>
          <w:sz w:val="28"/>
          <w:szCs w:val="28"/>
        </w:rPr>
        <w:t>) ;</w:t>
      </w:r>
      <w:proofErr w:type="gramEnd"/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rFonts w:hint="eastAsia"/>
          <w:sz w:val="28"/>
          <w:szCs w:val="28"/>
        </w:rPr>
        <w:t>●</w:t>
      </w:r>
      <w:r w:rsidRPr="00063E28">
        <w:rPr>
          <w:sz w:val="28"/>
          <w:szCs w:val="28"/>
        </w:rPr>
        <w:t xml:space="preserve"> Les coordonnées du destinataire (sous la date à droite</w:t>
      </w:r>
      <w:proofErr w:type="gramStart"/>
      <w:r w:rsidRPr="00063E28">
        <w:rPr>
          <w:sz w:val="28"/>
          <w:szCs w:val="28"/>
        </w:rPr>
        <w:t>) ;</w:t>
      </w:r>
      <w:proofErr w:type="gramEnd"/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rFonts w:hint="eastAsia"/>
          <w:sz w:val="28"/>
          <w:szCs w:val="28"/>
        </w:rPr>
        <w:t>●</w:t>
      </w:r>
      <w:r w:rsidRPr="00063E28">
        <w:rPr>
          <w:sz w:val="28"/>
          <w:szCs w:val="28"/>
        </w:rPr>
        <w:t xml:space="preserve"> L’objet (à gauche, au même niveau que les coordonnées du destinataire) qui indique</w:t>
      </w:r>
      <w:r>
        <w:rPr>
          <w:sz w:val="28"/>
          <w:szCs w:val="28"/>
        </w:rPr>
        <w:t xml:space="preserve"> </w:t>
      </w:r>
      <w:r w:rsidRPr="00063E28">
        <w:rPr>
          <w:sz w:val="28"/>
          <w:szCs w:val="28"/>
        </w:rPr>
        <w:t xml:space="preserve">directement de quoi traite le contenu de la </w:t>
      </w:r>
      <w:proofErr w:type="gramStart"/>
      <w:r w:rsidRPr="00063E28">
        <w:rPr>
          <w:sz w:val="28"/>
          <w:szCs w:val="28"/>
        </w:rPr>
        <w:t>lettre ;</w:t>
      </w:r>
      <w:proofErr w:type="gramEnd"/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rFonts w:hint="eastAsia"/>
          <w:sz w:val="28"/>
          <w:szCs w:val="28"/>
        </w:rPr>
        <w:t>●</w:t>
      </w:r>
      <w:r w:rsidRPr="00063E28">
        <w:rPr>
          <w:sz w:val="28"/>
          <w:szCs w:val="28"/>
        </w:rPr>
        <w:t xml:space="preserve"> La formule d’appel (Monsieur le Directeur, Madame la Ministre, Mon Général, Révérende </w:t>
      </w:r>
      <w:proofErr w:type="spellStart"/>
      <w:r w:rsidRPr="00063E28">
        <w:rPr>
          <w:sz w:val="28"/>
          <w:szCs w:val="28"/>
        </w:rPr>
        <w:t>Soeur</w:t>
      </w:r>
      <w:proofErr w:type="spellEnd"/>
      <w:r w:rsidRPr="00063E28">
        <w:rPr>
          <w:sz w:val="28"/>
          <w:szCs w:val="28"/>
        </w:rPr>
        <w:t>...</w:t>
      </w:r>
      <w:proofErr w:type="gramStart"/>
      <w:r w:rsidRPr="00063E28">
        <w:rPr>
          <w:sz w:val="28"/>
          <w:szCs w:val="28"/>
        </w:rPr>
        <w:t>) ;</w:t>
      </w:r>
      <w:proofErr w:type="gramEnd"/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rFonts w:hint="eastAsia"/>
          <w:sz w:val="28"/>
          <w:szCs w:val="28"/>
        </w:rPr>
        <w:t>●</w:t>
      </w:r>
      <w:r w:rsidRPr="00063E28">
        <w:rPr>
          <w:sz w:val="28"/>
          <w:szCs w:val="28"/>
        </w:rPr>
        <w:t xml:space="preserve"> Le corps de la </w:t>
      </w:r>
      <w:proofErr w:type="gramStart"/>
      <w:r w:rsidRPr="00063E28">
        <w:rPr>
          <w:sz w:val="28"/>
          <w:szCs w:val="28"/>
        </w:rPr>
        <w:t>lettre ;</w:t>
      </w:r>
      <w:proofErr w:type="gramEnd"/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rFonts w:hint="eastAsia"/>
          <w:sz w:val="28"/>
          <w:szCs w:val="28"/>
        </w:rPr>
        <w:t>●</w:t>
      </w:r>
      <w:r w:rsidRPr="00063E28">
        <w:rPr>
          <w:sz w:val="28"/>
          <w:szCs w:val="28"/>
        </w:rPr>
        <w:t xml:space="preserve"> La formule de politesse: elle dépend du titre du destinataire (Je vous prie d’agréer, Madame/Monsieur...,</w:t>
      </w:r>
    </w:p>
    <w:p w:rsidR="00063E28" w:rsidRPr="00063E28" w:rsidRDefault="00063E28" w:rsidP="00063E28">
      <w:pPr>
        <w:spacing w:after="0" w:line="240" w:lineRule="auto"/>
        <w:rPr>
          <w:sz w:val="28"/>
          <w:szCs w:val="28"/>
        </w:rPr>
      </w:pPr>
      <w:proofErr w:type="gramStart"/>
      <w:r w:rsidRPr="00063E28">
        <w:rPr>
          <w:sz w:val="28"/>
          <w:szCs w:val="28"/>
        </w:rPr>
        <w:t>l’expression</w:t>
      </w:r>
      <w:proofErr w:type="gramEnd"/>
      <w:r w:rsidRPr="00063E28">
        <w:rPr>
          <w:sz w:val="28"/>
          <w:szCs w:val="28"/>
        </w:rPr>
        <w:t xml:space="preserve"> de mon profond respect/ de ma parfaite considération...) ;</w:t>
      </w:r>
    </w:p>
    <w:p w:rsidR="00063E28" w:rsidRDefault="00063E28" w:rsidP="00063E28">
      <w:pPr>
        <w:spacing w:after="0" w:line="240" w:lineRule="auto"/>
        <w:rPr>
          <w:sz w:val="28"/>
          <w:szCs w:val="28"/>
        </w:rPr>
      </w:pPr>
      <w:r w:rsidRPr="00063E28">
        <w:rPr>
          <w:rFonts w:hint="eastAsia"/>
          <w:sz w:val="28"/>
          <w:szCs w:val="28"/>
        </w:rPr>
        <w:t>●</w:t>
      </w:r>
      <w:r w:rsidRPr="00063E28">
        <w:rPr>
          <w:sz w:val="28"/>
          <w:szCs w:val="28"/>
        </w:rPr>
        <w:t xml:space="preserve"> La </w:t>
      </w:r>
      <w:proofErr w:type="gramStart"/>
      <w:r w:rsidRPr="00063E28">
        <w:rPr>
          <w:sz w:val="28"/>
          <w:szCs w:val="28"/>
        </w:rPr>
        <w:t>signature :</w:t>
      </w:r>
      <w:proofErr w:type="gramEnd"/>
      <w:r w:rsidRPr="00063E28">
        <w:rPr>
          <w:sz w:val="28"/>
          <w:szCs w:val="28"/>
        </w:rPr>
        <w:t xml:space="preserve"> elle vient à droite en dessous du dernier paragraphe de la lettre dans la moitié</w:t>
      </w:r>
    </w:p>
    <w:p w:rsidR="00D633B3" w:rsidRPr="00D633B3" w:rsidRDefault="00D633B3" w:rsidP="00D633B3">
      <w:pPr>
        <w:spacing w:after="0" w:line="240" w:lineRule="auto"/>
        <w:rPr>
          <w:b/>
          <w:bCs/>
          <w:sz w:val="28"/>
          <w:szCs w:val="28"/>
        </w:rPr>
      </w:pPr>
      <w:r w:rsidRPr="00D633B3">
        <w:rPr>
          <w:b/>
          <w:bCs/>
          <w:sz w:val="28"/>
          <w:szCs w:val="28"/>
        </w:rPr>
        <w:t>Caractéristiques d’un compte-rendu</w:t>
      </w:r>
    </w:p>
    <w:p w:rsidR="00D633B3" w:rsidRPr="00D633B3" w:rsidRDefault="00D633B3" w:rsidP="00D633B3">
      <w:pPr>
        <w:spacing w:after="0" w:line="240" w:lineRule="auto"/>
        <w:rPr>
          <w:sz w:val="28"/>
          <w:szCs w:val="28"/>
        </w:rPr>
      </w:pPr>
      <w:r w:rsidRPr="00D633B3">
        <w:rPr>
          <w:sz w:val="28"/>
          <w:szCs w:val="28"/>
        </w:rPr>
        <w:t>L’exemple ci-dessus montre que le compte-rendu est un texte oral ou écrit destiné à transmettre des informations</w:t>
      </w:r>
      <w:r>
        <w:rPr>
          <w:sz w:val="28"/>
          <w:szCs w:val="28"/>
        </w:rPr>
        <w:t xml:space="preserve"> </w:t>
      </w:r>
      <w:r w:rsidRPr="00D633B3">
        <w:rPr>
          <w:sz w:val="28"/>
          <w:szCs w:val="28"/>
        </w:rPr>
        <w:t>sur un événement, une réunion, un spectacle, un voyage,... afin que le destinataire puisse s’en faire</w:t>
      </w:r>
      <w:r>
        <w:rPr>
          <w:sz w:val="28"/>
          <w:szCs w:val="28"/>
        </w:rPr>
        <w:t xml:space="preserve"> </w:t>
      </w:r>
      <w:r w:rsidRPr="00D633B3">
        <w:rPr>
          <w:sz w:val="28"/>
          <w:szCs w:val="28"/>
        </w:rPr>
        <w:t>une représentation fidèle et la plus complète possible. Il suit l’ordre logi</w:t>
      </w:r>
      <w:r>
        <w:rPr>
          <w:sz w:val="28"/>
          <w:szCs w:val="28"/>
        </w:rPr>
        <w:t xml:space="preserve">que. Il reprend les faits en les </w:t>
      </w:r>
      <w:r w:rsidRPr="00D633B3">
        <w:rPr>
          <w:sz w:val="28"/>
          <w:szCs w:val="28"/>
        </w:rPr>
        <w:t xml:space="preserve">regroupant et en les synthétisant. Le rédacteur doit donc se garder de tout commentaire et ne rapporter </w:t>
      </w:r>
      <w:r w:rsidRPr="00D633B3">
        <w:rPr>
          <w:sz w:val="28"/>
          <w:szCs w:val="28"/>
        </w:rPr>
        <w:lastRenderedPageBreak/>
        <w:t>que</w:t>
      </w:r>
      <w:r>
        <w:rPr>
          <w:sz w:val="28"/>
          <w:szCs w:val="28"/>
        </w:rPr>
        <w:t xml:space="preserve"> </w:t>
      </w:r>
      <w:r w:rsidRPr="00D633B3">
        <w:rPr>
          <w:sz w:val="28"/>
          <w:szCs w:val="28"/>
        </w:rPr>
        <w:t>l’essentiel. Le compte rendu se caractérise donc par la clarté, la précision, la concision et la fidélité à la réalité.</w:t>
      </w:r>
    </w:p>
    <w:p w:rsidR="00D633B3" w:rsidRPr="00D633B3" w:rsidRDefault="00D633B3" w:rsidP="00D633B3">
      <w:pPr>
        <w:spacing w:after="0" w:line="240" w:lineRule="auto"/>
        <w:rPr>
          <w:sz w:val="28"/>
          <w:szCs w:val="28"/>
        </w:rPr>
      </w:pPr>
      <w:r w:rsidRPr="00D633B3">
        <w:rPr>
          <w:sz w:val="28"/>
          <w:szCs w:val="28"/>
        </w:rPr>
        <w:t>Les temps les plus utilisés dans le compte-rendu sont l’imparfait et le passé composé.</w:t>
      </w:r>
    </w:p>
    <w:p w:rsidR="00D633B3" w:rsidRPr="00D633B3" w:rsidRDefault="00D633B3" w:rsidP="00D633B3">
      <w:pPr>
        <w:spacing w:after="0" w:line="240" w:lineRule="auto"/>
        <w:rPr>
          <w:sz w:val="28"/>
          <w:szCs w:val="28"/>
        </w:rPr>
      </w:pPr>
      <w:r w:rsidRPr="00D633B3">
        <w:rPr>
          <w:sz w:val="28"/>
          <w:szCs w:val="28"/>
        </w:rPr>
        <w:t>Cependant, on peut utiliser le présent pour rendre les faits plus vivants.</w:t>
      </w:r>
    </w:p>
    <w:p w:rsidR="00D633B3" w:rsidRDefault="00D633B3" w:rsidP="00D633B3">
      <w:pPr>
        <w:spacing w:after="0" w:line="240" w:lineRule="auto"/>
        <w:rPr>
          <w:sz w:val="28"/>
          <w:szCs w:val="28"/>
        </w:rPr>
      </w:pPr>
      <w:r w:rsidRPr="00D633B3">
        <w:rPr>
          <w:sz w:val="28"/>
          <w:szCs w:val="28"/>
        </w:rPr>
        <w:t>Plusieurs activités peuvent être proposées aux élèves : remettre en ordre les mots, les phrases ou les</w:t>
      </w:r>
      <w:r>
        <w:rPr>
          <w:sz w:val="28"/>
          <w:szCs w:val="28"/>
        </w:rPr>
        <w:t xml:space="preserve"> </w:t>
      </w:r>
      <w:r w:rsidRPr="00D633B3">
        <w:rPr>
          <w:sz w:val="28"/>
          <w:szCs w:val="28"/>
        </w:rPr>
        <w:t>paragraphes pour reconstituer une histoire, écrire un compte-rendu d’un événement, écrire un compte</w:t>
      </w:r>
      <w:r>
        <w:rPr>
          <w:sz w:val="28"/>
          <w:szCs w:val="28"/>
        </w:rPr>
        <w:t xml:space="preserve"> </w:t>
      </w:r>
      <w:r w:rsidRPr="00D633B3">
        <w:rPr>
          <w:sz w:val="28"/>
          <w:szCs w:val="28"/>
        </w:rPr>
        <w:t>rendu</w:t>
      </w:r>
      <w:r>
        <w:rPr>
          <w:sz w:val="28"/>
          <w:szCs w:val="28"/>
        </w:rPr>
        <w:t xml:space="preserve"> </w:t>
      </w:r>
      <w:r w:rsidRPr="00D633B3">
        <w:rPr>
          <w:sz w:val="28"/>
          <w:szCs w:val="28"/>
        </w:rPr>
        <w:t>d’après plusieurs vignettes...</w:t>
      </w:r>
    </w:p>
    <w:p w:rsidR="00D633B3" w:rsidRPr="00D633B3" w:rsidRDefault="00D633B3" w:rsidP="00D633B3">
      <w:pPr>
        <w:spacing w:after="0" w:line="240" w:lineRule="auto"/>
        <w:rPr>
          <w:b/>
          <w:bCs/>
          <w:sz w:val="28"/>
          <w:szCs w:val="28"/>
        </w:rPr>
      </w:pPr>
      <w:r w:rsidRPr="00D633B3">
        <w:rPr>
          <w:b/>
          <w:bCs/>
          <w:sz w:val="28"/>
          <w:szCs w:val="28"/>
        </w:rPr>
        <w:t>Caractéristiques d’un résumé :</w:t>
      </w:r>
    </w:p>
    <w:p w:rsidR="00D633B3" w:rsidRPr="00D633B3" w:rsidRDefault="00D633B3" w:rsidP="00D633B3">
      <w:pPr>
        <w:spacing w:after="0" w:line="240" w:lineRule="auto"/>
        <w:rPr>
          <w:sz w:val="28"/>
          <w:szCs w:val="28"/>
        </w:rPr>
      </w:pPr>
      <w:r w:rsidRPr="00D633B3">
        <w:rPr>
          <w:sz w:val="28"/>
          <w:szCs w:val="28"/>
        </w:rPr>
        <w:t>Résumer, c’est recomposer un texte où l’on exprime avec un minimum de mots les idées, les arguments,</w:t>
      </w:r>
      <w:r>
        <w:rPr>
          <w:sz w:val="28"/>
          <w:szCs w:val="28"/>
        </w:rPr>
        <w:t xml:space="preserve"> </w:t>
      </w:r>
      <w:r w:rsidRPr="00D633B3">
        <w:rPr>
          <w:sz w:val="28"/>
          <w:szCs w:val="28"/>
        </w:rPr>
        <w:t>le mouvement même de la pensée de l’auteur, en restant fidèle, dans la mesure du possible, à son esprit</w:t>
      </w:r>
      <w:r>
        <w:rPr>
          <w:sz w:val="28"/>
          <w:szCs w:val="28"/>
        </w:rPr>
        <w:t xml:space="preserve"> </w:t>
      </w:r>
      <w:r w:rsidRPr="00D633B3">
        <w:rPr>
          <w:sz w:val="28"/>
          <w:szCs w:val="28"/>
        </w:rPr>
        <w:t>et à son ton.</w:t>
      </w:r>
    </w:p>
    <w:p w:rsidR="00D633B3" w:rsidRPr="00D633B3" w:rsidRDefault="00D633B3" w:rsidP="00D633B3">
      <w:pPr>
        <w:spacing w:after="0" w:line="240" w:lineRule="auto"/>
        <w:rPr>
          <w:sz w:val="28"/>
          <w:szCs w:val="28"/>
        </w:rPr>
      </w:pPr>
      <w:r w:rsidRPr="00D633B3">
        <w:rPr>
          <w:sz w:val="28"/>
          <w:szCs w:val="28"/>
        </w:rPr>
        <w:t>Le résumé doit veiller au respect du contenu et de la forme du texte original.</w:t>
      </w:r>
    </w:p>
    <w:p w:rsidR="00D633B3" w:rsidRPr="00D633B3" w:rsidRDefault="00D633B3" w:rsidP="00D633B3">
      <w:pPr>
        <w:spacing w:after="0" w:line="240" w:lineRule="auto"/>
        <w:rPr>
          <w:sz w:val="28"/>
          <w:szCs w:val="28"/>
        </w:rPr>
      </w:pPr>
      <w:r w:rsidRPr="00D633B3">
        <w:rPr>
          <w:sz w:val="28"/>
          <w:szCs w:val="28"/>
        </w:rPr>
        <w:t>On rédige un résumé de préférence à la troisième personne en évitant d’utiliser des expressions comme« l’auteur dit que »,</w:t>
      </w:r>
      <w:r>
        <w:rPr>
          <w:sz w:val="28"/>
          <w:szCs w:val="28"/>
        </w:rPr>
        <w:t xml:space="preserve"> </w:t>
      </w:r>
      <w:r w:rsidRPr="00D633B3">
        <w:rPr>
          <w:sz w:val="28"/>
          <w:szCs w:val="28"/>
        </w:rPr>
        <w:t>« l’auteur mentionne que ».</w:t>
      </w:r>
    </w:p>
    <w:p w:rsidR="00D633B3" w:rsidRDefault="00D633B3" w:rsidP="00D633B3">
      <w:pPr>
        <w:spacing w:after="0" w:line="240" w:lineRule="auto"/>
        <w:rPr>
          <w:sz w:val="28"/>
          <w:szCs w:val="28"/>
        </w:rPr>
      </w:pPr>
      <w:r w:rsidRPr="00D633B3">
        <w:rPr>
          <w:sz w:val="28"/>
          <w:szCs w:val="28"/>
        </w:rPr>
        <w:t>Un bon résumé se caractérise par la brièveté (phrases courtes, simples et complètes), la clarté, la précision, la fidélité au</w:t>
      </w:r>
      <w:r>
        <w:rPr>
          <w:sz w:val="28"/>
          <w:szCs w:val="28"/>
        </w:rPr>
        <w:t xml:space="preserve"> </w:t>
      </w:r>
      <w:r w:rsidRPr="00D633B3">
        <w:rPr>
          <w:sz w:val="28"/>
          <w:szCs w:val="28"/>
        </w:rPr>
        <w:t>texte original et son autonomie. Le résumé doit être objectif. Il n’apporte aucun jugement, aucune idée</w:t>
      </w:r>
      <w:r>
        <w:rPr>
          <w:sz w:val="28"/>
          <w:szCs w:val="28"/>
        </w:rPr>
        <w:t xml:space="preserve"> </w:t>
      </w:r>
      <w:r w:rsidRPr="00D633B3">
        <w:rPr>
          <w:sz w:val="28"/>
          <w:szCs w:val="28"/>
        </w:rPr>
        <w:t>supplémentaire au texte original. Plusieurs activités peuvent être proposées : proposer un titre à un texte, réduire une</w:t>
      </w:r>
      <w:r>
        <w:rPr>
          <w:sz w:val="28"/>
          <w:szCs w:val="28"/>
        </w:rPr>
        <w:t xml:space="preserve"> </w:t>
      </w:r>
      <w:r w:rsidRPr="00D633B3">
        <w:rPr>
          <w:sz w:val="28"/>
          <w:szCs w:val="28"/>
        </w:rPr>
        <w:t>histoire à l’essentiel, donner le plan (les parties) d’un texte...</w:t>
      </w:r>
    </w:p>
    <w:p w:rsidR="00D633B3" w:rsidRPr="00D633B3" w:rsidRDefault="00D633B3" w:rsidP="00D633B3">
      <w:pPr>
        <w:spacing w:after="0" w:line="240" w:lineRule="auto"/>
        <w:rPr>
          <w:b/>
          <w:bCs/>
          <w:sz w:val="28"/>
          <w:szCs w:val="28"/>
        </w:rPr>
      </w:pPr>
      <w:r w:rsidRPr="00D633B3">
        <w:rPr>
          <w:b/>
          <w:bCs/>
          <w:sz w:val="28"/>
          <w:szCs w:val="28"/>
        </w:rPr>
        <w:t>Caractéristiques d'une argumentation</w:t>
      </w:r>
    </w:p>
    <w:p w:rsidR="00D633B3" w:rsidRPr="00D633B3" w:rsidRDefault="00D633B3" w:rsidP="00D633B3">
      <w:pPr>
        <w:spacing w:after="0" w:line="240" w:lineRule="auto"/>
        <w:rPr>
          <w:sz w:val="28"/>
          <w:szCs w:val="28"/>
        </w:rPr>
      </w:pPr>
      <w:r w:rsidRPr="00D633B3">
        <w:rPr>
          <w:sz w:val="28"/>
          <w:szCs w:val="28"/>
        </w:rPr>
        <w:t>Un texte argumentatif est un écrit dans lequel l'émetteur cherche à convaincre le récepteur. Son intention est de montrer</w:t>
      </w:r>
      <w:r>
        <w:rPr>
          <w:sz w:val="28"/>
          <w:szCs w:val="28"/>
        </w:rPr>
        <w:t xml:space="preserve"> </w:t>
      </w:r>
      <w:r w:rsidRPr="00D633B3">
        <w:rPr>
          <w:sz w:val="28"/>
          <w:szCs w:val="28"/>
        </w:rPr>
        <w:t>qu'il a raison. Pour cela, il donne des arguments et des exemples pour défendre sa position.</w:t>
      </w:r>
    </w:p>
    <w:p w:rsidR="00D633B3" w:rsidRPr="00D633B3" w:rsidRDefault="00D633B3" w:rsidP="00D633B3">
      <w:pPr>
        <w:spacing w:after="0" w:line="240" w:lineRule="auto"/>
        <w:rPr>
          <w:sz w:val="28"/>
          <w:szCs w:val="28"/>
        </w:rPr>
      </w:pPr>
      <w:r w:rsidRPr="00D633B3">
        <w:rPr>
          <w:sz w:val="28"/>
          <w:szCs w:val="28"/>
        </w:rPr>
        <w:t>Une argumentation est conduite avec la plus grande rigueur. Ainsi, un texte argumentatif se caractérise par l'emploi du</w:t>
      </w:r>
      <w:r>
        <w:rPr>
          <w:sz w:val="28"/>
          <w:szCs w:val="28"/>
        </w:rPr>
        <w:t xml:space="preserve"> </w:t>
      </w:r>
      <w:r w:rsidRPr="00D633B3">
        <w:rPr>
          <w:sz w:val="28"/>
          <w:szCs w:val="28"/>
        </w:rPr>
        <w:t>présent de vérité générale. Mais, il peut utiliser l'impératif et des pronoms de la première et de la deuxième personne. Il</w:t>
      </w:r>
      <w:r>
        <w:rPr>
          <w:sz w:val="28"/>
          <w:szCs w:val="28"/>
        </w:rPr>
        <w:t xml:space="preserve"> </w:t>
      </w:r>
      <w:r w:rsidRPr="00D633B3">
        <w:rPr>
          <w:sz w:val="28"/>
          <w:szCs w:val="28"/>
        </w:rPr>
        <w:t>a aussi recours à de nombreux connecteurs tels que mais, car, je suis pour (contre), je suis d'accord (contre), je crois que,</w:t>
      </w:r>
      <w:r>
        <w:rPr>
          <w:sz w:val="28"/>
          <w:szCs w:val="28"/>
        </w:rPr>
        <w:t xml:space="preserve"> </w:t>
      </w:r>
      <w:r w:rsidRPr="00D633B3">
        <w:rPr>
          <w:sz w:val="28"/>
          <w:szCs w:val="28"/>
        </w:rPr>
        <w:t>à mon avis, je suis sûr que, cependant, toutefois, néanmoins...</w:t>
      </w:r>
    </w:p>
    <w:p w:rsidR="00D633B3" w:rsidRPr="00063E28" w:rsidRDefault="00D633B3" w:rsidP="00D633B3">
      <w:pPr>
        <w:spacing w:after="0" w:line="240" w:lineRule="auto"/>
        <w:rPr>
          <w:sz w:val="28"/>
          <w:szCs w:val="28"/>
        </w:rPr>
      </w:pPr>
      <w:r w:rsidRPr="00D633B3">
        <w:rPr>
          <w:sz w:val="28"/>
          <w:szCs w:val="28"/>
        </w:rPr>
        <w:t>Plusieurs sujets d'argumentation peuvent être proposés aux élèves: les droits de l'enfant, pour ou contre _ Nous vous</w:t>
      </w:r>
      <w:r>
        <w:rPr>
          <w:sz w:val="28"/>
          <w:szCs w:val="28"/>
        </w:rPr>
        <w:t xml:space="preserve"> </w:t>
      </w:r>
      <w:r w:rsidRPr="00D633B3">
        <w:rPr>
          <w:sz w:val="28"/>
          <w:szCs w:val="28"/>
        </w:rPr>
        <w:t>quelque chose (la dot, la loi sur la succession des femmes, le dépistage volontaire du VIH/SIDA, invitons à chercher</w:t>
      </w:r>
      <w:r>
        <w:rPr>
          <w:sz w:val="28"/>
          <w:szCs w:val="28"/>
        </w:rPr>
        <w:t xml:space="preserve"> </w:t>
      </w:r>
      <w:r w:rsidRPr="00D633B3">
        <w:rPr>
          <w:sz w:val="28"/>
          <w:szCs w:val="28"/>
        </w:rPr>
        <w:t>le planning familial...).</w:t>
      </w:r>
    </w:p>
    <w:sectPr w:rsidR="00D633B3" w:rsidRPr="00063E28" w:rsidSect="00D633B3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E28"/>
    <w:rsid w:val="00063E28"/>
    <w:rsid w:val="00135923"/>
    <w:rsid w:val="0014242D"/>
    <w:rsid w:val="00D633B3"/>
    <w:rsid w:val="00E30CAC"/>
    <w:rsid w:val="00EB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40"/>
        <w:szCs w:val="4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2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1562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2013-12-19T20:37:00Z</dcterms:created>
  <dcterms:modified xsi:type="dcterms:W3CDTF">2013-12-19T20:51:00Z</dcterms:modified>
</cp:coreProperties>
</file>