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01" w:rsidRDefault="00F23D01" w:rsidP="00F23D01">
      <w:pPr>
        <w:pStyle w:val="Titre1"/>
      </w:pPr>
      <w:r>
        <w:t xml:space="preserve">Les erreurs courantes en français </w:t>
      </w:r>
    </w:p>
    <w:p w:rsidR="00F23D01" w:rsidRDefault="00F23D01" w:rsidP="00F23D01">
      <w:pPr>
        <w:spacing w:after="240"/>
      </w:pPr>
      <w:r>
        <w:t>Petit récapitulatif des erreurs rencontrées fréquemment. Il suffit de connaître la règle non ?</w:t>
      </w:r>
    </w:p>
    <w:p w:rsidR="00F23D01" w:rsidRDefault="00F23D01" w:rsidP="00F23D01">
      <w:pPr>
        <w:pStyle w:val="Titre2"/>
      </w:pPr>
      <w:r>
        <w:t>Tout - tous</w:t>
      </w:r>
    </w:p>
    <w:p w:rsidR="00F23D01" w:rsidRDefault="00F23D01" w:rsidP="00F23D01">
      <w:r>
        <w:br/>
      </w:r>
      <w:r>
        <w:br/>
      </w:r>
      <w:r>
        <w:rPr>
          <w:rStyle w:val="Accentuation"/>
        </w:rPr>
        <w:t>Tout</w:t>
      </w:r>
      <w:r>
        <w:t xml:space="preserve"> peut être déterminant indéfini, adjectif, pronom indéfini, nom ou adverbe. </w:t>
      </w:r>
    </w:p>
    <w:p w:rsidR="00F23D01" w:rsidRDefault="00F23D01" w:rsidP="00F23D01">
      <w:pPr>
        <w:pStyle w:val="NormalWeb"/>
      </w:pPr>
      <w:r>
        <w:rPr>
          <w:rStyle w:val="Accentuation"/>
          <w:u w:val="single"/>
        </w:rPr>
        <w:t>Tout</w:t>
      </w:r>
      <w:r>
        <w:rPr>
          <w:u w:val="single"/>
        </w:rPr>
        <w:t xml:space="preserve"> déterminant indéfini</w:t>
      </w:r>
      <w:r>
        <w:t> : varie seulement en genre et non en nombre.</w:t>
      </w:r>
    </w:p>
    <w:p w:rsidR="00F23D01" w:rsidRDefault="00F23D01" w:rsidP="00F23D01">
      <w:pPr>
        <w:pStyle w:val="NormalWeb"/>
      </w:pPr>
      <w:r>
        <w:t>Il signifie « chaque, n'importe quel » :</w:t>
      </w:r>
    </w:p>
    <w:p w:rsidR="00F23D01" w:rsidRDefault="00F23D01" w:rsidP="00F23D01">
      <w:pPr>
        <w:pStyle w:val="NormalWeb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500"/>
      </w:pPr>
      <w:r>
        <w:t>Tout légume est bon pour la santé.</w:t>
      </w:r>
    </w:p>
    <w:p w:rsidR="00F23D01" w:rsidRDefault="00F23D01" w:rsidP="00F23D01">
      <w:pPr>
        <w:pStyle w:val="NormalWeb"/>
      </w:pPr>
      <w:r>
        <w:t>Il exprime la totalité (varie en nombre également dans ce cas) :</w:t>
      </w:r>
    </w:p>
    <w:p w:rsidR="00F23D01" w:rsidRDefault="00F23D01" w:rsidP="00F23D01">
      <w:pPr>
        <w:pStyle w:val="NormalWeb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500"/>
      </w:pPr>
      <w:r>
        <w:t>Elle a vécu toute sa vie avec le même homme.</w:t>
      </w:r>
    </w:p>
    <w:p w:rsidR="00F23D01" w:rsidRDefault="00F23D01" w:rsidP="00F23D01">
      <w:pPr>
        <w:pStyle w:val="NormalWeb"/>
      </w:pPr>
      <w:r>
        <w:rPr>
          <w:rStyle w:val="Accentuation"/>
          <w:u w:val="single"/>
        </w:rPr>
        <w:t>Tout</w:t>
      </w:r>
      <w:r>
        <w:rPr>
          <w:u w:val="single"/>
        </w:rPr>
        <w:t xml:space="preserve"> adjectif</w:t>
      </w:r>
      <w:r>
        <w:t> : varie en genre et en nombre.</w:t>
      </w:r>
      <w:r>
        <w:br/>
        <w:t>Il signifie « seule, unique » :</w:t>
      </w:r>
    </w:p>
    <w:p w:rsidR="00F23D01" w:rsidRDefault="00F23D01" w:rsidP="00F23D01">
      <w:pPr>
        <w:pStyle w:val="NormalWeb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500"/>
      </w:pPr>
      <w:r>
        <w:t>Pour tout aliment, il mange de la salade.</w:t>
      </w:r>
    </w:p>
    <w:p w:rsidR="00F23D01" w:rsidRDefault="00F23D01" w:rsidP="00F23D01">
      <w:pPr>
        <w:pStyle w:val="NormalWeb"/>
      </w:pPr>
      <w:r>
        <w:t>Il souligne l'entièreté :</w:t>
      </w:r>
    </w:p>
    <w:p w:rsidR="00F23D01" w:rsidRDefault="00F23D01" w:rsidP="00F23D01">
      <w:pPr>
        <w:pStyle w:val="NormalWeb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500"/>
      </w:pPr>
      <w:r>
        <w:t>Elle était toute énervée.</w:t>
      </w:r>
    </w:p>
    <w:p w:rsidR="00F23D01" w:rsidRDefault="00F23D01" w:rsidP="00F23D01">
      <w:pPr>
        <w:pStyle w:val="NormalWeb"/>
      </w:pPr>
      <w:r>
        <w:t xml:space="preserve">N.B. : Dans ce deuxième cas </w:t>
      </w:r>
      <w:r>
        <w:rPr>
          <w:rStyle w:val="Accentuation"/>
        </w:rPr>
        <w:t>toute</w:t>
      </w:r>
      <w:r>
        <w:t xml:space="preserve"> pourrait être compris comme un adverbe et rester invariable.</w:t>
      </w:r>
    </w:p>
    <w:p w:rsidR="00F23D01" w:rsidRDefault="00F23D01" w:rsidP="00F23D01">
      <w:pPr>
        <w:pStyle w:val="NormalWeb"/>
      </w:pPr>
      <w:r>
        <w:rPr>
          <w:rStyle w:val="Accentuation"/>
          <w:u w:val="single"/>
        </w:rPr>
        <w:t>Tout</w:t>
      </w:r>
      <w:r>
        <w:rPr>
          <w:u w:val="single"/>
        </w:rPr>
        <w:t xml:space="preserve"> pronom indéfini</w:t>
      </w:r>
      <w:r>
        <w:t> : varie en genre et en nombre.</w:t>
      </w:r>
      <w:r>
        <w:br/>
        <w:t>Au singulier, signifie l'entièreté :</w:t>
      </w:r>
    </w:p>
    <w:p w:rsidR="00F23D01" w:rsidRDefault="00F23D01" w:rsidP="00F23D01">
      <w:pPr>
        <w:pStyle w:val="NormalWeb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500"/>
      </w:pPr>
      <w:r>
        <w:t>Tout est foutu !</w:t>
      </w:r>
    </w:p>
    <w:p w:rsidR="00F23D01" w:rsidRDefault="00F23D01" w:rsidP="00F23D01">
      <w:pPr>
        <w:pStyle w:val="NormalWeb"/>
      </w:pPr>
      <w:r>
        <w:t>Au féminin et au pluriel : il remplace quelque chose ou quelqu'un :</w:t>
      </w:r>
    </w:p>
    <w:p w:rsidR="00F23D01" w:rsidRDefault="00F23D01" w:rsidP="00F23D01">
      <w:pPr>
        <w:pStyle w:val="NormalWeb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500"/>
      </w:pPr>
      <w:r>
        <w:t>Il a vu les candidates, toutes sont très belles.</w:t>
      </w:r>
      <w:r>
        <w:br/>
        <w:t>Il a vu les programmes, tous étaient sans intérêt.</w:t>
      </w:r>
    </w:p>
    <w:p w:rsidR="00F23D01" w:rsidRDefault="00F23D01" w:rsidP="00F23D01">
      <w:pPr>
        <w:pStyle w:val="NormalWeb"/>
      </w:pPr>
      <w:r>
        <w:rPr>
          <w:rStyle w:val="Accentuation"/>
          <w:u w:val="single"/>
        </w:rPr>
        <w:t>Tout</w:t>
      </w:r>
      <w:r>
        <w:rPr>
          <w:u w:val="single"/>
        </w:rPr>
        <w:t xml:space="preserve"> nom</w:t>
      </w:r>
      <w:r>
        <w:t> : invariable</w:t>
      </w:r>
    </w:p>
    <w:p w:rsidR="00F23D01" w:rsidRDefault="00F23D01" w:rsidP="00F23D01">
      <w:pPr>
        <w:pStyle w:val="NormalWeb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500"/>
      </w:pPr>
      <w:r>
        <w:t>Je prendrai le tout !</w:t>
      </w:r>
    </w:p>
    <w:p w:rsidR="00F23D01" w:rsidRDefault="00F23D01" w:rsidP="00F23D01">
      <w:pPr>
        <w:pStyle w:val="NormalWeb"/>
      </w:pPr>
      <w:r>
        <w:rPr>
          <w:rStyle w:val="Accentuation"/>
          <w:u w:val="single"/>
        </w:rPr>
        <w:t>Tout</w:t>
      </w:r>
      <w:r>
        <w:rPr>
          <w:u w:val="single"/>
        </w:rPr>
        <w:t xml:space="preserve"> adverbe</w:t>
      </w:r>
      <w:r>
        <w:t> : invariable.</w:t>
      </w:r>
      <w:r>
        <w:br/>
        <w:t>Signifie « entièrement, tout à fait » et renforce un adjectif, un participe ou un adverbe :</w:t>
      </w:r>
    </w:p>
    <w:p w:rsidR="00F23D01" w:rsidRDefault="00F23D01" w:rsidP="00F23D01">
      <w:pPr>
        <w:pStyle w:val="NormalWeb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500"/>
      </w:pPr>
      <w:r>
        <w:lastRenderedPageBreak/>
        <w:t>Ils étaient tout neufs !</w:t>
      </w:r>
      <w:r>
        <w:br/>
        <w:t>La tarte tout entière.</w:t>
      </w:r>
    </w:p>
    <w:p w:rsidR="00F23D01" w:rsidRDefault="00F23D01" w:rsidP="00F23D01">
      <w:pPr>
        <w:pStyle w:val="NormalWeb"/>
      </w:pPr>
      <w:r>
        <w:t xml:space="preserve">Signifie « quelque... que » dans la locution </w:t>
      </w:r>
      <w:r>
        <w:rPr>
          <w:rStyle w:val="Accentuation"/>
        </w:rPr>
        <w:t>tout... que</w:t>
      </w:r>
      <w:r>
        <w:t> :</w:t>
      </w:r>
    </w:p>
    <w:p w:rsidR="00F23D01" w:rsidRDefault="00F23D01" w:rsidP="00F23D01">
      <w:pPr>
        <w:pStyle w:val="NormalWeb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500"/>
      </w:pPr>
      <w:r>
        <w:t>Tout propre qu'il soit, il ne le restera pas longtemps !</w:t>
      </w:r>
    </w:p>
    <w:p w:rsidR="00F23D01" w:rsidRDefault="00F23D01" w:rsidP="00F23D01">
      <w:pPr>
        <w:pStyle w:val="NormalWeb"/>
      </w:pPr>
      <w:r>
        <w:rPr>
          <w:rStyle w:val="Accentuation"/>
        </w:rPr>
        <w:t>Tout</w:t>
      </w:r>
      <w:r>
        <w:t xml:space="preserve"> adverbe varie tout de même en genre et en nombre devant un mot féminin commençant par une consonne.</w:t>
      </w:r>
    </w:p>
    <w:p w:rsidR="00F23D01" w:rsidRDefault="00F23D01" w:rsidP="00F23D01">
      <w:pPr>
        <w:pStyle w:val="NormalWeb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500"/>
      </w:pPr>
      <w:r>
        <w:t>Elles sont toutes respectueuses.</w:t>
      </w:r>
    </w:p>
    <w:p w:rsidR="00F23D01" w:rsidRDefault="00F23D01" w:rsidP="00F23D01">
      <w:pPr>
        <w:pStyle w:val="NormalWeb"/>
      </w:pPr>
      <w:r>
        <w:rPr>
          <w:u w:val="single"/>
        </w:rPr>
        <w:t>Attention</w:t>
      </w:r>
      <w:r>
        <w:t> :</w:t>
      </w:r>
    </w:p>
    <w:p w:rsidR="00F23D01" w:rsidRDefault="00F23D01" w:rsidP="00F23D01">
      <w:pPr>
        <w:pStyle w:val="NormalWeb"/>
      </w:pPr>
      <w:r>
        <w:t xml:space="preserve">Employé avec </w:t>
      </w:r>
      <w:r>
        <w:rPr>
          <w:rStyle w:val="Accentuation"/>
        </w:rPr>
        <w:t>autre</w:t>
      </w:r>
      <w:r>
        <w:t xml:space="preserve">, </w:t>
      </w:r>
      <w:r>
        <w:rPr>
          <w:rStyle w:val="Accentuation"/>
        </w:rPr>
        <w:t>tout</w:t>
      </w:r>
      <w:r>
        <w:t xml:space="preserve"> peut être soit adjectif (variable), soit adverbe (invariable) :</w:t>
      </w:r>
      <w:r>
        <w:br/>
        <w:t xml:space="preserve">Adjectif : quand il se rapporte au mot qui suit </w:t>
      </w:r>
      <w:r>
        <w:rPr>
          <w:rStyle w:val="Accentuation"/>
        </w:rPr>
        <w:t>autre</w:t>
      </w:r>
      <w:r>
        <w:t> :</w:t>
      </w:r>
    </w:p>
    <w:p w:rsidR="00F23D01" w:rsidRDefault="00F23D01" w:rsidP="00F23D01">
      <w:pPr>
        <w:pStyle w:val="NormalWeb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500"/>
      </w:pPr>
      <w:r>
        <w:t xml:space="preserve">Toute autre émotion forte lui sera fatale =&gt; insistance sur </w:t>
      </w:r>
      <w:r>
        <w:rPr>
          <w:rStyle w:val="Accentuation"/>
        </w:rPr>
        <w:t>émotion forte</w:t>
      </w:r>
    </w:p>
    <w:p w:rsidR="00F23D01" w:rsidRDefault="00F23D01" w:rsidP="00F23D01">
      <w:pPr>
        <w:pStyle w:val="NormalWeb"/>
      </w:pPr>
      <w:r>
        <w:t xml:space="preserve">Adverbe : quand il se rapporte à </w:t>
      </w:r>
      <w:r>
        <w:rPr>
          <w:rStyle w:val="Accentuation"/>
        </w:rPr>
        <w:t>autre</w:t>
      </w:r>
      <w:r>
        <w:t> :</w:t>
      </w:r>
    </w:p>
    <w:p w:rsidR="00F23D01" w:rsidRDefault="00F23D01" w:rsidP="00F23D01">
      <w:pPr>
        <w:pStyle w:val="NormalWeb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500"/>
      </w:pPr>
      <w:r>
        <w:t xml:space="preserve">Cet homme a une tout autre philosophie =&gt; insistance sur </w:t>
      </w:r>
      <w:r>
        <w:rPr>
          <w:rStyle w:val="Accentuation"/>
        </w:rPr>
        <w:t>autre</w:t>
      </w:r>
    </w:p>
    <w:p w:rsidR="00F23D01" w:rsidRDefault="00F23D01" w:rsidP="00F23D01">
      <w:pPr>
        <w:pStyle w:val="Titre2"/>
      </w:pPr>
      <w:r>
        <w:t>Adjectifs de couleur</w:t>
      </w:r>
    </w:p>
    <w:p w:rsidR="00F23D01" w:rsidRDefault="00F23D01" w:rsidP="00F23D01">
      <w:pPr>
        <w:pStyle w:val="NormalWeb"/>
      </w:pPr>
      <w:r>
        <w:t>- syntagmes (2 adjectifs ou 2 adjectifs séparés d'un de) =&gt; invariable.</w:t>
      </w:r>
    </w:p>
    <w:p w:rsidR="00F23D01" w:rsidRDefault="00F23D01" w:rsidP="00F23D01">
      <w:pPr>
        <w:pStyle w:val="NormalWeb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500"/>
      </w:pPr>
      <w:r>
        <w:t>Des yeux brun foncé.</w:t>
      </w:r>
      <w:r>
        <w:br/>
        <w:t>Un chapeau vert d'eau.</w:t>
      </w:r>
    </w:p>
    <w:p w:rsidR="00F23D01" w:rsidRDefault="00F23D01" w:rsidP="00F23D01">
      <w:pPr>
        <w:pStyle w:val="NormalWeb"/>
      </w:pPr>
      <w:r>
        <w:t xml:space="preserve">- 2 adjectifs séparés de </w:t>
      </w:r>
      <w:r>
        <w:rPr>
          <w:rStyle w:val="Accentuation"/>
        </w:rPr>
        <w:t>et</w:t>
      </w:r>
      <w:r>
        <w:t> :</w:t>
      </w:r>
      <w:r>
        <w:br/>
        <w:t>on considère qu'il s'agit d'une seule indication à invariable.</w:t>
      </w:r>
      <w:r>
        <w:br/>
        <w:t>on considère qu'il s'agit de deux indications à variable.</w:t>
      </w:r>
    </w:p>
    <w:p w:rsidR="00F23D01" w:rsidRDefault="00F23D01" w:rsidP="00F23D01">
      <w:pPr>
        <w:pStyle w:val="NormalWeb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500"/>
      </w:pPr>
      <w:r>
        <w:t>Des papillons vert et rouge.</w:t>
      </w:r>
      <w:r>
        <w:br/>
        <w:t>Une carpette verte et bleue.</w:t>
      </w:r>
    </w:p>
    <w:p w:rsidR="00F23D01" w:rsidRDefault="00F23D01" w:rsidP="00F23D01">
      <w:pPr>
        <w:pStyle w:val="NormalWeb"/>
      </w:pPr>
      <w:r>
        <w:t>- noms ou syntagmes nominaux pris comme adjectifs à invariable.</w:t>
      </w:r>
    </w:p>
    <w:p w:rsidR="00F23D01" w:rsidRDefault="00F23D01" w:rsidP="00F23D01">
      <w:pPr>
        <w:pStyle w:val="NormalWeb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500"/>
      </w:pPr>
      <w:r>
        <w:t>Un pull cerise, une robe bleu canard, de la peinture ocre, une fleur orange.</w:t>
      </w:r>
    </w:p>
    <w:p w:rsidR="00F23D01" w:rsidRDefault="00F23D01" w:rsidP="00F23D01">
      <w:pPr>
        <w:pStyle w:val="NormalWeb"/>
      </w:pPr>
      <w:r>
        <w:t>Dans tous les autres cas : variable.</w:t>
      </w:r>
    </w:p>
    <w:p w:rsidR="00F23D01" w:rsidRDefault="00F23D01" w:rsidP="00F23D01">
      <w:pPr>
        <w:pStyle w:val="Titre2"/>
      </w:pPr>
      <w:r>
        <w:t>Ecriture des chiffres</w:t>
      </w:r>
    </w:p>
    <w:p w:rsidR="00F23D01" w:rsidRDefault="00F23D01" w:rsidP="00F23D01">
      <w:pPr>
        <w:pStyle w:val="NormalWeb"/>
      </w:pPr>
      <w:r>
        <w:t>Plus de panique à avoir de ce côté, la nouvelle orthographe permet de mettre des tirets partout (sauf entre millier, million et milliard qui sont des noms).</w:t>
      </w:r>
      <w:r>
        <w:br/>
        <w:t>Ne pas oublier cependant :</w:t>
      </w:r>
      <w:r>
        <w:br/>
      </w:r>
      <w:r>
        <w:lastRenderedPageBreak/>
        <w:t>- Vingt et cent ne prennent s que quand ils terminent le numéral.</w:t>
      </w:r>
      <w:r>
        <w:br/>
        <w:t>- Mille ne varie pas.</w:t>
      </w:r>
    </w:p>
    <w:p w:rsidR="00F23D01" w:rsidRDefault="00F23D01" w:rsidP="00F23D01">
      <w:pPr>
        <w:pStyle w:val="NormalWeb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500"/>
      </w:pPr>
      <w:r>
        <w:t>Mille-cent-quatre-vingt-deux</w:t>
      </w:r>
      <w:r>
        <w:br/>
        <w:t>Mille-cent-quatre-vingts</w:t>
      </w:r>
    </w:p>
    <w:p w:rsidR="00F23D01" w:rsidRDefault="00F23D01" w:rsidP="00F23D01">
      <w:pPr>
        <w:pStyle w:val="Titre2"/>
      </w:pPr>
      <w:r>
        <w:t>Davantage - d'avantage</w:t>
      </w:r>
    </w:p>
    <w:p w:rsidR="00F23D01" w:rsidRDefault="00F23D01" w:rsidP="00F23D01">
      <w:pPr>
        <w:pStyle w:val="NormalWeb"/>
      </w:pPr>
      <w:r>
        <w:rPr>
          <w:rStyle w:val="Accentuation"/>
        </w:rPr>
        <w:t>Davantage</w:t>
      </w:r>
      <w:r>
        <w:t xml:space="preserve"> est un adverbe de supériorité. Il peut être remplacé par </w:t>
      </w:r>
      <w:r>
        <w:rPr>
          <w:rStyle w:val="Accentuation"/>
        </w:rPr>
        <w:t>plus</w:t>
      </w:r>
      <w:r>
        <w:t>. (1)</w:t>
      </w:r>
      <w:r>
        <w:br/>
      </w:r>
      <w:r>
        <w:rPr>
          <w:rStyle w:val="Accentuation"/>
        </w:rPr>
        <w:t>D'avantage</w:t>
      </w:r>
      <w:r>
        <w:t xml:space="preserve"> est composé de la préposition </w:t>
      </w:r>
      <w:r>
        <w:rPr>
          <w:rStyle w:val="Accentuation"/>
        </w:rPr>
        <w:t>de</w:t>
      </w:r>
      <w:r>
        <w:t xml:space="preserve"> (forme élidée) et du nom </w:t>
      </w:r>
      <w:r>
        <w:rPr>
          <w:rStyle w:val="Accentuation"/>
        </w:rPr>
        <w:t>avantage</w:t>
      </w:r>
      <w:r>
        <w:t>. (2)</w:t>
      </w:r>
    </w:p>
    <w:p w:rsidR="00F23D01" w:rsidRDefault="00F23D01" w:rsidP="00F23D01">
      <w:pPr>
        <w:pStyle w:val="NormalWeb"/>
      </w:pPr>
      <w:r>
        <w:t>Le sens est donc complètement différent...</w:t>
      </w:r>
    </w:p>
    <w:p w:rsidR="00F23D01" w:rsidRDefault="00F23D01" w:rsidP="00F23D01">
      <w:pPr>
        <w:pStyle w:val="NormalWeb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500"/>
      </w:pPr>
      <w:r>
        <w:t>1. Elle a dormi davantage.</w:t>
      </w:r>
      <w:r>
        <w:br/>
        <w:t>2. Il a plus d'avantages que moi pour réussir ce cours.</w:t>
      </w:r>
    </w:p>
    <w:p w:rsidR="00F23D01" w:rsidRDefault="00F23D01" w:rsidP="00F23D01">
      <w:pPr>
        <w:pStyle w:val="Titre2"/>
      </w:pPr>
      <w:r>
        <w:t xml:space="preserve">Quand - quant </w:t>
      </w:r>
    </w:p>
    <w:p w:rsidR="00F23D01" w:rsidRDefault="00F23D01" w:rsidP="00F23D01">
      <w:pPr>
        <w:pStyle w:val="NormalWeb"/>
      </w:pPr>
      <w:r>
        <w:rPr>
          <w:rStyle w:val="Accentuation"/>
        </w:rPr>
        <w:t>Quand</w:t>
      </w:r>
      <w:r>
        <w:t> : utilisé avec une subordonnée de temps (1) ou une question (2).</w:t>
      </w:r>
      <w:r>
        <w:br/>
      </w:r>
      <w:r>
        <w:rPr>
          <w:rStyle w:val="Accentuation"/>
        </w:rPr>
        <w:t>Quant</w:t>
      </w:r>
      <w:r>
        <w:t> : signifie « en ce qui concerne », préposition (3).</w:t>
      </w:r>
    </w:p>
    <w:p w:rsidR="00F23D01" w:rsidRDefault="00F23D01" w:rsidP="00F23D01">
      <w:pPr>
        <w:pStyle w:val="NormalWeb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500"/>
      </w:pPr>
      <w:r>
        <w:t>1. Il ne sait pas quand il reviendra.</w:t>
      </w:r>
      <w:r>
        <w:br/>
        <w:t>2. Quand reviendras-tu ?</w:t>
      </w:r>
      <w:r>
        <w:br/>
        <w:t>3. Quant à son retour, il ne peut pas encore nous donner de date.</w:t>
      </w:r>
    </w:p>
    <w:p w:rsidR="00F23D01" w:rsidRDefault="00F23D01" w:rsidP="00F23D01">
      <w:pPr>
        <w:pStyle w:val="Titre2"/>
      </w:pPr>
      <w:r>
        <w:t>Ou - où</w:t>
      </w:r>
    </w:p>
    <w:p w:rsidR="00F23D01" w:rsidRDefault="00F23D01" w:rsidP="00F23D01">
      <w:pPr>
        <w:pStyle w:val="NormalWeb"/>
      </w:pPr>
      <w:r>
        <w:rPr>
          <w:rStyle w:val="Accentuation"/>
        </w:rPr>
        <w:t>Ou</w:t>
      </w:r>
      <w:r>
        <w:t xml:space="preserve"> est une conjonction de coordination qui signale un choix entre plusieurs choses (1).</w:t>
      </w:r>
    </w:p>
    <w:p w:rsidR="00F23D01" w:rsidRDefault="00F23D01" w:rsidP="00F23D01">
      <w:pPr>
        <w:pStyle w:val="NormalWeb"/>
      </w:pPr>
      <w:r>
        <w:rPr>
          <w:rStyle w:val="Accentuation"/>
        </w:rPr>
        <w:t>Où</w:t>
      </w:r>
      <w:r>
        <w:t xml:space="preserve"> est un adverbe interrogatif (2) ou un pronom relatif (qui introduit un complément de lieu) (3).</w:t>
      </w:r>
    </w:p>
    <w:p w:rsidR="00F23D01" w:rsidRDefault="00F23D01" w:rsidP="00F23D01">
      <w:pPr>
        <w:pStyle w:val="NormalWeb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500"/>
      </w:pPr>
      <w:r>
        <w:t>1. Je prendrai des pommes ou des poires.</w:t>
      </w:r>
      <w:r>
        <w:br/>
        <w:t>2. Où est-il parti ?</w:t>
      </w:r>
      <w:r>
        <w:br/>
        <w:t>3. Elle ne sait pas encore où elle habitera.</w:t>
      </w:r>
    </w:p>
    <w:p w:rsidR="00F23D01" w:rsidRDefault="00F23D01" w:rsidP="00F23D01">
      <w:pPr>
        <w:pStyle w:val="Titre2"/>
      </w:pPr>
      <w:r>
        <w:t>T- (euphonique) - T' (pronom personnel élidé)</w:t>
      </w:r>
    </w:p>
    <w:p w:rsidR="00F23D01" w:rsidRDefault="00F23D01" w:rsidP="00F23D01">
      <w:pPr>
        <w:pStyle w:val="NormalWeb"/>
      </w:pPr>
      <w:r>
        <w:t xml:space="preserve">Le </w:t>
      </w:r>
      <w:r>
        <w:rPr>
          <w:rStyle w:val="Accentuation"/>
        </w:rPr>
        <w:t>t</w:t>
      </w:r>
      <w:r>
        <w:t xml:space="preserve"> euphonique est la lettre placée pour faire la liaison lors d'une inversion sujet-verbe ; il n'a aucune valeur. Il n'est pas nécessaire pour des formes verbales se terminant par </w:t>
      </w:r>
      <w:r>
        <w:rPr>
          <w:rStyle w:val="Accentuation"/>
        </w:rPr>
        <w:t>t</w:t>
      </w:r>
      <w:r>
        <w:t xml:space="preserve"> ou par </w:t>
      </w:r>
      <w:r>
        <w:rPr>
          <w:rStyle w:val="Accentuation"/>
        </w:rPr>
        <w:t>d</w:t>
      </w:r>
      <w:r>
        <w:t>. Il est encadré par des tirets. (1, 2)</w:t>
      </w:r>
      <w:r>
        <w:br/>
        <w:t xml:space="preserve">Le </w:t>
      </w:r>
      <w:r>
        <w:rPr>
          <w:rStyle w:val="Accentuation"/>
        </w:rPr>
        <w:t>t</w:t>
      </w:r>
      <w:r>
        <w:t xml:space="preserve"> pronom personnel élidé s'utilise avec une apostrophe. (3)</w:t>
      </w:r>
    </w:p>
    <w:p w:rsidR="00F23D01" w:rsidRDefault="00F23D01" w:rsidP="00F23D01">
      <w:pPr>
        <w:pStyle w:val="NormalWeb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500"/>
      </w:pPr>
      <w:r>
        <w:t>1. Marie viendra-t-elle ?</w:t>
      </w:r>
      <w:r>
        <w:br/>
        <w:t>2. Paul aime-t-il la marche ?</w:t>
      </w:r>
      <w:r>
        <w:br/>
        <w:t>3. Va-t'en ! (du verbe s'en aller)</w:t>
      </w:r>
    </w:p>
    <w:p w:rsidR="00F23D01" w:rsidRDefault="00F23D01" w:rsidP="00F23D01">
      <w:pPr>
        <w:pStyle w:val="Titre2"/>
      </w:pPr>
      <w:r>
        <w:lastRenderedPageBreak/>
        <w:t>Quelquefois - quelques fois</w:t>
      </w:r>
    </w:p>
    <w:p w:rsidR="00F23D01" w:rsidRDefault="00F23D01" w:rsidP="00F23D01">
      <w:pPr>
        <w:pStyle w:val="NormalWeb"/>
      </w:pPr>
      <w:r>
        <w:rPr>
          <w:rStyle w:val="Accentuation"/>
        </w:rPr>
        <w:t>Quelquefois</w:t>
      </w:r>
      <w:r>
        <w:t xml:space="preserve"> signifie « parfois, un petit nombre de fois ». (1)</w:t>
      </w:r>
      <w:r>
        <w:br/>
      </w:r>
      <w:r>
        <w:rPr>
          <w:rStyle w:val="Accentuation"/>
        </w:rPr>
        <w:t>Quelques fois</w:t>
      </w:r>
      <w:r>
        <w:t xml:space="preserve"> signifie « plusieurs fois ». (2)</w:t>
      </w:r>
      <w:r>
        <w:br/>
        <w:t>=&gt; Pour orthographier correctement, il faut comprendre le sens de la phrase.</w:t>
      </w:r>
    </w:p>
    <w:p w:rsidR="00F23D01" w:rsidRDefault="00F23D01" w:rsidP="00F23D01">
      <w:pPr>
        <w:pStyle w:val="NormalWeb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500"/>
      </w:pPr>
      <w:r>
        <w:t>1. Elle se demande quelquefois si elle y arrivera.</w:t>
      </w:r>
      <w:r>
        <w:br/>
        <w:t>2. Il a tenté quelques fois cet examen.</w:t>
      </w:r>
    </w:p>
    <w:p w:rsidR="00F23D01" w:rsidRDefault="00F23D01" w:rsidP="00F23D01">
      <w:pPr>
        <w:pStyle w:val="Titre2"/>
      </w:pPr>
      <w:r>
        <w:t>Qui - qu'il</w:t>
      </w:r>
    </w:p>
    <w:p w:rsidR="00F23D01" w:rsidRDefault="00F23D01" w:rsidP="00F23D01">
      <w:pPr>
        <w:pStyle w:val="NormalWeb"/>
      </w:pPr>
      <w:r>
        <w:rPr>
          <w:rStyle w:val="Accentuation"/>
        </w:rPr>
        <w:t>Qui</w:t>
      </w:r>
      <w:r>
        <w:t> est un pronom relatif, soit il est le sujet indéfini du verbe qu'il introduit (1), soit le sujet du verbe qu'il introduit se trouve avant lui. (2)</w:t>
      </w:r>
      <w:r>
        <w:br/>
      </w:r>
      <w:r>
        <w:rPr>
          <w:rStyle w:val="Accentuation"/>
        </w:rPr>
        <w:t>Qu'</w:t>
      </w:r>
      <w:r>
        <w:t xml:space="preserve"> est la forme élidée de que, soit il introduit le sujet (il) et le verbe de la relative (3), soit une forme verbale impersonnelle (4).</w:t>
      </w:r>
      <w:r>
        <w:br/>
      </w:r>
      <w:r>
        <w:rPr>
          <w:u w:val="single"/>
        </w:rPr>
        <w:t>Truc</w:t>
      </w:r>
      <w:r>
        <w:t xml:space="preserve"> : on peut toujours remplacer le </w:t>
      </w:r>
      <w:r>
        <w:rPr>
          <w:rStyle w:val="Accentuation"/>
        </w:rPr>
        <w:t>qu'il</w:t>
      </w:r>
      <w:r>
        <w:t xml:space="preserve"> par </w:t>
      </w:r>
      <w:r>
        <w:rPr>
          <w:rStyle w:val="Accentuation"/>
        </w:rPr>
        <w:t>que lui</w:t>
      </w:r>
      <w:r>
        <w:t xml:space="preserve"> (sauf dans les tournures impersonnelles). </w:t>
      </w:r>
    </w:p>
    <w:p w:rsidR="00F23D01" w:rsidRDefault="00F23D01" w:rsidP="00F23D01">
      <w:pPr>
        <w:pStyle w:val="NormalWeb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500"/>
      </w:pPr>
      <w:r>
        <w:t>1. Elle ne sait pas qui viendra.</w:t>
      </w:r>
      <w:r>
        <w:br/>
        <w:t>2. Le chat qui miaule.</w:t>
      </w:r>
      <w:r>
        <w:br/>
        <w:t>3. Elle ne sait pas qu'il viendra.</w:t>
      </w:r>
      <w:r>
        <w:br/>
        <w:t>4. Il ne faut pas qu'il pleuve.</w:t>
      </w:r>
    </w:p>
    <w:p w:rsidR="00F23D01" w:rsidRDefault="00F23D01" w:rsidP="00F23D01">
      <w:pPr>
        <w:pStyle w:val="NormalWeb"/>
      </w:pPr>
      <w:r>
        <w:t>N.B. : dans les exemples 1 et 3, le sens diffère.</w:t>
      </w:r>
    </w:p>
    <w:p w:rsidR="00F23D01" w:rsidRDefault="00F23D01" w:rsidP="00F23D01">
      <w:pPr>
        <w:pStyle w:val="Titre2"/>
      </w:pPr>
      <w:r>
        <w:t>Verbes en -er - verbes en -é</w:t>
      </w:r>
    </w:p>
    <w:p w:rsidR="00F23D01" w:rsidRDefault="00F23D01" w:rsidP="00F23D01">
      <w:pPr>
        <w:pStyle w:val="NormalWeb"/>
      </w:pPr>
      <w:r>
        <w:t>Utiliser la forme infinitive quand on peut remplacer le verbe par « faire » à l'infinitif ou un verbe similaire.</w:t>
      </w:r>
    </w:p>
    <w:p w:rsidR="00F23D01" w:rsidRDefault="00F23D01" w:rsidP="00F23D01">
      <w:pPr>
        <w:pStyle w:val="NormalWeb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500"/>
      </w:pPr>
      <w:r>
        <w:t>1. J'ai visité ce musée à J'ai fait ce musée</w:t>
      </w:r>
      <w:r>
        <w:br/>
        <w:t>2. Je viens d'aller la conduire à Je viens de faire / Je viens d'aller la faire</w:t>
      </w:r>
    </w:p>
    <w:p w:rsidR="00F23D01" w:rsidRDefault="00F23D01" w:rsidP="00F23D01">
      <w:pPr>
        <w:pStyle w:val="Titre2"/>
      </w:pPr>
      <w:r>
        <w:t>Quelque que - Quel que - quelque</w:t>
      </w:r>
    </w:p>
    <w:p w:rsidR="00F23D01" w:rsidRDefault="00F23D01" w:rsidP="00F23D01">
      <w:pPr>
        <w:pStyle w:val="NormalWeb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500"/>
      </w:pPr>
      <w:r>
        <w:t>1. Quelque pomme que vous preniez, elle sera toujours bonne.</w:t>
      </w:r>
      <w:r>
        <w:br/>
        <w:t>2. Quelque mauvaise que soit cette pomme, vous la mangerez.</w:t>
      </w:r>
      <w:r>
        <w:br/>
        <w:t>3. Quel que soit le temps, nous irons à la mer.</w:t>
      </w:r>
      <w:r>
        <w:br/>
        <w:t xml:space="preserve">4. Quels que soient ses défauts, il reste un bon garçon. </w:t>
      </w:r>
    </w:p>
    <w:p w:rsidR="00F23D01" w:rsidRDefault="00F23D01" w:rsidP="00F23D01">
      <w:pPr>
        <w:pStyle w:val="NormalWeb"/>
      </w:pPr>
      <w:r>
        <w:t xml:space="preserve">Dans le premier exemple, </w:t>
      </w:r>
      <w:r>
        <w:rPr>
          <w:rStyle w:val="Accentuation"/>
        </w:rPr>
        <w:t>quelque</w:t>
      </w:r>
      <w:r>
        <w:t xml:space="preserve"> est un déterminant indéfini qui introduit une proposition de concession.</w:t>
      </w:r>
      <w:r>
        <w:br/>
        <w:t xml:space="preserve">Dans le second exemple, il s'agit d'un adverbe invariable. </w:t>
      </w:r>
      <w:r>
        <w:rPr>
          <w:u w:val="single"/>
        </w:rPr>
        <w:t>Truc</w:t>
      </w:r>
      <w:r>
        <w:t xml:space="preserve"> : </w:t>
      </w:r>
      <w:r>
        <w:rPr>
          <w:rStyle w:val="Accentuation"/>
        </w:rPr>
        <w:t>ce quelque... que</w:t>
      </w:r>
      <w:r>
        <w:t xml:space="preserve"> (qui précède un adjectif ou un adverbe) peut être remplacé par </w:t>
      </w:r>
      <w:r>
        <w:rPr>
          <w:rStyle w:val="Accentuation"/>
        </w:rPr>
        <w:t>si... que</w:t>
      </w:r>
      <w:r>
        <w:t>.</w:t>
      </w:r>
      <w:r>
        <w:br/>
        <w:t xml:space="preserve">Dans le troisième et le quatrième exemple, </w:t>
      </w:r>
      <w:r>
        <w:rPr>
          <w:rStyle w:val="Accentuation"/>
        </w:rPr>
        <w:t>quel(s)</w:t>
      </w:r>
      <w:r>
        <w:t xml:space="preserve"> est un attribut détaché du sujet, il s'accorde donc avec celui-ci. Il s'utilise avec les verbes être, vouloir, pouvoir (ou assimilés) conjugués au subjonctif.</w:t>
      </w:r>
    </w:p>
    <w:p w:rsidR="00F23D01" w:rsidRDefault="00F23D01" w:rsidP="00F23D01">
      <w:pPr>
        <w:pStyle w:val="Titre2"/>
      </w:pPr>
      <w:r>
        <w:lastRenderedPageBreak/>
        <w:t>Quelque (déterminant indéfini) - quelque (adverbe)</w:t>
      </w:r>
    </w:p>
    <w:p w:rsidR="00F23D01" w:rsidRDefault="00F23D01" w:rsidP="00F23D01">
      <w:pPr>
        <w:pStyle w:val="NormalWeb"/>
      </w:pPr>
      <w:r>
        <w:rPr>
          <w:rStyle w:val="Accentuation"/>
        </w:rPr>
        <w:t>Quelque</w:t>
      </w:r>
      <w:r>
        <w:t xml:space="preserve"> est un déterminant indéfini quand il se rapport à un nom (variable). Il signifie « plusieurs » (1).</w:t>
      </w:r>
      <w:r>
        <w:br/>
      </w:r>
      <w:r>
        <w:rPr>
          <w:rStyle w:val="Accentuation"/>
        </w:rPr>
        <w:t>Quelque</w:t>
      </w:r>
      <w:r>
        <w:t xml:space="preserve"> est un adverbe quand il signifie « environ », « un certain, un quelconque ». (2, 3)</w:t>
      </w:r>
    </w:p>
    <w:p w:rsidR="00F23D01" w:rsidRDefault="00F23D01" w:rsidP="00F23D01">
      <w:pPr>
        <w:pStyle w:val="NormalWeb"/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ind w:left="500"/>
      </w:pPr>
      <w:r>
        <w:t>1. Il a reçu quelques cartes postales.</w:t>
      </w:r>
      <w:r>
        <w:br/>
        <w:t>2. Il y a quelque temps.</w:t>
      </w:r>
      <w:r>
        <w:br/>
        <w:t>3. Si vous avez quelque crainte, venez me voir.</w:t>
      </w:r>
    </w:p>
    <w:p w:rsidR="00F23D01" w:rsidRDefault="00F23D01" w:rsidP="00F23D01">
      <w:pPr>
        <w:pStyle w:val="Titre2"/>
      </w:pPr>
      <w:r>
        <w:t>Aussi non - ou sinon</w:t>
      </w:r>
    </w:p>
    <w:p w:rsidR="00F23D01" w:rsidRDefault="00F23D01" w:rsidP="00F23D01">
      <w:pPr>
        <w:pStyle w:val="NormalWeb"/>
      </w:pPr>
      <w:r>
        <w:rPr>
          <w:rStyle w:val="Accentuation"/>
        </w:rPr>
        <w:t>Aussi non</w:t>
      </w:r>
      <w:r>
        <w:t xml:space="preserve"> ne signifie rien... Il s'agit là d'une erreur courante, le terme correctement employé est </w:t>
      </w:r>
      <w:r>
        <w:rPr>
          <w:rStyle w:val="Accentuation"/>
        </w:rPr>
        <w:t>ou sinon</w:t>
      </w:r>
      <w:r>
        <w:t>.</w:t>
      </w:r>
    </w:p>
    <w:p w:rsidR="00F23D01" w:rsidRDefault="00F23D01" w:rsidP="00F23D01"/>
    <w:p w:rsidR="006F12C0" w:rsidRDefault="006F12C0"/>
    <w:sectPr w:rsidR="006F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3D01"/>
    <w:rsid w:val="006F12C0"/>
    <w:rsid w:val="00F2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qFormat/>
    <w:rsid w:val="00F23D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qFormat/>
    <w:rsid w:val="00F23D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23D0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rsid w:val="00F23D0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qFormat/>
    <w:rsid w:val="00F23D01"/>
    <w:rPr>
      <w:i/>
      <w:iCs/>
    </w:rPr>
  </w:style>
  <w:style w:type="paragraph" w:styleId="NormalWeb">
    <w:name w:val="Normal (Web)"/>
    <w:basedOn w:val="Normal"/>
    <w:rsid w:val="00F23D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982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ismail</cp:lastModifiedBy>
  <cp:revision>1</cp:revision>
  <dcterms:created xsi:type="dcterms:W3CDTF">2014-10-06T06:46:00Z</dcterms:created>
  <dcterms:modified xsi:type="dcterms:W3CDTF">2014-10-06T06:46:00Z</dcterms:modified>
</cp:coreProperties>
</file>