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CDC" w:rsidRDefault="00E47CDC" w:rsidP="00304501">
      <w:pPr>
        <w:jc w:val="center"/>
        <w:rPr>
          <w:rFonts w:ascii="Cambria Math" w:hAnsi="Cambria Math"/>
          <w:b/>
          <w:color w:val="FF0000"/>
          <w:sz w:val="28"/>
          <w:szCs w:val="28"/>
        </w:rPr>
      </w:pPr>
    </w:p>
    <w:p w:rsidR="00E47CDC" w:rsidRDefault="00E47CDC" w:rsidP="00304501">
      <w:pPr>
        <w:jc w:val="center"/>
        <w:rPr>
          <w:rFonts w:ascii="Cambria Math" w:hAnsi="Cambria Math"/>
          <w:b/>
          <w:color w:val="FF0000"/>
          <w:sz w:val="28"/>
          <w:szCs w:val="28"/>
        </w:rPr>
      </w:pPr>
    </w:p>
    <w:p w:rsidR="00E47CDC" w:rsidRDefault="00E47CDC" w:rsidP="00304501">
      <w:pPr>
        <w:jc w:val="center"/>
        <w:rPr>
          <w:rFonts w:ascii="Cambria Math" w:hAnsi="Cambria Math"/>
          <w:b/>
          <w:color w:val="FF0000"/>
          <w:sz w:val="28"/>
          <w:szCs w:val="28"/>
        </w:rPr>
      </w:pPr>
    </w:p>
    <w:p w:rsidR="00E47CDC" w:rsidRDefault="00E47CDC" w:rsidP="00304501">
      <w:pPr>
        <w:jc w:val="center"/>
        <w:rPr>
          <w:rFonts w:ascii="Cambria Math" w:hAnsi="Cambria Math"/>
          <w:b/>
          <w:color w:val="FF0000"/>
          <w:sz w:val="28"/>
          <w:szCs w:val="28"/>
        </w:rPr>
      </w:pPr>
    </w:p>
    <w:p w:rsidR="00E47CDC" w:rsidRDefault="00E47CDC" w:rsidP="00304501">
      <w:pPr>
        <w:jc w:val="center"/>
        <w:rPr>
          <w:rFonts w:ascii="Cambria Math" w:hAnsi="Cambria Math"/>
          <w:b/>
          <w:color w:val="FF0000"/>
          <w:sz w:val="28"/>
          <w:szCs w:val="28"/>
        </w:rPr>
      </w:pPr>
    </w:p>
    <w:p w:rsidR="00E47CDC" w:rsidRDefault="00E47CDC" w:rsidP="00304501">
      <w:pPr>
        <w:jc w:val="center"/>
        <w:rPr>
          <w:rFonts w:ascii="Cambria Math" w:hAnsi="Cambria Math"/>
          <w:b/>
          <w:color w:val="FF0000"/>
          <w:sz w:val="28"/>
          <w:szCs w:val="28"/>
        </w:rPr>
      </w:pPr>
    </w:p>
    <w:p w:rsidR="00E47CDC" w:rsidRDefault="00E47CDC" w:rsidP="00304501">
      <w:pPr>
        <w:jc w:val="center"/>
        <w:rPr>
          <w:rFonts w:ascii="Cambria Math" w:hAnsi="Cambria Math"/>
          <w:b/>
          <w:color w:val="FF0000"/>
          <w:sz w:val="28"/>
          <w:szCs w:val="28"/>
        </w:rPr>
      </w:pPr>
    </w:p>
    <w:p w:rsidR="00E47CDC" w:rsidRDefault="00E47CDC" w:rsidP="00304501">
      <w:pPr>
        <w:jc w:val="center"/>
        <w:rPr>
          <w:rFonts w:ascii="Cambria Math" w:hAnsi="Cambria Math"/>
          <w:b/>
          <w:color w:val="FF0000"/>
          <w:sz w:val="28"/>
          <w:szCs w:val="28"/>
        </w:rPr>
      </w:pPr>
    </w:p>
    <w:p w:rsidR="00E47CDC" w:rsidRDefault="00E47CDC" w:rsidP="00304501">
      <w:pPr>
        <w:jc w:val="center"/>
        <w:rPr>
          <w:rFonts w:ascii="Cambria Math" w:hAnsi="Cambria Math"/>
          <w:b/>
          <w:color w:val="FF0000"/>
          <w:sz w:val="28"/>
          <w:szCs w:val="28"/>
        </w:rPr>
      </w:pPr>
    </w:p>
    <w:p w:rsidR="00E47CDC" w:rsidRDefault="00E47CDC" w:rsidP="00304501">
      <w:pPr>
        <w:jc w:val="center"/>
        <w:rPr>
          <w:rFonts w:ascii="Cambria Math" w:hAnsi="Cambria Math"/>
          <w:b/>
          <w:color w:val="FF0000"/>
          <w:sz w:val="28"/>
          <w:szCs w:val="28"/>
        </w:rPr>
      </w:pPr>
    </w:p>
    <w:p w:rsidR="00E47CDC" w:rsidRDefault="00E47CDC" w:rsidP="00304501">
      <w:pPr>
        <w:jc w:val="center"/>
        <w:rPr>
          <w:rFonts w:ascii="Cambria Math" w:hAnsi="Cambria Math"/>
          <w:b/>
          <w:color w:val="FF0000"/>
          <w:sz w:val="28"/>
          <w:szCs w:val="28"/>
        </w:rPr>
      </w:pPr>
    </w:p>
    <w:p w:rsidR="001E024D" w:rsidRDefault="004D0C42" w:rsidP="00304501">
      <w:pPr>
        <w:jc w:val="center"/>
        <w:rPr>
          <w:rFonts w:ascii="Cambria Math" w:hAnsi="Cambria Math"/>
          <w:b/>
          <w:color w:val="FF0000"/>
          <w:sz w:val="28"/>
          <w:szCs w:val="28"/>
        </w:rPr>
      </w:pPr>
      <w:r w:rsidRPr="004D0C42">
        <w:rPr>
          <w:rFonts w:ascii="Cambria Math" w:hAnsi="Cambria Math"/>
          <w:b/>
          <w:color w:val="FF0000"/>
          <w:sz w:val="28"/>
          <w:szCs w:val="28"/>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373.9pt;height:62.3pt" fillcolor="black">
            <v:shadow color="#868686"/>
            <o:extrusion v:ext="view" color="#b2a1c7 [1943]" on="t"/>
            <v:textpath style="font-family:&quot;Impact&quot;;v-text-kern:t;v-same-letter-heights:t" trim="t" fitpath="t" string="LEGISLATION SCOLAIRE"/>
          </v:shape>
        </w:pict>
      </w:r>
    </w:p>
    <w:p w:rsidR="00E47CDC" w:rsidRDefault="00E47CDC" w:rsidP="00304501">
      <w:pPr>
        <w:jc w:val="center"/>
        <w:rPr>
          <w:rFonts w:ascii="Cambria Math" w:hAnsi="Cambria Math"/>
          <w:b/>
          <w:color w:val="FF0000"/>
          <w:sz w:val="28"/>
          <w:szCs w:val="28"/>
        </w:rPr>
      </w:pPr>
    </w:p>
    <w:p w:rsidR="00E47CDC" w:rsidRDefault="00E47CDC" w:rsidP="00304501">
      <w:pPr>
        <w:jc w:val="center"/>
        <w:rPr>
          <w:rFonts w:ascii="Cambria Math" w:hAnsi="Cambria Math"/>
          <w:b/>
          <w:color w:val="FF0000"/>
          <w:sz w:val="28"/>
          <w:szCs w:val="28"/>
        </w:rPr>
      </w:pPr>
    </w:p>
    <w:p w:rsidR="00E47CDC" w:rsidRDefault="00270D7A" w:rsidP="00304501">
      <w:pPr>
        <w:jc w:val="center"/>
        <w:rPr>
          <w:rFonts w:ascii="Cambria Math" w:hAnsi="Cambria Math"/>
          <w:b/>
          <w:sz w:val="28"/>
          <w:szCs w:val="28"/>
        </w:rPr>
      </w:pPr>
      <w:r>
        <w:rPr>
          <w:rFonts w:ascii="Cambria Math" w:hAnsi="Cambria Math"/>
          <w:b/>
          <w:sz w:val="28"/>
          <w:szCs w:val="28"/>
        </w:rPr>
        <w:t>SOMMAIRE</w:t>
      </w:r>
    </w:p>
    <w:p w:rsidR="00270D7A" w:rsidRDefault="00270D7A" w:rsidP="00270D7A">
      <w:pPr>
        <w:pStyle w:val="Paragraphedeliste"/>
        <w:numPr>
          <w:ilvl w:val="0"/>
          <w:numId w:val="14"/>
        </w:numPr>
        <w:jc w:val="center"/>
        <w:rPr>
          <w:rFonts w:ascii="Cambria Math" w:hAnsi="Cambria Math"/>
          <w:b/>
          <w:sz w:val="28"/>
          <w:szCs w:val="28"/>
        </w:rPr>
      </w:pPr>
      <w:r>
        <w:rPr>
          <w:rFonts w:ascii="Cambria Math" w:hAnsi="Cambria Math"/>
          <w:b/>
          <w:sz w:val="28"/>
          <w:szCs w:val="28"/>
        </w:rPr>
        <w:t>SYSTEME EDUCATIF</w:t>
      </w:r>
    </w:p>
    <w:p w:rsidR="00270D7A" w:rsidRDefault="00270D7A" w:rsidP="00270D7A">
      <w:pPr>
        <w:pStyle w:val="Paragraphedeliste"/>
        <w:numPr>
          <w:ilvl w:val="0"/>
          <w:numId w:val="14"/>
        </w:numPr>
        <w:jc w:val="center"/>
        <w:rPr>
          <w:rFonts w:ascii="Cambria Math" w:hAnsi="Cambria Math"/>
          <w:b/>
          <w:sz w:val="28"/>
          <w:szCs w:val="28"/>
        </w:rPr>
      </w:pPr>
      <w:r>
        <w:rPr>
          <w:rFonts w:ascii="Cambria Math" w:hAnsi="Cambria Math"/>
          <w:b/>
          <w:sz w:val="28"/>
          <w:szCs w:val="28"/>
        </w:rPr>
        <w:t>L’ENSEIGNEMENT PRIMAIRE</w:t>
      </w:r>
    </w:p>
    <w:p w:rsidR="00270D7A" w:rsidRDefault="00270D7A" w:rsidP="00270D7A">
      <w:pPr>
        <w:pStyle w:val="Paragraphedeliste"/>
        <w:numPr>
          <w:ilvl w:val="0"/>
          <w:numId w:val="14"/>
        </w:numPr>
        <w:jc w:val="center"/>
        <w:rPr>
          <w:rFonts w:ascii="Cambria Math" w:hAnsi="Cambria Math"/>
          <w:b/>
          <w:sz w:val="28"/>
          <w:szCs w:val="28"/>
        </w:rPr>
      </w:pPr>
      <w:r>
        <w:rPr>
          <w:rFonts w:ascii="Cambria Math" w:hAnsi="Cambria Math"/>
          <w:b/>
          <w:sz w:val="28"/>
          <w:szCs w:val="28"/>
        </w:rPr>
        <w:t>EXAMENS ET CONCOURS SCOLAIRES</w:t>
      </w:r>
    </w:p>
    <w:p w:rsidR="00270D7A" w:rsidRDefault="00270D7A" w:rsidP="00270D7A">
      <w:pPr>
        <w:pStyle w:val="Paragraphedeliste"/>
        <w:numPr>
          <w:ilvl w:val="0"/>
          <w:numId w:val="14"/>
        </w:numPr>
        <w:jc w:val="center"/>
        <w:rPr>
          <w:rFonts w:ascii="Cambria Math" w:hAnsi="Cambria Math"/>
          <w:b/>
          <w:sz w:val="28"/>
          <w:szCs w:val="28"/>
        </w:rPr>
      </w:pPr>
      <w:r>
        <w:rPr>
          <w:rFonts w:ascii="Cambria Math" w:hAnsi="Cambria Math"/>
          <w:b/>
          <w:sz w:val="28"/>
          <w:szCs w:val="28"/>
        </w:rPr>
        <w:t>EXAMENS ET CONCOURS PROFESSIONNELS</w:t>
      </w:r>
    </w:p>
    <w:p w:rsidR="00270D7A" w:rsidRDefault="00270D7A" w:rsidP="00270D7A">
      <w:pPr>
        <w:pStyle w:val="Paragraphedeliste"/>
        <w:numPr>
          <w:ilvl w:val="0"/>
          <w:numId w:val="14"/>
        </w:numPr>
        <w:jc w:val="center"/>
        <w:rPr>
          <w:rFonts w:ascii="Cambria Math" w:hAnsi="Cambria Math"/>
          <w:b/>
          <w:sz w:val="28"/>
          <w:szCs w:val="28"/>
        </w:rPr>
      </w:pPr>
      <w:r>
        <w:rPr>
          <w:rFonts w:ascii="Cambria Math" w:hAnsi="Cambria Math"/>
          <w:b/>
          <w:sz w:val="28"/>
          <w:szCs w:val="28"/>
        </w:rPr>
        <w:t>LES DROITS ET DEVOIRS DE L’ENFANT</w:t>
      </w:r>
    </w:p>
    <w:p w:rsidR="00270D7A" w:rsidRDefault="00270D7A" w:rsidP="00270D7A">
      <w:pPr>
        <w:pStyle w:val="Paragraphedeliste"/>
        <w:numPr>
          <w:ilvl w:val="0"/>
          <w:numId w:val="14"/>
        </w:numPr>
        <w:jc w:val="center"/>
        <w:rPr>
          <w:rFonts w:ascii="Cambria Math" w:hAnsi="Cambria Math"/>
          <w:b/>
          <w:sz w:val="28"/>
          <w:szCs w:val="28"/>
        </w:rPr>
      </w:pPr>
      <w:r>
        <w:rPr>
          <w:rFonts w:ascii="Cambria Math" w:hAnsi="Cambria Math"/>
          <w:b/>
          <w:sz w:val="28"/>
          <w:szCs w:val="28"/>
        </w:rPr>
        <w:t>QUELQUES EXTRAITS DE LA LOI 013/98/AN</w:t>
      </w:r>
    </w:p>
    <w:p w:rsidR="00270D7A" w:rsidRPr="00270D7A" w:rsidRDefault="00270D7A" w:rsidP="00270D7A">
      <w:pPr>
        <w:pStyle w:val="Paragraphedeliste"/>
        <w:numPr>
          <w:ilvl w:val="0"/>
          <w:numId w:val="14"/>
        </w:numPr>
        <w:jc w:val="center"/>
        <w:rPr>
          <w:rFonts w:ascii="Cambria Math" w:hAnsi="Cambria Math"/>
          <w:b/>
          <w:sz w:val="28"/>
          <w:szCs w:val="28"/>
        </w:rPr>
      </w:pPr>
      <w:r>
        <w:rPr>
          <w:rFonts w:ascii="Cambria Math" w:hAnsi="Cambria Math"/>
          <w:b/>
          <w:sz w:val="28"/>
          <w:szCs w:val="28"/>
        </w:rPr>
        <w:t>EXERCICES ET QUESTIONS DE REFLEXION</w:t>
      </w:r>
    </w:p>
    <w:p w:rsidR="00E47CDC" w:rsidRDefault="00E47CDC" w:rsidP="00304501">
      <w:pPr>
        <w:jc w:val="center"/>
        <w:rPr>
          <w:rFonts w:ascii="Cambria Math" w:hAnsi="Cambria Math"/>
          <w:b/>
          <w:color w:val="FF0000"/>
          <w:sz w:val="28"/>
          <w:szCs w:val="28"/>
        </w:rPr>
      </w:pPr>
    </w:p>
    <w:p w:rsidR="00E47CDC" w:rsidRDefault="00E47CDC" w:rsidP="00304501">
      <w:pPr>
        <w:jc w:val="center"/>
        <w:rPr>
          <w:rFonts w:ascii="Cambria Math" w:hAnsi="Cambria Math"/>
          <w:b/>
          <w:color w:val="FF0000"/>
          <w:sz w:val="28"/>
          <w:szCs w:val="28"/>
        </w:rPr>
      </w:pPr>
    </w:p>
    <w:p w:rsidR="00E47CDC" w:rsidRDefault="00E47CDC" w:rsidP="00304501">
      <w:pPr>
        <w:jc w:val="center"/>
        <w:rPr>
          <w:rFonts w:ascii="Cambria Math" w:hAnsi="Cambria Math"/>
          <w:b/>
          <w:color w:val="FF0000"/>
          <w:sz w:val="28"/>
          <w:szCs w:val="28"/>
        </w:rPr>
      </w:pPr>
    </w:p>
    <w:p w:rsidR="00E47CDC" w:rsidRDefault="00E47CDC" w:rsidP="00304501">
      <w:pPr>
        <w:jc w:val="center"/>
        <w:rPr>
          <w:rFonts w:ascii="Cambria Math" w:hAnsi="Cambria Math"/>
          <w:b/>
          <w:color w:val="FF0000"/>
          <w:sz w:val="28"/>
          <w:szCs w:val="28"/>
        </w:rPr>
      </w:pPr>
    </w:p>
    <w:p w:rsidR="00E47CDC" w:rsidRDefault="00E47CDC" w:rsidP="00304501">
      <w:pPr>
        <w:jc w:val="center"/>
        <w:rPr>
          <w:rFonts w:ascii="Cambria Math" w:hAnsi="Cambria Math"/>
          <w:b/>
          <w:color w:val="FF0000"/>
          <w:sz w:val="28"/>
          <w:szCs w:val="28"/>
        </w:rPr>
      </w:pPr>
    </w:p>
    <w:p w:rsidR="00E47CDC" w:rsidRDefault="00E47CDC" w:rsidP="00304501">
      <w:pPr>
        <w:jc w:val="center"/>
        <w:rPr>
          <w:rFonts w:ascii="Cambria Math" w:hAnsi="Cambria Math"/>
          <w:b/>
          <w:color w:val="FF0000"/>
          <w:sz w:val="28"/>
          <w:szCs w:val="28"/>
        </w:rPr>
      </w:pPr>
    </w:p>
    <w:p w:rsidR="00E47CDC" w:rsidRDefault="00E47CDC" w:rsidP="00304501">
      <w:pPr>
        <w:jc w:val="center"/>
        <w:rPr>
          <w:rFonts w:ascii="Cambria Math" w:hAnsi="Cambria Math"/>
          <w:b/>
          <w:color w:val="FF0000"/>
          <w:sz w:val="28"/>
          <w:szCs w:val="28"/>
        </w:rPr>
      </w:pPr>
    </w:p>
    <w:p w:rsidR="00E47CDC" w:rsidRPr="00304501" w:rsidRDefault="004D0C42" w:rsidP="00304501">
      <w:pPr>
        <w:jc w:val="center"/>
        <w:rPr>
          <w:rFonts w:ascii="Cambria Math" w:hAnsi="Cambria Math"/>
          <w:b/>
          <w:sz w:val="28"/>
          <w:szCs w:val="28"/>
        </w:rPr>
      </w:pPr>
      <w:r>
        <w:rPr>
          <w:rFonts w:ascii="Cambria Math" w:hAnsi="Cambria Math"/>
          <w:b/>
          <w:noProof/>
          <w:sz w:val="28"/>
          <w:szCs w:val="28"/>
          <w:lang w:eastAsia="fr-FR"/>
        </w:rPr>
        <w:pict>
          <v:roundrect id="_x0000_s1027" style="position:absolute;left:0;text-align:left;margin-left:131.85pt;margin-top:-33.95pt;width:192.4pt;height:1in;z-index:251658240" arcsize="10923f" fillcolor="#f79646 [3209]" strokecolor="#f2f2f2 [3041]" strokeweight="3pt">
            <v:shadow on="t" type="double" color="#974706 [1609]" opacity=".5" color2="shadow add(102)" offset="-3pt,-3pt" offset2="-6pt,-6pt"/>
            <v:textbox>
              <w:txbxContent>
                <w:p w:rsidR="00B070DE" w:rsidRDefault="00B070DE" w:rsidP="00B070DE"/>
                <w:p w:rsidR="00E47CDC" w:rsidRPr="00B070DE" w:rsidRDefault="00B070DE" w:rsidP="00B070DE">
                  <w:pPr>
                    <w:rPr>
                      <w:b/>
                      <w:sz w:val="32"/>
                    </w:rPr>
                  </w:pPr>
                  <w:r w:rsidRPr="00B070DE">
                    <w:rPr>
                      <w:sz w:val="24"/>
                    </w:rPr>
                    <w:t xml:space="preserve">     </w:t>
                  </w:r>
                  <w:r w:rsidR="00E47CDC" w:rsidRPr="00B070DE">
                    <w:rPr>
                      <w:b/>
                      <w:sz w:val="32"/>
                    </w:rPr>
                    <w:t>LEGISLATION SCOLAIRE</w:t>
                  </w:r>
                </w:p>
                <w:p w:rsidR="00E47CDC" w:rsidRDefault="00E47CDC" w:rsidP="00E47CDC">
                  <w:pPr>
                    <w:jc w:val="center"/>
                    <w:rPr>
                      <w:b/>
                      <w:sz w:val="28"/>
                    </w:rPr>
                  </w:pPr>
                </w:p>
                <w:p w:rsidR="00E47CDC" w:rsidRPr="00E47CDC" w:rsidRDefault="00E47CDC" w:rsidP="00E47CDC">
                  <w:pPr>
                    <w:jc w:val="center"/>
                    <w:rPr>
                      <w:b/>
                      <w:sz w:val="28"/>
                    </w:rPr>
                  </w:pPr>
                </w:p>
              </w:txbxContent>
            </v:textbox>
          </v:roundrect>
        </w:pict>
      </w:r>
    </w:p>
    <w:p w:rsidR="00270D7A" w:rsidRDefault="00270D7A" w:rsidP="001E024D">
      <w:pPr>
        <w:jc w:val="both"/>
        <w:rPr>
          <w:rFonts w:ascii="Cambria Math" w:hAnsi="Cambria Math"/>
          <w:sz w:val="24"/>
          <w:szCs w:val="28"/>
        </w:rPr>
      </w:pPr>
    </w:p>
    <w:p w:rsidR="00E47CDC" w:rsidRDefault="00270D7A" w:rsidP="001E024D">
      <w:pPr>
        <w:jc w:val="both"/>
        <w:rPr>
          <w:rFonts w:ascii="Cambria Math" w:hAnsi="Cambria Math"/>
          <w:sz w:val="24"/>
          <w:szCs w:val="28"/>
        </w:rPr>
      </w:pPr>
      <w:r>
        <w:rPr>
          <w:rFonts w:ascii="Cambria Math" w:hAnsi="Cambria Math"/>
          <w:sz w:val="24"/>
          <w:szCs w:val="28"/>
        </w:rPr>
        <w:t>Préambule</w:t>
      </w:r>
    </w:p>
    <w:p w:rsidR="001E024D" w:rsidRPr="00752CD5" w:rsidRDefault="001E024D" w:rsidP="001E024D">
      <w:pPr>
        <w:jc w:val="both"/>
        <w:rPr>
          <w:rFonts w:ascii="Cambria Math" w:hAnsi="Cambria Math"/>
          <w:sz w:val="24"/>
          <w:szCs w:val="28"/>
        </w:rPr>
      </w:pPr>
      <w:r w:rsidRPr="00752CD5">
        <w:rPr>
          <w:rFonts w:ascii="Cambria Math" w:hAnsi="Cambria Math"/>
          <w:sz w:val="24"/>
          <w:szCs w:val="28"/>
        </w:rPr>
        <w:t>Sous ce titre, il est traité de la législation scolaire, c'est-à-dire des textes essentiels qui règlementent l’existence et le fonctionnement des écoles primaires de notre pays. Il est également abordé les examens et concours scolaires et professionnels ouverts aux élèves et aux enseignants du primaire.</w:t>
      </w:r>
    </w:p>
    <w:p w:rsidR="001E024D" w:rsidRPr="00752CD5" w:rsidRDefault="001E024D" w:rsidP="001E024D">
      <w:pPr>
        <w:jc w:val="both"/>
        <w:rPr>
          <w:rFonts w:ascii="Cambria Math" w:hAnsi="Cambria Math"/>
          <w:sz w:val="24"/>
          <w:szCs w:val="28"/>
        </w:rPr>
      </w:pPr>
      <w:r w:rsidRPr="00752CD5">
        <w:rPr>
          <w:rFonts w:ascii="Cambria Math" w:hAnsi="Cambria Math"/>
          <w:sz w:val="24"/>
          <w:szCs w:val="28"/>
        </w:rPr>
        <w:t>En fin de chapitre, des informations sur les doits et devoirs de l’enseignant et de l’enfant, sont données et des extraits de statut général de la Fonction Publique, actuellement en vigueur sont présentés à des fins d’illustration et d’information…</w:t>
      </w:r>
    </w:p>
    <w:p w:rsidR="001E024D" w:rsidRPr="00752CD5" w:rsidRDefault="001E024D" w:rsidP="001E024D">
      <w:pPr>
        <w:jc w:val="both"/>
        <w:rPr>
          <w:rFonts w:ascii="Cambria Math" w:hAnsi="Cambria Math"/>
          <w:sz w:val="24"/>
          <w:szCs w:val="28"/>
        </w:rPr>
      </w:pPr>
      <w:r w:rsidRPr="00752CD5">
        <w:rPr>
          <w:rFonts w:ascii="Cambria Math" w:hAnsi="Cambria Math"/>
          <w:sz w:val="24"/>
          <w:szCs w:val="28"/>
        </w:rPr>
        <w:t>Toutefois, une mise à jour constante est nécessaire pour chaque utilisateur, eut égard aux changements qui surviennent fréquemment en matière de réglementation et de réorganisation des institutions.</w:t>
      </w:r>
    </w:p>
    <w:p w:rsidR="001E024D" w:rsidRDefault="001E024D" w:rsidP="001E024D">
      <w:pPr>
        <w:jc w:val="both"/>
        <w:rPr>
          <w:rFonts w:ascii="Cambria Math" w:hAnsi="Cambria Math"/>
          <w:sz w:val="28"/>
          <w:szCs w:val="28"/>
        </w:rPr>
      </w:pPr>
    </w:p>
    <w:p w:rsidR="001E024D" w:rsidRPr="004972F6" w:rsidRDefault="001E024D" w:rsidP="00822F1B">
      <w:pPr>
        <w:pStyle w:val="Paragraphedeliste"/>
        <w:numPr>
          <w:ilvl w:val="0"/>
          <w:numId w:val="5"/>
        </w:numPr>
        <w:jc w:val="center"/>
        <w:rPr>
          <w:rFonts w:ascii="Cambria Math" w:hAnsi="Cambria Math"/>
          <w:b/>
          <w:sz w:val="28"/>
          <w:szCs w:val="28"/>
        </w:rPr>
      </w:pPr>
      <w:r w:rsidRPr="004972F6">
        <w:rPr>
          <w:rFonts w:ascii="Cambria Math" w:hAnsi="Cambria Math"/>
          <w:b/>
          <w:sz w:val="28"/>
          <w:szCs w:val="28"/>
        </w:rPr>
        <w:t>Le système éducatif</w:t>
      </w:r>
    </w:p>
    <w:p w:rsidR="001E024D" w:rsidRPr="00752CD5" w:rsidRDefault="001E024D" w:rsidP="001E024D">
      <w:pPr>
        <w:jc w:val="both"/>
        <w:rPr>
          <w:rFonts w:ascii="Cambria Math" w:hAnsi="Cambria Math"/>
          <w:sz w:val="24"/>
          <w:szCs w:val="28"/>
        </w:rPr>
      </w:pPr>
      <w:r w:rsidRPr="00752CD5">
        <w:rPr>
          <w:rFonts w:ascii="Cambria Math" w:hAnsi="Cambria Math"/>
          <w:sz w:val="24"/>
          <w:szCs w:val="28"/>
        </w:rPr>
        <w:t xml:space="preserve">Le système éducatif burkinabé est organisé présentement par la loi 013-2007-AN du 30 Juillet 2007 portant loi d’orientation de l’éducation, et le décret N°2007-540/PRES du 05 Septembre 2007, promulguant ladite loi. </w:t>
      </w:r>
    </w:p>
    <w:p w:rsidR="001E024D" w:rsidRDefault="001E024D" w:rsidP="001E024D">
      <w:pPr>
        <w:jc w:val="both"/>
        <w:rPr>
          <w:rFonts w:ascii="Cambria Math" w:hAnsi="Cambria Math"/>
          <w:sz w:val="28"/>
          <w:szCs w:val="28"/>
        </w:rPr>
      </w:pPr>
    </w:p>
    <w:p w:rsidR="001E024D" w:rsidRPr="0083571B" w:rsidRDefault="001E024D" w:rsidP="00822F1B">
      <w:pPr>
        <w:pStyle w:val="Paragraphedeliste"/>
        <w:numPr>
          <w:ilvl w:val="1"/>
          <w:numId w:val="6"/>
        </w:numPr>
        <w:jc w:val="center"/>
        <w:rPr>
          <w:rFonts w:ascii="Cambria Math" w:hAnsi="Cambria Math"/>
          <w:b/>
          <w:sz w:val="28"/>
          <w:szCs w:val="28"/>
        </w:rPr>
      </w:pPr>
      <w:r w:rsidRPr="0083571B">
        <w:rPr>
          <w:rFonts w:ascii="Cambria Math" w:hAnsi="Cambria Math"/>
          <w:b/>
          <w:sz w:val="28"/>
          <w:szCs w:val="28"/>
        </w:rPr>
        <w:t>La définition des principaux concepts</w:t>
      </w:r>
    </w:p>
    <w:p w:rsidR="001E024D" w:rsidRPr="00752CD5" w:rsidRDefault="001E024D" w:rsidP="001E024D">
      <w:pPr>
        <w:jc w:val="both"/>
        <w:rPr>
          <w:rFonts w:ascii="Cambria Math" w:hAnsi="Cambria Math"/>
          <w:sz w:val="24"/>
          <w:szCs w:val="28"/>
        </w:rPr>
      </w:pPr>
      <w:r w:rsidRPr="00752CD5">
        <w:rPr>
          <w:rFonts w:ascii="Cambria Math" w:hAnsi="Cambria Math"/>
          <w:sz w:val="24"/>
          <w:szCs w:val="28"/>
        </w:rPr>
        <w:t>La loi référencée donne les définitions suivantes aux différents concepts :</w:t>
      </w:r>
    </w:p>
    <w:p w:rsidR="001E024D" w:rsidRPr="00752CD5" w:rsidRDefault="001E024D" w:rsidP="001E024D">
      <w:pPr>
        <w:jc w:val="both"/>
        <w:rPr>
          <w:rFonts w:ascii="Cambria Math" w:hAnsi="Cambria Math"/>
          <w:sz w:val="24"/>
          <w:szCs w:val="28"/>
        </w:rPr>
      </w:pPr>
      <w:r w:rsidRPr="00752CD5">
        <w:rPr>
          <w:rFonts w:ascii="Cambria Math" w:hAnsi="Cambria Math"/>
          <w:b/>
          <w:sz w:val="24"/>
          <w:szCs w:val="28"/>
        </w:rPr>
        <w:t>L’Education</w:t>
      </w:r>
      <w:r w:rsidRPr="00752CD5">
        <w:rPr>
          <w:rFonts w:ascii="Cambria Math" w:hAnsi="Cambria Math"/>
          <w:sz w:val="24"/>
          <w:szCs w:val="28"/>
        </w:rPr>
        <w:t xml:space="preserve"> est définie comme « </w:t>
      </w:r>
      <w:r w:rsidRPr="00752CD5">
        <w:rPr>
          <w:rFonts w:ascii="Cambria Math" w:hAnsi="Cambria Math"/>
          <w:b/>
          <w:i/>
          <w:sz w:val="24"/>
          <w:szCs w:val="28"/>
        </w:rPr>
        <w:t>l’ensemble des activités visant à développer chez l’être humain l’ensemble de ses potentialités physiques, intellectuelles, morales, spirituelles, psychologiques et sociales, en vue d’assurer sa socialisation, son autonomie, son épanouissement et sa participation économique, social et culturel</w:t>
      </w:r>
      <w:r w:rsidRPr="00752CD5">
        <w:rPr>
          <w:rFonts w:ascii="Cambria Math" w:hAnsi="Cambria Math"/>
          <w:sz w:val="24"/>
          <w:szCs w:val="28"/>
        </w:rPr>
        <w:t> ».</w:t>
      </w:r>
    </w:p>
    <w:p w:rsidR="001E024D" w:rsidRPr="00752CD5" w:rsidRDefault="001E024D" w:rsidP="001E024D">
      <w:pPr>
        <w:jc w:val="both"/>
        <w:rPr>
          <w:rFonts w:ascii="Cambria Math" w:hAnsi="Cambria Math"/>
          <w:b/>
          <w:i/>
          <w:sz w:val="24"/>
          <w:szCs w:val="28"/>
        </w:rPr>
      </w:pPr>
      <w:r w:rsidRPr="00752CD5">
        <w:rPr>
          <w:rFonts w:ascii="Cambria Math" w:hAnsi="Cambria Math"/>
          <w:sz w:val="24"/>
          <w:szCs w:val="28"/>
        </w:rPr>
        <w:lastRenderedPageBreak/>
        <w:t xml:space="preserve">Quant à </w:t>
      </w:r>
      <w:r w:rsidRPr="00752CD5">
        <w:rPr>
          <w:rFonts w:ascii="Cambria Math" w:hAnsi="Cambria Math"/>
          <w:b/>
          <w:sz w:val="24"/>
          <w:szCs w:val="28"/>
        </w:rPr>
        <w:t>l’éducation de base</w:t>
      </w:r>
      <w:r w:rsidRPr="00752CD5">
        <w:rPr>
          <w:rFonts w:ascii="Cambria Math" w:hAnsi="Cambria Math"/>
          <w:sz w:val="24"/>
          <w:szCs w:val="28"/>
        </w:rPr>
        <w:t xml:space="preserve"> qui englobe l’école primaire, elle est </w:t>
      </w:r>
      <w:r w:rsidRPr="00752CD5">
        <w:rPr>
          <w:rFonts w:ascii="Cambria Math" w:hAnsi="Cambria Math"/>
          <w:b/>
          <w:i/>
          <w:sz w:val="24"/>
          <w:szCs w:val="28"/>
        </w:rPr>
        <w:t>« l’ensemble des activités éducatives et formation consistant à faire acquérir à l’individu dans un contexte historique, social et linguistique déterminé, un ensemble de connaissances, d’aptitudes, et d’attitudes indispensables lui permettant comprendre son environnement, d’interagir avec lui, de poursuivre son éducation et sa formation au sein de la société et de participer plus efficacement au développement économique, social et culturel de celle-ci. Elle comprend l’éducation de la petite enfance, l’enseignement de base et l’éducation non formelle ».</w:t>
      </w:r>
    </w:p>
    <w:p w:rsidR="001E024D" w:rsidRPr="00752CD5" w:rsidRDefault="001E024D" w:rsidP="001E024D">
      <w:pPr>
        <w:jc w:val="both"/>
        <w:rPr>
          <w:rFonts w:ascii="Cambria Math" w:hAnsi="Cambria Math"/>
          <w:sz w:val="24"/>
          <w:szCs w:val="28"/>
        </w:rPr>
      </w:pPr>
      <w:r w:rsidRPr="00752CD5">
        <w:rPr>
          <w:rFonts w:ascii="Cambria Math" w:hAnsi="Cambria Math"/>
          <w:b/>
          <w:sz w:val="24"/>
          <w:szCs w:val="28"/>
        </w:rPr>
        <w:t>L’enseignement est</w:t>
      </w:r>
      <w:r w:rsidRPr="00752CD5">
        <w:rPr>
          <w:rFonts w:ascii="Cambria Math" w:hAnsi="Cambria Math"/>
          <w:sz w:val="24"/>
          <w:szCs w:val="28"/>
        </w:rPr>
        <w:t xml:space="preserve"> </w:t>
      </w:r>
      <w:r w:rsidRPr="00752CD5">
        <w:rPr>
          <w:rFonts w:ascii="Cambria Math" w:hAnsi="Cambria Math"/>
          <w:b/>
          <w:sz w:val="24"/>
          <w:szCs w:val="28"/>
        </w:rPr>
        <w:t>« l’ensemble des cours prescrits dans un curriculum constituant un ordre d’étude ».</w:t>
      </w:r>
    </w:p>
    <w:p w:rsidR="001E024D" w:rsidRPr="00752CD5" w:rsidRDefault="001E024D" w:rsidP="001E024D">
      <w:pPr>
        <w:jc w:val="both"/>
        <w:rPr>
          <w:rFonts w:ascii="Cambria Math" w:hAnsi="Cambria Math"/>
          <w:b/>
          <w:sz w:val="24"/>
          <w:szCs w:val="28"/>
        </w:rPr>
      </w:pPr>
      <w:r w:rsidRPr="00752CD5">
        <w:rPr>
          <w:rFonts w:ascii="Cambria Math" w:hAnsi="Cambria Math"/>
          <w:b/>
          <w:sz w:val="24"/>
          <w:szCs w:val="28"/>
        </w:rPr>
        <w:t xml:space="preserve">L’enseignement primaire est </w:t>
      </w:r>
      <w:r w:rsidRPr="00752CD5">
        <w:rPr>
          <w:rFonts w:ascii="Cambria Math" w:hAnsi="Cambria Math"/>
          <w:b/>
          <w:i/>
          <w:sz w:val="24"/>
          <w:szCs w:val="28"/>
        </w:rPr>
        <w:t>« le niveau d’enseignement formel d’une durée normale de six ans et dont le programme est conçu pour faire acquérir des connaissances élémentaires. Il est destiné aux enfants âgés de six ans au moins et constitue le premier palier de la fréquentation scolaire obligatoire. Il est sanctionné par un diplôme de fin de cycle »</w:t>
      </w:r>
      <w:r w:rsidRPr="00752CD5">
        <w:rPr>
          <w:rFonts w:ascii="Cambria Math" w:hAnsi="Cambria Math"/>
          <w:b/>
          <w:sz w:val="24"/>
          <w:szCs w:val="28"/>
        </w:rPr>
        <w:t xml:space="preserve"> </w:t>
      </w:r>
    </w:p>
    <w:p w:rsidR="001E024D" w:rsidRDefault="001E024D" w:rsidP="001E024D">
      <w:pPr>
        <w:jc w:val="both"/>
        <w:rPr>
          <w:rFonts w:ascii="Cambria Math" w:hAnsi="Cambria Math"/>
          <w:sz w:val="28"/>
          <w:szCs w:val="28"/>
        </w:rPr>
      </w:pPr>
    </w:p>
    <w:p w:rsidR="001E024D" w:rsidRPr="00E41C21" w:rsidRDefault="001E024D" w:rsidP="00822F1B">
      <w:pPr>
        <w:pStyle w:val="Paragraphedeliste"/>
        <w:numPr>
          <w:ilvl w:val="1"/>
          <w:numId w:val="6"/>
        </w:numPr>
        <w:jc w:val="center"/>
        <w:rPr>
          <w:rFonts w:ascii="Cambria Math" w:hAnsi="Cambria Math"/>
          <w:b/>
          <w:sz w:val="28"/>
          <w:szCs w:val="28"/>
        </w:rPr>
      </w:pPr>
      <w:r w:rsidRPr="00E41C21">
        <w:rPr>
          <w:rFonts w:ascii="Cambria Math" w:hAnsi="Cambria Math"/>
          <w:b/>
          <w:sz w:val="28"/>
          <w:szCs w:val="28"/>
        </w:rPr>
        <w:t>Les finalités, buts et objectifs du système éducatif burkinabé</w:t>
      </w:r>
    </w:p>
    <w:p w:rsidR="001E024D" w:rsidRPr="00752CD5" w:rsidRDefault="001E024D" w:rsidP="001E024D">
      <w:pPr>
        <w:jc w:val="both"/>
        <w:rPr>
          <w:rFonts w:ascii="Cambria Math" w:hAnsi="Cambria Math"/>
          <w:sz w:val="24"/>
          <w:szCs w:val="28"/>
        </w:rPr>
      </w:pPr>
      <w:r w:rsidRPr="00752CD5">
        <w:rPr>
          <w:rFonts w:ascii="Cambria Math" w:hAnsi="Cambria Math"/>
          <w:sz w:val="24"/>
          <w:szCs w:val="28"/>
        </w:rPr>
        <w:t>Les principales finalités du système éducatif sont, de faire du jeune burkinabé un citoyen responsable, producteur et créatif. Il vise essentiellement à assurer un développement intégral et harmonieux de l’individu.</w:t>
      </w:r>
    </w:p>
    <w:p w:rsidR="001E024D" w:rsidRPr="00752CD5" w:rsidRDefault="001E024D" w:rsidP="001E024D">
      <w:pPr>
        <w:jc w:val="both"/>
        <w:rPr>
          <w:rFonts w:ascii="Cambria Math" w:hAnsi="Cambria Math"/>
          <w:sz w:val="24"/>
          <w:szCs w:val="28"/>
        </w:rPr>
      </w:pPr>
      <w:r w:rsidRPr="00752CD5">
        <w:rPr>
          <w:rFonts w:ascii="Cambria Math" w:hAnsi="Cambria Math"/>
          <w:sz w:val="24"/>
          <w:szCs w:val="28"/>
        </w:rPr>
        <w:t>De ces finalités découlent les buts ci-après :</w:t>
      </w:r>
    </w:p>
    <w:p w:rsidR="001E024D" w:rsidRPr="00752CD5" w:rsidRDefault="001E024D" w:rsidP="00822F1B">
      <w:pPr>
        <w:pStyle w:val="Paragraphedeliste"/>
        <w:numPr>
          <w:ilvl w:val="0"/>
          <w:numId w:val="2"/>
        </w:numPr>
        <w:jc w:val="both"/>
        <w:rPr>
          <w:rFonts w:ascii="Cambria Math" w:hAnsi="Cambria Math"/>
          <w:sz w:val="24"/>
          <w:szCs w:val="28"/>
        </w:rPr>
      </w:pPr>
      <w:r w:rsidRPr="00752CD5">
        <w:rPr>
          <w:rFonts w:ascii="Cambria Math" w:hAnsi="Cambria Math"/>
          <w:sz w:val="24"/>
          <w:szCs w:val="28"/>
        </w:rPr>
        <w:t>Faire acquérir à l’individu des compétences pour faire face aux problèmes de société ;</w:t>
      </w:r>
    </w:p>
    <w:p w:rsidR="001E024D" w:rsidRPr="00752CD5" w:rsidRDefault="001E024D" w:rsidP="00822F1B">
      <w:pPr>
        <w:pStyle w:val="Paragraphedeliste"/>
        <w:numPr>
          <w:ilvl w:val="0"/>
          <w:numId w:val="2"/>
        </w:numPr>
        <w:jc w:val="both"/>
        <w:rPr>
          <w:rFonts w:ascii="Cambria Math" w:hAnsi="Cambria Math"/>
          <w:sz w:val="24"/>
          <w:szCs w:val="28"/>
        </w:rPr>
      </w:pPr>
      <w:r w:rsidRPr="00752CD5">
        <w:rPr>
          <w:rFonts w:ascii="Cambria Math" w:hAnsi="Cambria Math"/>
          <w:sz w:val="24"/>
          <w:szCs w:val="28"/>
        </w:rPr>
        <w:t>Dispenser une formation adaptée dans son contenu et ses méthodes aux exigences de l’évolution économique, technologique, sociale, culturelle qui tienne compte des aspirations et des systèmes de valeurs au Burkina Faso, en Afrique et dans le monde ;</w:t>
      </w:r>
    </w:p>
    <w:p w:rsidR="001E024D" w:rsidRPr="00752CD5" w:rsidRDefault="001E024D" w:rsidP="00822F1B">
      <w:pPr>
        <w:pStyle w:val="Paragraphedeliste"/>
        <w:numPr>
          <w:ilvl w:val="0"/>
          <w:numId w:val="2"/>
        </w:numPr>
        <w:jc w:val="both"/>
        <w:rPr>
          <w:rFonts w:ascii="Cambria Math" w:hAnsi="Cambria Math"/>
          <w:sz w:val="24"/>
          <w:szCs w:val="28"/>
        </w:rPr>
      </w:pPr>
      <w:r w:rsidRPr="00752CD5">
        <w:rPr>
          <w:rFonts w:ascii="Cambria Math" w:hAnsi="Cambria Math"/>
          <w:sz w:val="24"/>
          <w:szCs w:val="28"/>
        </w:rPr>
        <w:t>Doter le pays de cadres et de personnels compétents dans tous les domaines et à tout les niveaux.</w:t>
      </w:r>
    </w:p>
    <w:p w:rsidR="001E024D" w:rsidRPr="00752CD5" w:rsidRDefault="001E024D" w:rsidP="001E024D">
      <w:pPr>
        <w:jc w:val="both"/>
        <w:rPr>
          <w:rFonts w:ascii="Cambria Math" w:hAnsi="Cambria Math"/>
          <w:sz w:val="24"/>
          <w:szCs w:val="28"/>
        </w:rPr>
      </w:pPr>
      <w:r w:rsidRPr="00752CD5">
        <w:rPr>
          <w:rFonts w:ascii="Cambria Math" w:hAnsi="Cambria Math"/>
          <w:sz w:val="24"/>
          <w:szCs w:val="28"/>
        </w:rPr>
        <w:t xml:space="preserve">De ces buts, les objectifs doivent être poursuivis dans la recherche d’une éducation pour tous : </w:t>
      </w:r>
    </w:p>
    <w:p w:rsidR="001E024D" w:rsidRPr="00752CD5" w:rsidRDefault="001E024D" w:rsidP="00822F1B">
      <w:pPr>
        <w:pStyle w:val="Paragraphedeliste"/>
        <w:numPr>
          <w:ilvl w:val="0"/>
          <w:numId w:val="4"/>
        </w:numPr>
        <w:jc w:val="both"/>
        <w:rPr>
          <w:rFonts w:ascii="Cambria Math" w:hAnsi="Cambria Math"/>
          <w:sz w:val="24"/>
          <w:szCs w:val="28"/>
        </w:rPr>
      </w:pPr>
      <w:r w:rsidRPr="00752CD5">
        <w:rPr>
          <w:rFonts w:ascii="Cambria Math" w:hAnsi="Cambria Math"/>
          <w:sz w:val="24"/>
          <w:szCs w:val="28"/>
        </w:rPr>
        <w:t>Accélérer le développement quantitatif de l’offre d’éducation de base et réduire les inégalités de toutes sortes en vue d’assurer notamment :</w:t>
      </w:r>
    </w:p>
    <w:p w:rsidR="001E024D" w:rsidRPr="00752CD5" w:rsidRDefault="001E024D" w:rsidP="00822F1B">
      <w:pPr>
        <w:pStyle w:val="Paragraphedeliste"/>
        <w:numPr>
          <w:ilvl w:val="0"/>
          <w:numId w:val="2"/>
        </w:numPr>
        <w:jc w:val="both"/>
        <w:rPr>
          <w:rFonts w:ascii="Cambria Math" w:hAnsi="Cambria Math"/>
          <w:sz w:val="24"/>
          <w:szCs w:val="28"/>
        </w:rPr>
      </w:pPr>
      <w:r w:rsidRPr="00752CD5">
        <w:rPr>
          <w:rFonts w:ascii="Cambria Math" w:hAnsi="Cambria Math"/>
          <w:sz w:val="24"/>
          <w:szCs w:val="28"/>
        </w:rPr>
        <w:t>l’encadrement de la petite enfance ;</w:t>
      </w:r>
    </w:p>
    <w:p w:rsidR="001E024D" w:rsidRPr="00752CD5" w:rsidRDefault="001E024D" w:rsidP="00822F1B">
      <w:pPr>
        <w:pStyle w:val="Paragraphedeliste"/>
        <w:numPr>
          <w:ilvl w:val="0"/>
          <w:numId w:val="2"/>
        </w:numPr>
        <w:jc w:val="both"/>
        <w:rPr>
          <w:rFonts w:ascii="Cambria Math" w:hAnsi="Cambria Math"/>
          <w:sz w:val="24"/>
          <w:szCs w:val="28"/>
        </w:rPr>
      </w:pPr>
      <w:r w:rsidRPr="00752CD5">
        <w:rPr>
          <w:rFonts w:ascii="Cambria Math" w:hAnsi="Cambria Math"/>
          <w:sz w:val="24"/>
          <w:szCs w:val="28"/>
        </w:rPr>
        <w:t>La scolarisation de tous les enfants d’âge scolaires ;</w:t>
      </w:r>
    </w:p>
    <w:p w:rsidR="001E024D" w:rsidRPr="00752CD5" w:rsidRDefault="001E024D" w:rsidP="00822F1B">
      <w:pPr>
        <w:pStyle w:val="Paragraphedeliste"/>
        <w:numPr>
          <w:ilvl w:val="0"/>
          <w:numId w:val="2"/>
        </w:numPr>
        <w:jc w:val="both"/>
        <w:rPr>
          <w:rFonts w:ascii="Cambria Math" w:hAnsi="Cambria Math"/>
          <w:sz w:val="24"/>
          <w:szCs w:val="28"/>
        </w:rPr>
      </w:pPr>
      <w:r w:rsidRPr="00752CD5">
        <w:rPr>
          <w:rFonts w:ascii="Cambria Math" w:hAnsi="Cambria Math"/>
          <w:sz w:val="24"/>
          <w:szCs w:val="28"/>
        </w:rPr>
        <w:t>L’alphabétisation, à court ou moyen terme, de tous les adolescents et adultes analphabètes précocement déscolarisés ou qui n’ont pas été scolarisés ;</w:t>
      </w:r>
    </w:p>
    <w:p w:rsidR="001E024D" w:rsidRPr="00752CD5" w:rsidRDefault="001E024D" w:rsidP="00822F1B">
      <w:pPr>
        <w:pStyle w:val="Paragraphedeliste"/>
        <w:numPr>
          <w:ilvl w:val="0"/>
          <w:numId w:val="2"/>
        </w:numPr>
        <w:jc w:val="both"/>
        <w:rPr>
          <w:rFonts w:ascii="Cambria Math" w:hAnsi="Cambria Math"/>
          <w:sz w:val="24"/>
          <w:szCs w:val="28"/>
        </w:rPr>
      </w:pPr>
      <w:r w:rsidRPr="00752CD5">
        <w:rPr>
          <w:rFonts w:ascii="Cambria Math" w:hAnsi="Cambria Math"/>
          <w:sz w:val="24"/>
          <w:szCs w:val="28"/>
        </w:rPr>
        <w:lastRenderedPageBreak/>
        <w:t xml:space="preserve">L’encadrement des enfants d’âge scolaire et des adultes à besoins spécifiques ;  </w:t>
      </w:r>
    </w:p>
    <w:p w:rsidR="001E024D" w:rsidRPr="00752CD5" w:rsidRDefault="001E024D" w:rsidP="00822F1B">
      <w:pPr>
        <w:pStyle w:val="Paragraphedeliste"/>
        <w:numPr>
          <w:ilvl w:val="0"/>
          <w:numId w:val="4"/>
        </w:numPr>
        <w:jc w:val="both"/>
        <w:rPr>
          <w:rFonts w:ascii="Cambria Math" w:hAnsi="Cambria Math"/>
          <w:sz w:val="24"/>
          <w:szCs w:val="28"/>
        </w:rPr>
      </w:pPr>
      <w:r w:rsidRPr="00752CD5">
        <w:rPr>
          <w:rFonts w:ascii="Cambria Math" w:hAnsi="Cambria Math"/>
          <w:sz w:val="24"/>
          <w:szCs w:val="28"/>
        </w:rPr>
        <w:t xml:space="preserve">Améliorer la qualité, la pertinence, l’efficacité et l’efficience du système éducatif ; </w:t>
      </w:r>
    </w:p>
    <w:p w:rsidR="001E024D" w:rsidRPr="00752CD5" w:rsidRDefault="001E024D" w:rsidP="00822F1B">
      <w:pPr>
        <w:pStyle w:val="Paragraphedeliste"/>
        <w:numPr>
          <w:ilvl w:val="0"/>
          <w:numId w:val="4"/>
        </w:numPr>
        <w:jc w:val="both"/>
        <w:rPr>
          <w:rFonts w:ascii="Cambria Math" w:hAnsi="Cambria Math"/>
          <w:sz w:val="24"/>
          <w:szCs w:val="28"/>
        </w:rPr>
      </w:pPr>
      <w:r w:rsidRPr="00752CD5">
        <w:rPr>
          <w:rFonts w:ascii="Cambria Math" w:hAnsi="Cambria Math"/>
          <w:sz w:val="24"/>
          <w:szCs w:val="28"/>
        </w:rPr>
        <w:t>Développer la cohérence et l’intégration entre les différents niveaux et formules d’éducation ;</w:t>
      </w:r>
    </w:p>
    <w:p w:rsidR="001E024D" w:rsidRPr="00752CD5" w:rsidRDefault="001E024D" w:rsidP="00822F1B">
      <w:pPr>
        <w:pStyle w:val="Paragraphedeliste"/>
        <w:numPr>
          <w:ilvl w:val="0"/>
          <w:numId w:val="4"/>
        </w:numPr>
        <w:jc w:val="both"/>
        <w:rPr>
          <w:rFonts w:ascii="Cambria Math" w:hAnsi="Cambria Math"/>
          <w:sz w:val="24"/>
          <w:szCs w:val="28"/>
        </w:rPr>
      </w:pPr>
      <w:r w:rsidRPr="00752CD5">
        <w:rPr>
          <w:rFonts w:ascii="Cambria Math" w:hAnsi="Cambria Math"/>
          <w:sz w:val="24"/>
          <w:szCs w:val="28"/>
        </w:rPr>
        <w:t>Promouvoir l’éducation non formelle ainsi que de nouvelles formules d’éducation ;</w:t>
      </w:r>
    </w:p>
    <w:p w:rsidR="001E024D" w:rsidRPr="00752CD5" w:rsidRDefault="001E024D" w:rsidP="00822F1B">
      <w:pPr>
        <w:pStyle w:val="Paragraphedeliste"/>
        <w:numPr>
          <w:ilvl w:val="0"/>
          <w:numId w:val="4"/>
        </w:numPr>
        <w:jc w:val="both"/>
        <w:rPr>
          <w:rFonts w:ascii="Cambria Math" w:hAnsi="Cambria Math"/>
          <w:sz w:val="24"/>
          <w:szCs w:val="28"/>
        </w:rPr>
      </w:pPr>
      <w:r w:rsidRPr="00752CD5">
        <w:rPr>
          <w:rFonts w:ascii="Cambria Math" w:hAnsi="Cambria Math"/>
          <w:sz w:val="24"/>
          <w:szCs w:val="28"/>
        </w:rPr>
        <w:t>Promouvoir éducation par les technologies de l’information et de la communication (TIC) notamment les technologies de l’information et de la communication pour l’enseignement (TICE) ;</w:t>
      </w:r>
    </w:p>
    <w:p w:rsidR="001E024D" w:rsidRPr="00752CD5" w:rsidRDefault="001E024D" w:rsidP="00822F1B">
      <w:pPr>
        <w:pStyle w:val="Paragraphedeliste"/>
        <w:numPr>
          <w:ilvl w:val="0"/>
          <w:numId w:val="4"/>
        </w:numPr>
        <w:jc w:val="both"/>
        <w:rPr>
          <w:rFonts w:ascii="Cambria Math" w:hAnsi="Cambria Math"/>
          <w:sz w:val="24"/>
          <w:szCs w:val="28"/>
        </w:rPr>
      </w:pPr>
      <w:r w:rsidRPr="00752CD5">
        <w:rPr>
          <w:rFonts w:ascii="Cambria Math" w:hAnsi="Cambria Math"/>
          <w:sz w:val="24"/>
          <w:szCs w:val="28"/>
        </w:rPr>
        <w:t>Accroitre l’offre d’éducation ;</w:t>
      </w:r>
    </w:p>
    <w:p w:rsidR="001E024D" w:rsidRPr="00752CD5" w:rsidRDefault="001E024D" w:rsidP="00822F1B">
      <w:pPr>
        <w:pStyle w:val="Paragraphedeliste"/>
        <w:numPr>
          <w:ilvl w:val="0"/>
          <w:numId w:val="4"/>
        </w:numPr>
        <w:jc w:val="both"/>
        <w:rPr>
          <w:rFonts w:ascii="Cambria Math" w:hAnsi="Cambria Math"/>
          <w:sz w:val="24"/>
          <w:szCs w:val="28"/>
        </w:rPr>
      </w:pPr>
      <w:r w:rsidRPr="00752CD5">
        <w:rPr>
          <w:rFonts w:ascii="Cambria Math" w:hAnsi="Cambria Math"/>
          <w:sz w:val="24"/>
          <w:szCs w:val="28"/>
        </w:rPr>
        <w:t>Améliorer la pertinence et l’efficacité de l’enseignement secondaire ;</w:t>
      </w:r>
    </w:p>
    <w:p w:rsidR="001E024D" w:rsidRPr="00752CD5" w:rsidRDefault="001E024D" w:rsidP="00822F1B">
      <w:pPr>
        <w:pStyle w:val="Paragraphedeliste"/>
        <w:numPr>
          <w:ilvl w:val="0"/>
          <w:numId w:val="4"/>
        </w:numPr>
        <w:jc w:val="both"/>
        <w:rPr>
          <w:rFonts w:ascii="Cambria Math" w:hAnsi="Cambria Math"/>
          <w:sz w:val="24"/>
          <w:szCs w:val="28"/>
        </w:rPr>
      </w:pPr>
      <w:r w:rsidRPr="00752CD5">
        <w:rPr>
          <w:rFonts w:ascii="Cambria Math" w:hAnsi="Cambria Math"/>
          <w:sz w:val="24"/>
          <w:szCs w:val="28"/>
        </w:rPr>
        <w:t>Assurer la formation professionnelle initiale et continue des citoyens ;</w:t>
      </w:r>
    </w:p>
    <w:p w:rsidR="001E024D" w:rsidRPr="00752CD5" w:rsidRDefault="001E024D" w:rsidP="00822F1B">
      <w:pPr>
        <w:pStyle w:val="Paragraphedeliste"/>
        <w:numPr>
          <w:ilvl w:val="0"/>
          <w:numId w:val="4"/>
        </w:numPr>
        <w:jc w:val="both"/>
        <w:rPr>
          <w:rFonts w:ascii="Cambria Math" w:hAnsi="Cambria Math"/>
          <w:sz w:val="24"/>
          <w:szCs w:val="28"/>
        </w:rPr>
      </w:pPr>
      <w:r w:rsidRPr="00752CD5">
        <w:rPr>
          <w:rFonts w:ascii="Cambria Math" w:hAnsi="Cambria Math"/>
          <w:sz w:val="24"/>
          <w:szCs w:val="28"/>
        </w:rPr>
        <w:t>Assurer l’égal accès à un enseignement scientifique, technique et professionnel.</w:t>
      </w:r>
    </w:p>
    <w:p w:rsidR="001E024D" w:rsidRDefault="001E024D" w:rsidP="001E024D">
      <w:pPr>
        <w:jc w:val="both"/>
        <w:rPr>
          <w:rFonts w:ascii="Cambria Math" w:hAnsi="Cambria Math"/>
          <w:sz w:val="28"/>
          <w:szCs w:val="28"/>
        </w:rPr>
      </w:pPr>
    </w:p>
    <w:p w:rsidR="001E024D" w:rsidRPr="00D57C63" w:rsidRDefault="001E024D" w:rsidP="00822F1B">
      <w:pPr>
        <w:pStyle w:val="Paragraphedeliste"/>
        <w:numPr>
          <w:ilvl w:val="1"/>
          <w:numId w:val="6"/>
        </w:numPr>
        <w:jc w:val="center"/>
        <w:rPr>
          <w:rFonts w:ascii="Cambria Math" w:hAnsi="Cambria Math"/>
          <w:b/>
          <w:sz w:val="28"/>
          <w:szCs w:val="28"/>
        </w:rPr>
      </w:pPr>
      <w:r w:rsidRPr="00D57C63">
        <w:rPr>
          <w:rFonts w:ascii="Cambria Math" w:hAnsi="Cambria Math"/>
          <w:b/>
          <w:sz w:val="28"/>
          <w:szCs w:val="28"/>
        </w:rPr>
        <w:t>La structuration de l’éducation au Burkina Faso</w:t>
      </w:r>
    </w:p>
    <w:p w:rsidR="001E024D" w:rsidRPr="00752CD5" w:rsidRDefault="001E024D" w:rsidP="001E024D">
      <w:pPr>
        <w:jc w:val="both"/>
        <w:rPr>
          <w:rFonts w:ascii="Cambria Math" w:hAnsi="Cambria Math"/>
          <w:sz w:val="24"/>
          <w:szCs w:val="28"/>
        </w:rPr>
      </w:pPr>
      <w:r w:rsidRPr="00752CD5">
        <w:rPr>
          <w:rFonts w:ascii="Cambria Math" w:hAnsi="Cambria Math"/>
          <w:sz w:val="24"/>
          <w:szCs w:val="28"/>
        </w:rPr>
        <w:t>Le système éducatif du Burkina Faso comprend : une éducation formelle, une éducation non formelle, une éducation informelle et une éducation spécialisée.</w:t>
      </w:r>
    </w:p>
    <w:p w:rsidR="001E024D" w:rsidRDefault="001E024D" w:rsidP="001E024D">
      <w:pPr>
        <w:jc w:val="both"/>
        <w:rPr>
          <w:rFonts w:ascii="Cambria Math" w:hAnsi="Cambria Math"/>
          <w:sz w:val="28"/>
          <w:szCs w:val="28"/>
        </w:rPr>
      </w:pPr>
    </w:p>
    <w:p w:rsidR="001E024D" w:rsidRPr="001F1E6D" w:rsidRDefault="001E024D" w:rsidP="001E024D">
      <w:pPr>
        <w:jc w:val="center"/>
        <w:rPr>
          <w:rFonts w:ascii="Cambria Math" w:hAnsi="Cambria Math"/>
          <w:b/>
          <w:sz w:val="28"/>
          <w:szCs w:val="28"/>
        </w:rPr>
      </w:pPr>
      <w:r w:rsidRPr="001F1E6D">
        <w:rPr>
          <w:rFonts w:ascii="Cambria Math" w:hAnsi="Cambria Math"/>
          <w:b/>
          <w:sz w:val="28"/>
          <w:szCs w:val="28"/>
        </w:rPr>
        <w:t>1.3.1- L’éducation formelle</w:t>
      </w:r>
    </w:p>
    <w:p w:rsidR="001E024D" w:rsidRPr="00752CD5" w:rsidRDefault="001E024D" w:rsidP="001E024D">
      <w:pPr>
        <w:jc w:val="both"/>
        <w:rPr>
          <w:rFonts w:ascii="Cambria Math" w:hAnsi="Cambria Math"/>
          <w:sz w:val="24"/>
          <w:szCs w:val="28"/>
        </w:rPr>
      </w:pPr>
      <w:r w:rsidRPr="00752CD5">
        <w:rPr>
          <w:rFonts w:ascii="Cambria Math" w:hAnsi="Cambria Math"/>
          <w:sz w:val="24"/>
          <w:szCs w:val="28"/>
        </w:rPr>
        <w:t>L’éducation formelle est l’ensemble des activités éducatives et d’instruction se déroulant dans le cadre scolaire, universitaire ou de formation professionnelle, et qui concurrent à :</w:t>
      </w:r>
    </w:p>
    <w:p w:rsidR="001E024D" w:rsidRPr="00752CD5" w:rsidRDefault="001E024D" w:rsidP="00822F1B">
      <w:pPr>
        <w:pStyle w:val="Paragraphedeliste"/>
        <w:numPr>
          <w:ilvl w:val="0"/>
          <w:numId w:val="2"/>
        </w:numPr>
        <w:jc w:val="both"/>
        <w:rPr>
          <w:rFonts w:ascii="Cambria Math" w:hAnsi="Cambria Math"/>
          <w:sz w:val="24"/>
          <w:szCs w:val="28"/>
        </w:rPr>
      </w:pPr>
      <w:r w:rsidRPr="00752CD5">
        <w:rPr>
          <w:rFonts w:ascii="Cambria Math" w:hAnsi="Cambria Math"/>
          <w:sz w:val="24"/>
          <w:szCs w:val="28"/>
        </w:rPr>
        <w:t>Faire acquérir aux apprenants des connaissances générales, techniques ou scientifiques ;</w:t>
      </w:r>
    </w:p>
    <w:p w:rsidR="001E024D" w:rsidRPr="00752CD5" w:rsidRDefault="001E024D" w:rsidP="001E024D">
      <w:pPr>
        <w:pStyle w:val="Paragraphedeliste"/>
        <w:jc w:val="both"/>
        <w:rPr>
          <w:rFonts w:ascii="Cambria Math" w:hAnsi="Cambria Math"/>
          <w:sz w:val="24"/>
          <w:szCs w:val="28"/>
        </w:rPr>
      </w:pPr>
    </w:p>
    <w:p w:rsidR="001E024D" w:rsidRPr="00752CD5" w:rsidRDefault="001E024D" w:rsidP="00822F1B">
      <w:pPr>
        <w:pStyle w:val="Paragraphedeliste"/>
        <w:numPr>
          <w:ilvl w:val="0"/>
          <w:numId w:val="2"/>
        </w:numPr>
        <w:jc w:val="both"/>
        <w:rPr>
          <w:rFonts w:ascii="Cambria Math" w:hAnsi="Cambria Math"/>
          <w:sz w:val="24"/>
          <w:szCs w:val="28"/>
        </w:rPr>
      </w:pPr>
      <w:r w:rsidRPr="00752CD5">
        <w:rPr>
          <w:rFonts w:ascii="Cambria Math" w:hAnsi="Cambria Math"/>
          <w:sz w:val="24"/>
          <w:szCs w:val="28"/>
        </w:rPr>
        <w:t>Développer en eux des compétences ;</w:t>
      </w:r>
    </w:p>
    <w:p w:rsidR="001E024D" w:rsidRPr="00752CD5" w:rsidRDefault="001E024D" w:rsidP="001E024D">
      <w:pPr>
        <w:pStyle w:val="Paragraphedeliste"/>
        <w:rPr>
          <w:rFonts w:ascii="Cambria Math" w:hAnsi="Cambria Math"/>
          <w:sz w:val="24"/>
          <w:szCs w:val="28"/>
        </w:rPr>
      </w:pPr>
    </w:p>
    <w:p w:rsidR="001E024D" w:rsidRPr="009E54C8" w:rsidRDefault="001E024D" w:rsidP="001E024D">
      <w:pPr>
        <w:pStyle w:val="Paragraphedeliste"/>
        <w:jc w:val="both"/>
        <w:rPr>
          <w:rFonts w:ascii="Cambria Math" w:hAnsi="Cambria Math"/>
          <w:sz w:val="2"/>
          <w:szCs w:val="2"/>
        </w:rPr>
      </w:pPr>
    </w:p>
    <w:p w:rsidR="001E024D" w:rsidRPr="00752CD5" w:rsidRDefault="001E024D" w:rsidP="00822F1B">
      <w:pPr>
        <w:pStyle w:val="Paragraphedeliste"/>
        <w:numPr>
          <w:ilvl w:val="0"/>
          <w:numId w:val="2"/>
        </w:numPr>
        <w:jc w:val="both"/>
        <w:rPr>
          <w:rFonts w:ascii="Cambria Math" w:hAnsi="Cambria Math"/>
          <w:sz w:val="24"/>
          <w:szCs w:val="28"/>
        </w:rPr>
      </w:pPr>
      <w:r w:rsidRPr="00752CD5">
        <w:rPr>
          <w:rFonts w:ascii="Cambria Math" w:hAnsi="Cambria Math"/>
          <w:sz w:val="24"/>
          <w:szCs w:val="28"/>
        </w:rPr>
        <w:t>Leur faire assimiler les valeurs civiques, morales et culturelles de la société ;</w:t>
      </w:r>
    </w:p>
    <w:p w:rsidR="001E024D" w:rsidRDefault="001E024D" w:rsidP="001E024D">
      <w:pPr>
        <w:pStyle w:val="Paragraphedeliste"/>
        <w:jc w:val="both"/>
        <w:rPr>
          <w:rFonts w:ascii="Cambria Math" w:hAnsi="Cambria Math"/>
          <w:sz w:val="28"/>
          <w:szCs w:val="28"/>
        </w:rPr>
      </w:pPr>
    </w:p>
    <w:p w:rsidR="001E024D" w:rsidRPr="00752CD5" w:rsidRDefault="001E024D" w:rsidP="00822F1B">
      <w:pPr>
        <w:pStyle w:val="Paragraphedeliste"/>
        <w:numPr>
          <w:ilvl w:val="0"/>
          <w:numId w:val="2"/>
        </w:numPr>
        <w:jc w:val="both"/>
        <w:rPr>
          <w:rFonts w:ascii="Cambria Math" w:hAnsi="Cambria Math"/>
          <w:sz w:val="24"/>
          <w:szCs w:val="28"/>
        </w:rPr>
      </w:pPr>
      <w:r w:rsidRPr="00752CD5">
        <w:rPr>
          <w:rFonts w:ascii="Cambria Math" w:hAnsi="Cambria Math"/>
          <w:sz w:val="24"/>
          <w:szCs w:val="28"/>
        </w:rPr>
        <w:t>Leur assurer une formation offrant une ouverture à la vie active</w:t>
      </w:r>
    </w:p>
    <w:p w:rsidR="001E024D" w:rsidRPr="00752CD5" w:rsidRDefault="001E024D" w:rsidP="001E024D">
      <w:pPr>
        <w:pStyle w:val="Paragraphedeliste"/>
        <w:jc w:val="both"/>
        <w:rPr>
          <w:rFonts w:ascii="Cambria Math" w:hAnsi="Cambria Math"/>
          <w:sz w:val="24"/>
          <w:szCs w:val="28"/>
        </w:rPr>
      </w:pPr>
      <w:r w:rsidRPr="00752CD5">
        <w:rPr>
          <w:rFonts w:ascii="Cambria Math" w:hAnsi="Cambria Math"/>
          <w:sz w:val="24"/>
          <w:szCs w:val="28"/>
        </w:rPr>
        <w:t>L’éducation formelle comprend : l’éducation de base formelle, l’enseignement secondaire, l’enseignement supérieur, la formation technique et professionnelle.</w:t>
      </w:r>
    </w:p>
    <w:p w:rsidR="001E024D" w:rsidRPr="00752CD5" w:rsidRDefault="001E024D" w:rsidP="001E024D">
      <w:pPr>
        <w:pStyle w:val="Paragraphedeliste"/>
        <w:jc w:val="both"/>
        <w:rPr>
          <w:rFonts w:ascii="Cambria Math" w:hAnsi="Cambria Math"/>
          <w:sz w:val="24"/>
          <w:szCs w:val="28"/>
        </w:rPr>
      </w:pPr>
      <w:r w:rsidRPr="00752CD5">
        <w:rPr>
          <w:rFonts w:ascii="Cambria Math" w:hAnsi="Cambria Math"/>
          <w:b/>
          <w:sz w:val="24"/>
          <w:szCs w:val="28"/>
        </w:rPr>
        <w:t>L’éducation de base formelle</w:t>
      </w:r>
      <w:r w:rsidRPr="00752CD5">
        <w:rPr>
          <w:rFonts w:ascii="Cambria Math" w:hAnsi="Cambria Math"/>
          <w:sz w:val="24"/>
          <w:szCs w:val="28"/>
        </w:rPr>
        <w:t xml:space="preserve"> comprend l’éducation préscolaire, l’enseignement primaire et l’enseignement post-primaire. Les niveaux « </w:t>
      </w:r>
      <w:r w:rsidRPr="00752CD5">
        <w:rPr>
          <w:rFonts w:ascii="Cambria Math" w:hAnsi="Cambria Math"/>
          <w:b/>
          <w:i/>
          <w:sz w:val="24"/>
          <w:szCs w:val="28"/>
        </w:rPr>
        <w:t>enseignement primaire</w:t>
      </w:r>
      <w:r w:rsidRPr="00752CD5">
        <w:rPr>
          <w:rFonts w:ascii="Cambria Math" w:hAnsi="Cambria Math"/>
          <w:sz w:val="24"/>
          <w:szCs w:val="28"/>
        </w:rPr>
        <w:t> » et « </w:t>
      </w:r>
      <w:r w:rsidRPr="00752CD5">
        <w:rPr>
          <w:rFonts w:ascii="Cambria Math" w:hAnsi="Cambria Math"/>
          <w:b/>
          <w:i/>
          <w:sz w:val="24"/>
          <w:szCs w:val="28"/>
        </w:rPr>
        <w:t>enseignement post-primaire</w:t>
      </w:r>
      <w:r w:rsidRPr="00752CD5">
        <w:rPr>
          <w:rFonts w:ascii="Cambria Math" w:hAnsi="Cambria Math"/>
          <w:sz w:val="24"/>
          <w:szCs w:val="28"/>
        </w:rPr>
        <w:t xml:space="preserve"> » constituent l’enseignement de base obligatoire. </w:t>
      </w:r>
    </w:p>
    <w:p w:rsidR="001E024D" w:rsidRPr="00752CD5" w:rsidRDefault="001E024D" w:rsidP="001E024D">
      <w:pPr>
        <w:pStyle w:val="Paragraphedeliste"/>
        <w:jc w:val="both"/>
        <w:rPr>
          <w:rFonts w:ascii="Cambria Math" w:hAnsi="Cambria Math"/>
          <w:sz w:val="24"/>
          <w:szCs w:val="28"/>
        </w:rPr>
      </w:pPr>
    </w:p>
    <w:p w:rsidR="001E024D" w:rsidRPr="00D57C63" w:rsidRDefault="001E024D" w:rsidP="001E024D">
      <w:pPr>
        <w:pStyle w:val="Paragraphedeliste"/>
        <w:jc w:val="center"/>
        <w:rPr>
          <w:rFonts w:ascii="Cambria Math" w:hAnsi="Cambria Math"/>
          <w:b/>
          <w:sz w:val="28"/>
          <w:szCs w:val="28"/>
        </w:rPr>
      </w:pPr>
      <w:r w:rsidRPr="00D57C63">
        <w:rPr>
          <w:rFonts w:ascii="Cambria Math" w:hAnsi="Cambria Math"/>
          <w:b/>
          <w:sz w:val="28"/>
          <w:szCs w:val="28"/>
        </w:rPr>
        <w:t>1.3.1.1- L’éducation préscolaire</w:t>
      </w:r>
    </w:p>
    <w:p w:rsidR="001E024D" w:rsidRPr="00752CD5" w:rsidRDefault="001E024D" w:rsidP="001E024D">
      <w:pPr>
        <w:jc w:val="both"/>
        <w:rPr>
          <w:rFonts w:ascii="Cambria Math" w:hAnsi="Cambria Math"/>
          <w:sz w:val="24"/>
          <w:szCs w:val="28"/>
        </w:rPr>
      </w:pPr>
      <w:r w:rsidRPr="00752CD5">
        <w:rPr>
          <w:rFonts w:ascii="Cambria Math" w:hAnsi="Cambria Math"/>
          <w:sz w:val="24"/>
          <w:szCs w:val="28"/>
        </w:rPr>
        <w:lastRenderedPageBreak/>
        <w:t xml:space="preserve">Elle est celle qui est le premier niveau de l’éducation de base. Elle s’adresse aux enfants de 3 à 6 ans, n’ayant pas encore atteint l’âge de la scolarité obligatoire. Elle consiste en activités d’éveil de l’enfant et vise d’une part à développer ses potentialités affectives, artistiques, intellectuelles et physiques et, d’autre part à le préparer à l’enseignement primaire. </w:t>
      </w:r>
    </w:p>
    <w:p w:rsidR="001E024D" w:rsidRPr="00752CD5" w:rsidRDefault="001E024D" w:rsidP="001E024D">
      <w:pPr>
        <w:jc w:val="both"/>
        <w:rPr>
          <w:rFonts w:ascii="Cambria Math" w:hAnsi="Cambria Math"/>
          <w:sz w:val="24"/>
          <w:szCs w:val="28"/>
        </w:rPr>
      </w:pPr>
      <w:r w:rsidRPr="00752CD5">
        <w:rPr>
          <w:rFonts w:ascii="Cambria Math" w:hAnsi="Cambria Math"/>
          <w:sz w:val="24"/>
          <w:szCs w:val="28"/>
        </w:rPr>
        <w:t xml:space="preserve">Elle comprend trois sections : une petite section pour les enfants de 3 à 4 ans, une moyenne section pour ceux de 4 à 5 ans et une grande section pour ceux qui ont 5 à 6 ans. </w:t>
      </w:r>
    </w:p>
    <w:p w:rsidR="001E024D" w:rsidRDefault="001E024D" w:rsidP="001E024D">
      <w:pPr>
        <w:jc w:val="both"/>
        <w:rPr>
          <w:rFonts w:ascii="Cambria Math" w:hAnsi="Cambria Math"/>
          <w:sz w:val="28"/>
          <w:szCs w:val="28"/>
        </w:rPr>
      </w:pPr>
    </w:p>
    <w:p w:rsidR="001E024D" w:rsidRPr="00397771" w:rsidRDefault="001E024D" w:rsidP="001E024D">
      <w:pPr>
        <w:jc w:val="center"/>
        <w:rPr>
          <w:rFonts w:ascii="Cambria Math" w:hAnsi="Cambria Math"/>
          <w:b/>
          <w:sz w:val="28"/>
          <w:szCs w:val="28"/>
        </w:rPr>
      </w:pPr>
      <w:r w:rsidRPr="00397771">
        <w:rPr>
          <w:rFonts w:ascii="Cambria Math" w:hAnsi="Cambria Math"/>
          <w:b/>
          <w:sz w:val="28"/>
          <w:szCs w:val="28"/>
        </w:rPr>
        <w:t>1.3.1.2- L’enseignement de base</w:t>
      </w:r>
    </w:p>
    <w:p w:rsidR="001E024D" w:rsidRPr="00752CD5" w:rsidRDefault="001E024D" w:rsidP="001E024D">
      <w:pPr>
        <w:jc w:val="both"/>
        <w:rPr>
          <w:rFonts w:ascii="Cambria Math" w:hAnsi="Cambria Math"/>
          <w:sz w:val="24"/>
          <w:szCs w:val="28"/>
        </w:rPr>
      </w:pPr>
      <w:r w:rsidRPr="00752CD5">
        <w:rPr>
          <w:rFonts w:ascii="Cambria Math" w:hAnsi="Cambria Math"/>
          <w:sz w:val="24"/>
          <w:szCs w:val="28"/>
        </w:rPr>
        <w:t>L’enseignement de base est la partie obligatoire de l’éducation de base. Il est constitué de l’ensemble des activités éducatives se déroulant dans un cadre scolaire au bénéfice de l’enfant de 6 à 16 ans. Il consiste à faire acquérir aux apprenants des compétences de base qui leur permettent soit de poursuivre les études de l’enseignement secondaire, soit de s’insérer dans la vie socioprofessionnelle. Il comprend l’enseignement primaire et l’enseignement post-primaire. Il vise essentiellement à :</w:t>
      </w:r>
    </w:p>
    <w:p w:rsidR="001E024D" w:rsidRPr="00752CD5" w:rsidRDefault="001E024D" w:rsidP="00822F1B">
      <w:pPr>
        <w:pStyle w:val="Paragraphedeliste"/>
        <w:numPr>
          <w:ilvl w:val="0"/>
          <w:numId w:val="2"/>
        </w:numPr>
        <w:jc w:val="both"/>
        <w:rPr>
          <w:rFonts w:ascii="Cambria Math" w:hAnsi="Cambria Math"/>
          <w:sz w:val="24"/>
          <w:szCs w:val="28"/>
        </w:rPr>
      </w:pPr>
      <w:r w:rsidRPr="00752CD5">
        <w:rPr>
          <w:rFonts w:ascii="Cambria Math" w:hAnsi="Cambria Math"/>
          <w:sz w:val="24"/>
          <w:szCs w:val="28"/>
        </w:rPr>
        <w:t>Favoriser l’épanouissement de sa personnalité, le développement de ses talents, de ses aptitudes mentales et physiques ;</w:t>
      </w:r>
    </w:p>
    <w:p w:rsidR="001E024D" w:rsidRPr="00752CD5" w:rsidRDefault="001E024D" w:rsidP="001E024D">
      <w:pPr>
        <w:pStyle w:val="Paragraphedeliste"/>
        <w:jc w:val="both"/>
        <w:rPr>
          <w:rFonts w:ascii="Cambria Math" w:hAnsi="Cambria Math"/>
          <w:sz w:val="24"/>
          <w:szCs w:val="28"/>
        </w:rPr>
      </w:pPr>
    </w:p>
    <w:p w:rsidR="001E024D" w:rsidRPr="00752CD5" w:rsidRDefault="001E024D" w:rsidP="00822F1B">
      <w:pPr>
        <w:pStyle w:val="Paragraphedeliste"/>
        <w:numPr>
          <w:ilvl w:val="0"/>
          <w:numId w:val="2"/>
        </w:numPr>
        <w:jc w:val="both"/>
        <w:rPr>
          <w:rFonts w:ascii="Cambria Math" w:hAnsi="Cambria Math"/>
          <w:sz w:val="24"/>
          <w:szCs w:val="28"/>
        </w:rPr>
      </w:pPr>
      <w:r w:rsidRPr="00752CD5">
        <w:rPr>
          <w:rFonts w:ascii="Cambria Math" w:hAnsi="Cambria Math"/>
          <w:sz w:val="24"/>
          <w:szCs w:val="28"/>
        </w:rPr>
        <w:t>Cultiver en lui le sens du respect  des valeurs de la République notamment les droits humains et les libertés fondamentales ;</w:t>
      </w:r>
    </w:p>
    <w:p w:rsidR="001E024D" w:rsidRPr="00752CD5" w:rsidRDefault="001E024D" w:rsidP="001E024D">
      <w:pPr>
        <w:pStyle w:val="Paragraphedeliste"/>
        <w:jc w:val="both"/>
        <w:rPr>
          <w:rFonts w:ascii="Cambria Math" w:hAnsi="Cambria Math"/>
          <w:sz w:val="24"/>
          <w:szCs w:val="28"/>
        </w:rPr>
      </w:pPr>
    </w:p>
    <w:p w:rsidR="001E024D" w:rsidRPr="00752CD5" w:rsidRDefault="001E024D" w:rsidP="00822F1B">
      <w:pPr>
        <w:pStyle w:val="Paragraphedeliste"/>
        <w:numPr>
          <w:ilvl w:val="0"/>
          <w:numId w:val="2"/>
        </w:numPr>
        <w:jc w:val="both"/>
        <w:rPr>
          <w:rFonts w:ascii="Cambria Math" w:hAnsi="Cambria Math"/>
          <w:sz w:val="24"/>
          <w:szCs w:val="28"/>
        </w:rPr>
      </w:pPr>
      <w:r w:rsidRPr="00752CD5">
        <w:rPr>
          <w:rFonts w:ascii="Cambria Math" w:hAnsi="Cambria Math"/>
          <w:sz w:val="24"/>
          <w:szCs w:val="28"/>
        </w:rPr>
        <w:t>Cultiver en lui le sens du respect en soi et des autres, de son identité, de sa langue, de ses valeurs culturelles et des valeurs nationales du pays ;</w:t>
      </w:r>
    </w:p>
    <w:p w:rsidR="001E024D" w:rsidRPr="00752CD5" w:rsidRDefault="001E024D" w:rsidP="001E024D">
      <w:pPr>
        <w:pStyle w:val="Paragraphedeliste"/>
        <w:rPr>
          <w:rFonts w:ascii="Cambria Math" w:hAnsi="Cambria Math"/>
          <w:sz w:val="24"/>
          <w:szCs w:val="28"/>
        </w:rPr>
      </w:pPr>
    </w:p>
    <w:p w:rsidR="001E024D" w:rsidRPr="009E54C8" w:rsidRDefault="001E024D" w:rsidP="001E024D">
      <w:pPr>
        <w:pStyle w:val="Paragraphedeliste"/>
        <w:jc w:val="both"/>
        <w:rPr>
          <w:rFonts w:ascii="Cambria Math" w:hAnsi="Cambria Math"/>
          <w:sz w:val="2"/>
          <w:szCs w:val="2"/>
        </w:rPr>
      </w:pPr>
    </w:p>
    <w:p w:rsidR="001E024D" w:rsidRPr="00752CD5" w:rsidRDefault="001E024D" w:rsidP="00822F1B">
      <w:pPr>
        <w:pStyle w:val="Paragraphedeliste"/>
        <w:numPr>
          <w:ilvl w:val="0"/>
          <w:numId w:val="2"/>
        </w:numPr>
        <w:jc w:val="both"/>
        <w:rPr>
          <w:rFonts w:ascii="Cambria Math" w:hAnsi="Cambria Math"/>
          <w:sz w:val="24"/>
          <w:szCs w:val="28"/>
        </w:rPr>
      </w:pPr>
      <w:r w:rsidRPr="00752CD5">
        <w:rPr>
          <w:rFonts w:ascii="Cambria Math" w:hAnsi="Cambria Math"/>
          <w:sz w:val="24"/>
          <w:szCs w:val="28"/>
        </w:rPr>
        <w:t>Le préparer à assumer les responsabilités de la vie dans une société libre, dans un esprit de compréhension, de paix, de tolérance, d’égalité entre les sexes et d’amitié entre tous les peuples ;</w:t>
      </w:r>
    </w:p>
    <w:p w:rsidR="001E024D" w:rsidRPr="00752CD5" w:rsidRDefault="001E024D" w:rsidP="001E024D">
      <w:pPr>
        <w:pStyle w:val="Paragraphedeliste"/>
        <w:jc w:val="both"/>
        <w:rPr>
          <w:rFonts w:ascii="Cambria Math" w:hAnsi="Cambria Math"/>
          <w:sz w:val="24"/>
          <w:szCs w:val="28"/>
        </w:rPr>
      </w:pPr>
    </w:p>
    <w:p w:rsidR="001E024D" w:rsidRPr="00752CD5" w:rsidRDefault="001E024D" w:rsidP="00822F1B">
      <w:pPr>
        <w:pStyle w:val="Paragraphedeliste"/>
        <w:numPr>
          <w:ilvl w:val="0"/>
          <w:numId w:val="2"/>
        </w:numPr>
        <w:jc w:val="both"/>
        <w:rPr>
          <w:rFonts w:ascii="Cambria Math" w:hAnsi="Cambria Math"/>
          <w:sz w:val="24"/>
          <w:szCs w:val="28"/>
        </w:rPr>
      </w:pPr>
      <w:r w:rsidRPr="00752CD5">
        <w:rPr>
          <w:rFonts w:ascii="Cambria Math" w:hAnsi="Cambria Math"/>
          <w:sz w:val="24"/>
          <w:szCs w:val="28"/>
        </w:rPr>
        <w:t>Lui faire acquérir les valeurs de l’éco-citoyenneté.</w:t>
      </w:r>
    </w:p>
    <w:p w:rsidR="001E024D" w:rsidRPr="00752CD5" w:rsidRDefault="001E024D" w:rsidP="001E024D">
      <w:pPr>
        <w:jc w:val="both"/>
        <w:rPr>
          <w:rFonts w:ascii="Cambria Math" w:hAnsi="Cambria Math"/>
          <w:sz w:val="24"/>
          <w:szCs w:val="28"/>
        </w:rPr>
      </w:pPr>
      <w:r w:rsidRPr="00752CD5">
        <w:rPr>
          <w:rFonts w:ascii="Cambria Math" w:hAnsi="Cambria Math"/>
          <w:sz w:val="24"/>
          <w:szCs w:val="28"/>
        </w:rPr>
        <w:t>L’enseignement de base comprend l’enseignement primaire et l’enseignement post-primaire.</w:t>
      </w:r>
    </w:p>
    <w:p w:rsidR="001E024D" w:rsidRPr="00752CD5" w:rsidRDefault="001E024D" w:rsidP="00822F1B">
      <w:pPr>
        <w:pStyle w:val="Paragraphedeliste"/>
        <w:numPr>
          <w:ilvl w:val="0"/>
          <w:numId w:val="7"/>
        </w:numPr>
        <w:jc w:val="both"/>
        <w:rPr>
          <w:rFonts w:ascii="Cambria Math" w:hAnsi="Cambria Math"/>
          <w:sz w:val="24"/>
          <w:szCs w:val="28"/>
        </w:rPr>
      </w:pPr>
      <w:r w:rsidRPr="00752CD5">
        <w:rPr>
          <w:rFonts w:ascii="Cambria Math" w:hAnsi="Cambria Math"/>
          <w:sz w:val="24"/>
          <w:szCs w:val="28"/>
        </w:rPr>
        <w:t>L’enseignement primaire est le second niveau de l’éducation de base formelle. Il constitue le premier palier de la scolarité obligatoire et vise à préparer l’enfant de 6 à 12 ans à développer des compétences de base aux plans intellectuel, affectif, social, moral, et culturel : d’une part en l’outillant pour un apprentissage pré-professionnel ; d’autre part en lui permettant de poursuivre des études dans une structure d’enseignement post-primaire.</w:t>
      </w:r>
    </w:p>
    <w:p w:rsidR="001E024D" w:rsidRPr="00752CD5" w:rsidRDefault="001E024D" w:rsidP="001E024D">
      <w:pPr>
        <w:pStyle w:val="Paragraphedeliste"/>
        <w:ind w:left="780"/>
        <w:jc w:val="both"/>
        <w:rPr>
          <w:rFonts w:ascii="Cambria Math" w:hAnsi="Cambria Math"/>
          <w:sz w:val="24"/>
          <w:szCs w:val="28"/>
        </w:rPr>
      </w:pPr>
      <w:r w:rsidRPr="00752CD5">
        <w:rPr>
          <w:rFonts w:ascii="Cambria Math" w:hAnsi="Cambria Math"/>
          <w:sz w:val="24"/>
          <w:szCs w:val="28"/>
        </w:rPr>
        <w:lastRenderedPageBreak/>
        <w:t>La durée de la scolarité est de 6 ans, mais elle peut être réduite de façon réglementaire à 5 ans. Au terme de la scolarité l’élève passe un examen qui donne lieu à la délivrance d’un diplôme national.</w:t>
      </w:r>
    </w:p>
    <w:p w:rsidR="001E024D" w:rsidRPr="00752CD5" w:rsidRDefault="001E024D" w:rsidP="001E024D">
      <w:pPr>
        <w:pStyle w:val="Paragraphedeliste"/>
        <w:ind w:left="780"/>
        <w:jc w:val="both"/>
        <w:rPr>
          <w:rFonts w:ascii="Cambria Math" w:hAnsi="Cambria Math"/>
          <w:sz w:val="24"/>
          <w:szCs w:val="28"/>
        </w:rPr>
      </w:pPr>
    </w:p>
    <w:p w:rsidR="001E024D" w:rsidRPr="00752CD5" w:rsidRDefault="001E024D" w:rsidP="00822F1B">
      <w:pPr>
        <w:pStyle w:val="Paragraphedeliste"/>
        <w:numPr>
          <w:ilvl w:val="0"/>
          <w:numId w:val="2"/>
        </w:numPr>
        <w:jc w:val="both"/>
        <w:rPr>
          <w:rFonts w:ascii="Cambria Math" w:hAnsi="Cambria Math"/>
          <w:sz w:val="24"/>
          <w:szCs w:val="28"/>
        </w:rPr>
      </w:pPr>
      <w:r w:rsidRPr="00752CD5">
        <w:rPr>
          <w:rFonts w:ascii="Cambria Math" w:hAnsi="Cambria Math"/>
          <w:sz w:val="24"/>
          <w:szCs w:val="28"/>
        </w:rPr>
        <w:t>L’enseignement primaire comprend un cycle unique constitué de 3 sous-cycles ayant chacun une durée de 2 ans. Ce sont le sous-cycle cours préparatoire (CP), le sous-cycle cours élémentaire (CE) et le sous-cycle moyen (CM).</w:t>
      </w:r>
    </w:p>
    <w:p w:rsidR="001E024D" w:rsidRDefault="001E024D" w:rsidP="001E024D">
      <w:pPr>
        <w:pStyle w:val="Paragraphedeliste"/>
        <w:jc w:val="both"/>
        <w:rPr>
          <w:rFonts w:ascii="Cambria Math" w:hAnsi="Cambria Math"/>
          <w:sz w:val="28"/>
          <w:szCs w:val="28"/>
        </w:rPr>
      </w:pPr>
    </w:p>
    <w:p w:rsidR="001E024D" w:rsidRPr="00752CD5" w:rsidRDefault="001E024D" w:rsidP="00822F1B">
      <w:pPr>
        <w:pStyle w:val="Paragraphedeliste"/>
        <w:numPr>
          <w:ilvl w:val="0"/>
          <w:numId w:val="2"/>
        </w:numPr>
        <w:jc w:val="both"/>
        <w:rPr>
          <w:rFonts w:ascii="Cambria Math" w:hAnsi="Cambria Math"/>
          <w:sz w:val="24"/>
          <w:szCs w:val="28"/>
        </w:rPr>
      </w:pPr>
      <w:r w:rsidRPr="00752CD5">
        <w:rPr>
          <w:rFonts w:ascii="Cambria Math" w:hAnsi="Cambria Math"/>
          <w:sz w:val="24"/>
          <w:szCs w:val="28"/>
        </w:rPr>
        <w:t>L’enseignement post-primaire est le 3</w:t>
      </w:r>
      <w:r w:rsidRPr="00752CD5">
        <w:rPr>
          <w:rFonts w:ascii="Cambria Math" w:hAnsi="Cambria Math"/>
          <w:sz w:val="24"/>
          <w:szCs w:val="28"/>
          <w:vertAlign w:val="superscript"/>
        </w:rPr>
        <w:t>ème</w:t>
      </w:r>
      <w:r w:rsidRPr="00752CD5">
        <w:rPr>
          <w:rFonts w:ascii="Cambria Math" w:hAnsi="Cambria Math"/>
          <w:sz w:val="24"/>
          <w:szCs w:val="28"/>
        </w:rPr>
        <w:t xml:space="preserve"> niveau de l’éducation de base formelle, et le second palier de la scolarité obligatoire. Il vise à renforcer les compétences de base des sortants du cycle primaire pour les rendre aptes à entreprendre des</w:t>
      </w:r>
      <w:r>
        <w:rPr>
          <w:rFonts w:ascii="Cambria Math" w:hAnsi="Cambria Math"/>
          <w:sz w:val="28"/>
          <w:szCs w:val="28"/>
        </w:rPr>
        <w:t xml:space="preserve"> </w:t>
      </w:r>
      <w:r w:rsidRPr="00752CD5">
        <w:rPr>
          <w:rFonts w:ascii="Cambria Math" w:hAnsi="Cambria Math"/>
          <w:sz w:val="24"/>
          <w:szCs w:val="28"/>
        </w:rPr>
        <w:t xml:space="preserve">études secondaires et s’insérer dans la vie socioprofessionnelle. Il comprend une catégorie enseignement général et une catégorie enseignement technique et professionnel. </w:t>
      </w:r>
    </w:p>
    <w:p w:rsidR="001E024D" w:rsidRPr="00752CD5" w:rsidRDefault="001E024D" w:rsidP="001E024D">
      <w:pPr>
        <w:pStyle w:val="Paragraphedeliste"/>
        <w:jc w:val="both"/>
        <w:rPr>
          <w:rFonts w:ascii="Cambria Math" w:hAnsi="Cambria Math"/>
          <w:sz w:val="24"/>
          <w:szCs w:val="28"/>
        </w:rPr>
      </w:pPr>
      <w:r w:rsidRPr="00752CD5">
        <w:rPr>
          <w:rFonts w:ascii="Cambria Math" w:hAnsi="Cambria Math"/>
          <w:sz w:val="24"/>
          <w:szCs w:val="28"/>
        </w:rPr>
        <w:t>La fin de l’enseignement post-primaire est sanctionnée par un examen terminal donnant lieu à la délivrance d’un diplôme national.</w:t>
      </w:r>
    </w:p>
    <w:p w:rsidR="001E024D" w:rsidRDefault="001E024D" w:rsidP="001E024D">
      <w:pPr>
        <w:pStyle w:val="Paragraphedeliste"/>
        <w:jc w:val="both"/>
        <w:rPr>
          <w:rFonts w:ascii="Cambria Math" w:hAnsi="Cambria Math"/>
          <w:sz w:val="28"/>
          <w:szCs w:val="28"/>
        </w:rPr>
      </w:pPr>
    </w:p>
    <w:p w:rsidR="001E024D" w:rsidRPr="00890497" w:rsidRDefault="001E024D" w:rsidP="001E024D">
      <w:pPr>
        <w:jc w:val="center"/>
        <w:rPr>
          <w:rFonts w:ascii="Cambria Math" w:hAnsi="Cambria Math"/>
          <w:b/>
          <w:sz w:val="28"/>
          <w:szCs w:val="28"/>
        </w:rPr>
      </w:pPr>
      <w:r w:rsidRPr="00890497">
        <w:rPr>
          <w:rFonts w:ascii="Cambria Math" w:hAnsi="Cambria Math"/>
          <w:b/>
          <w:sz w:val="28"/>
          <w:szCs w:val="28"/>
        </w:rPr>
        <w:t>1.3.1.3- L’enseignement secondaire</w:t>
      </w:r>
    </w:p>
    <w:p w:rsidR="001E024D" w:rsidRPr="00752CD5" w:rsidRDefault="001E024D" w:rsidP="001E024D">
      <w:pPr>
        <w:jc w:val="both"/>
        <w:rPr>
          <w:rFonts w:ascii="Cambria Math" w:hAnsi="Cambria Math"/>
          <w:sz w:val="24"/>
          <w:szCs w:val="28"/>
        </w:rPr>
      </w:pPr>
      <w:r w:rsidRPr="00752CD5">
        <w:rPr>
          <w:rFonts w:ascii="Cambria Math" w:hAnsi="Cambria Math"/>
          <w:sz w:val="24"/>
          <w:szCs w:val="28"/>
        </w:rPr>
        <w:t>L’enseignement secondaire a un cycle unique dont la durée unique normale varie de 2 à 3 ans. Il vise à assurer aux sortants de l’éducation de base un enseignement secondaire général, un enseignement secondaire technique et professionnel ou un enseignement secondaire artistique. Sa fin est sanctionnée par un examen terminal donnant lieu à la délivrance d’un diplôme nationale ou d’un titre de capacité requis pour l’accès à l’enseignement supérieur ou à la vie professionnelle.</w:t>
      </w:r>
    </w:p>
    <w:p w:rsidR="001E024D" w:rsidRPr="00752CD5" w:rsidRDefault="001E024D" w:rsidP="00822F1B">
      <w:pPr>
        <w:pStyle w:val="Paragraphedeliste"/>
        <w:numPr>
          <w:ilvl w:val="0"/>
          <w:numId w:val="2"/>
        </w:numPr>
        <w:jc w:val="both"/>
        <w:rPr>
          <w:rFonts w:ascii="Cambria Math" w:hAnsi="Cambria Math"/>
          <w:sz w:val="24"/>
          <w:szCs w:val="28"/>
        </w:rPr>
      </w:pPr>
      <w:r w:rsidRPr="00752CD5">
        <w:rPr>
          <w:rFonts w:ascii="Cambria Math" w:hAnsi="Cambria Math"/>
          <w:sz w:val="24"/>
          <w:szCs w:val="28"/>
        </w:rPr>
        <w:t>L’enseignement secondaire général vise à préparer aux études universitaires. d’une durée de 3 ans, il est sanctionné par le baccalauréat de l’enseignement secondaire général.</w:t>
      </w:r>
    </w:p>
    <w:p w:rsidR="001E024D" w:rsidRPr="00752CD5" w:rsidRDefault="001E024D" w:rsidP="001E024D">
      <w:pPr>
        <w:pStyle w:val="Paragraphedeliste"/>
        <w:jc w:val="both"/>
        <w:rPr>
          <w:rFonts w:ascii="Cambria Math" w:hAnsi="Cambria Math"/>
          <w:sz w:val="24"/>
          <w:szCs w:val="28"/>
        </w:rPr>
      </w:pPr>
    </w:p>
    <w:p w:rsidR="001E024D" w:rsidRPr="00752CD5" w:rsidRDefault="001E024D" w:rsidP="00822F1B">
      <w:pPr>
        <w:pStyle w:val="Paragraphedeliste"/>
        <w:numPr>
          <w:ilvl w:val="0"/>
          <w:numId w:val="2"/>
        </w:numPr>
        <w:jc w:val="both"/>
        <w:rPr>
          <w:rFonts w:ascii="Cambria Math" w:hAnsi="Cambria Math"/>
          <w:sz w:val="24"/>
          <w:szCs w:val="28"/>
        </w:rPr>
      </w:pPr>
      <w:r w:rsidRPr="00752CD5">
        <w:rPr>
          <w:rFonts w:ascii="Cambria Math" w:hAnsi="Cambria Math"/>
          <w:sz w:val="24"/>
          <w:szCs w:val="28"/>
        </w:rPr>
        <w:t>L’enseignement secondaire technique vise à préparer aux écoles supérieures d’enseignement technique. D’une durée de 3 ans, il est sanctionné par le baccalauréat de l’enseignement secondaire technique.</w:t>
      </w:r>
    </w:p>
    <w:p w:rsidR="001E024D" w:rsidRPr="00752CD5" w:rsidRDefault="001E024D" w:rsidP="001E024D">
      <w:pPr>
        <w:pStyle w:val="Paragraphedeliste"/>
        <w:rPr>
          <w:rFonts w:ascii="Cambria Math" w:hAnsi="Cambria Math"/>
          <w:sz w:val="24"/>
          <w:szCs w:val="28"/>
        </w:rPr>
      </w:pPr>
    </w:p>
    <w:p w:rsidR="001E024D" w:rsidRPr="00752CD5" w:rsidRDefault="001E024D" w:rsidP="00822F1B">
      <w:pPr>
        <w:pStyle w:val="Paragraphedeliste"/>
        <w:numPr>
          <w:ilvl w:val="0"/>
          <w:numId w:val="2"/>
        </w:numPr>
        <w:jc w:val="both"/>
        <w:rPr>
          <w:rFonts w:ascii="Cambria Math" w:hAnsi="Cambria Math"/>
          <w:sz w:val="24"/>
          <w:szCs w:val="28"/>
        </w:rPr>
      </w:pPr>
      <w:r w:rsidRPr="00752CD5">
        <w:rPr>
          <w:rFonts w:ascii="Cambria Math" w:hAnsi="Cambria Math"/>
          <w:sz w:val="24"/>
          <w:szCs w:val="28"/>
        </w:rPr>
        <w:t>L’enseignement secondaire professionnel vise à préparer à la vie professionnelle ou à des études universitaires. D’une durée de 2 à 3 ans, il est sanctionné par le diplôme d’études professionnelles.</w:t>
      </w:r>
    </w:p>
    <w:p w:rsidR="001E024D" w:rsidRPr="00ED52DD" w:rsidRDefault="001E024D" w:rsidP="001E024D">
      <w:pPr>
        <w:jc w:val="both"/>
        <w:rPr>
          <w:rFonts w:ascii="Cambria Math" w:hAnsi="Cambria Math"/>
          <w:sz w:val="28"/>
          <w:szCs w:val="28"/>
        </w:rPr>
      </w:pPr>
    </w:p>
    <w:p w:rsidR="001E024D" w:rsidRPr="00045DBD" w:rsidRDefault="001E024D" w:rsidP="001E024D">
      <w:pPr>
        <w:jc w:val="center"/>
        <w:rPr>
          <w:rFonts w:ascii="Cambria Math" w:hAnsi="Cambria Math"/>
          <w:b/>
          <w:sz w:val="28"/>
          <w:szCs w:val="28"/>
        </w:rPr>
      </w:pPr>
      <w:r w:rsidRPr="00045DBD">
        <w:rPr>
          <w:rFonts w:ascii="Cambria Math" w:hAnsi="Cambria Math"/>
          <w:b/>
          <w:sz w:val="28"/>
          <w:szCs w:val="28"/>
        </w:rPr>
        <w:t>1.3.1.4- L’enseignement supérieur</w:t>
      </w:r>
    </w:p>
    <w:p w:rsidR="001E024D" w:rsidRPr="00752CD5" w:rsidRDefault="001E024D" w:rsidP="001E024D">
      <w:pPr>
        <w:jc w:val="both"/>
        <w:rPr>
          <w:rFonts w:ascii="Cambria Math" w:hAnsi="Cambria Math"/>
          <w:sz w:val="24"/>
          <w:szCs w:val="28"/>
        </w:rPr>
      </w:pPr>
      <w:r w:rsidRPr="00752CD5">
        <w:rPr>
          <w:rFonts w:ascii="Cambria Math" w:hAnsi="Cambria Math"/>
          <w:sz w:val="24"/>
          <w:szCs w:val="28"/>
        </w:rPr>
        <w:lastRenderedPageBreak/>
        <w:t>L’enseignement supérieur est l’ordre d’enseignement formel post secondaire, dispensé dans une institution universitaire ou assimilée et permettant aux étudiants d’acquérir des connaissances de niveau supérieur. Il vise essentiellement à assurer un enseignement de haut niveau, à développer la recherche scientifique et technique, à diffuser la culture et l’information scientifique et technique. Il comporte un à 3 cycles sanctionnés chacun par un diplôme, un grade ou un certificat, sauf cas particulier. Il accueille les titulaires de diplômes ou titres de capacité de fin d’études de l’enseignement secondaire, et est assuré dans les universités, les instituts supérieurs et les grandes écoles.</w:t>
      </w:r>
    </w:p>
    <w:p w:rsidR="001E024D" w:rsidRPr="00752CD5" w:rsidRDefault="001E024D" w:rsidP="001E024D">
      <w:pPr>
        <w:jc w:val="both"/>
        <w:rPr>
          <w:rFonts w:ascii="Cambria Math" w:hAnsi="Cambria Math"/>
          <w:sz w:val="24"/>
          <w:szCs w:val="28"/>
        </w:rPr>
      </w:pPr>
      <w:r w:rsidRPr="00752CD5">
        <w:rPr>
          <w:rFonts w:ascii="Cambria Math" w:hAnsi="Cambria Math"/>
          <w:sz w:val="24"/>
          <w:szCs w:val="28"/>
        </w:rPr>
        <w:t xml:space="preserve">Cet ordre d’enseignement comprend 2 ou 3 cycles selon les filières d’enseignement et de formation. La fin de chaque cycle d’enseignement et de formation est sanctionnée selon les spécialités par la délivrance d’un diplôme d’enseignement supérieur. </w:t>
      </w:r>
    </w:p>
    <w:p w:rsidR="001E024D" w:rsidRDefault="001E024D" w:rsidP="001E024D">
      <w:pPr>
        <w:jc w:val="both"/>
        <w:rPr>
          <w:rFonts w:ascii="Cambria Math" w:hAnsi="Cambria Math"/>
          <w:sz w:val="28"/>
          <w:szCs w:val="28"/>
        </w:rPr>
      </w:pPr>
    </w:p>
    <w:p w:rsidR="001E024D" w:rsidRPr="00E00DB3" w:rsidRDefault="001E024D" w:rsidP="001E024D">
      <w:pPr>
        <w:jc w:val="center"/>
        <w:rPr>
          <w:rFonts w:ascii="Cambria Math" w:hAnsi="Cambria Math"/>
          <w:b/>
          <w:sz w:val="28"/>
          <w:szCs w:val="28"/>
        </w:rPr>
      </w:pPr>
      <w:r w:rsidRPr="00E00DB3">
        <w:rPr>
          <w:rFonts w:ascii="Cambria Math" w:hAnsi="Cambria Math"/>
          <w:b/>
          <w:sz w:val="28"/>
          <w:szCs w:val="28"/>
        </w:rPr>
        <w:t>1.3.1.5- La formation technique et professionnelle</w:t>
      </w:r>
    </w:p>
    <w:p w:rsidR="001E024D" w:rsidRPr="00752CD5" w:rsidRDefault="001E024D" w:rsidP="001E024D">
      <w:pPr>
        <w:jc w:val="both"/>
        <w:rPr>
          <w:rFonts w:ascii="Cambria Math" w:hAnsi="Cambria Math"/>
          <w:sz w:val="24"/>
          <w:szCs w:val="28"/>
        </w:rPr>
      </w:pPr>
      <w:r w:rsidRPr="00752CD5">
        <w:rPr>
          <w:rFonts w:ascii="Cambria Math" w:hAnsi="Cambria Math"/>
          <w:sz w:val="24"/>
          <w:szCs w:val="28"/>
        </w:rPr>
        <w:t xml:space="preserve">La formation technique et professionnelle est l’ensemble des activités visant à assurer l’acquisition de connaissances, de qualifications et d’aptitudes nécessaires pour exercer une profession ou une fonction avec compétence et efficacité. Son objectif est donc l’acquisition de connaissances et de compétences spécifiques pour l’exercice d’un métier ou l’amélioration de la productivité du travailleur. </w:t>
      </w:r>
    </w:p>
    <w:p w:rsidR="001E024D" w:rsidRPr="00752CD5" w:rsidRDefault="001E024D" w:rsidP="001E024D">
      <w:pPr>
        <w:jc w:val="both"/>
        <w:rPr>
          <w:rFonts w:ascii="Cambria Math" w:hAnsi="Cambria Math"/>
          <w:sz w:val="24"/>
          <w:szCs w:val="28"/>
        </w:rPr>
      </w:pPr>
      <w:r w:rsidRPr="00752CD5">
        <w:rPr>
          <w:rFonts w:ascii="Cambria Math" w:hAnsi="Cambria Math"/>
          <w:sz w:val="24"/>
          <w:szCs w:val="28"/>
        </w:rPr>
        <w:t>La formation technique et professionnelle est dispensée dans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Les écoles ou les centres spécialisés publics et privés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Les centres de formation professionnelle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Les établissements d’enseignement supérieur, technique et professionnel.</w:t>
      </w:r>
    </w:p>
    <w:p w:rsidR="001E024D" w:rsidRPr="00752CD5" w:rsidRDefault="001E024D" w:rsidP="001E024D">
      <w:pPr>
        <w:jc w:val="both"/>
        <w:rPr>
          <w:rFonts w:ascii="Cambria Math" w:hAnsi="Cambria Math"/>
          <w:sz w:val="24"/>
          <w:szCs w:val="28"/>
        </w:rPr>
      </w:pPr>
      <w:r w:rsidRPr="00752CD5">
        <w:rPr>
          <w:rFonts w:ascii="Cambria Math" w:hAnsi="Cambria Math"/>
          <w:sz w:val="24"/>
          <w:szCs w:val="28"/>
        </w:rPr>
        <w:t>Les établissements, centres ou instituts chargés de le formation technique et professionnelle sont placés sous la tutelle du ministère chargé du secteur correspondant à la structure et au type de formation.</w:t>
      </w:r>
    </w:p>
    <w:p w:rsidR="001E024D" w:rsidRDefault="001E024D" w:rsidP="001E024D">
      <w:pPr>
        <w:jc w:val="both"/>
        <w:rPr>
          <w:rFonts w:ascii="Cambria Math" w:hAnsi="Cambria Math"/>
          <w:sz w:val="28"/>
          <w:szCs w:val="28"/>
        </w:rPr>
      </w:pPr>
    </w:p>
    <w:p w:rsidR="001E024D" w:rsidRPr="000E4E3D" w:rsidRDefault="001E024D" w:rsidP="001E024D">
      <w:pPr>
        <w:jc w:val="center"/>
        <w:rPr>
          <w:rFonts w:ascii="Cambria Math" w:hAnsi="Cambria Math"/>
          <w:b/>
          <w:sz w:val="28"/>
          <w:szCs w:val="28"/>
        </w:rPr>
      </w:pPr>
      <w:r w:rsidRPr="000E4E3D">
        <w:rPr>
          <w:rFonts w:ascii="Cambria Math" w:hAnsi="Cambria Math"/>
          <w:b/>
          <w:sz w:val="28"/>
          <w:szCs w:val="28"/>
        </w:rPr>
        <w:t>1.3.2- L’éducation non formelle</w:t>
      </w:r>
    </w:p>
    <w:p w:rsidR="001E024D" w:rsidRPr="00752CD5" w:rsidRDefault="001E024D" w:rsidP="001E024D">
      <w:pPr>
        <w:jc w:val="both"/>
        <w:rPr>
          <w:rFonts w:ascii="Cambria Math" w:hAnsi="Cambria Math"/>
          <w:sz w:val="24"/>
          <w:szCs w:val="28"/>
        </w:rPr>
      </w:pPr>
      <w:r w:rsidRPr="00752CD5">
        <w:rPr>
          <w:rFonts w:ascii="Cambria Math" w:hAnsi="Cambria Math"/>
          <w:sz w:val="24"/>
          <w:szCs w:val="28"/>
        </w:rPr>
        <w:t>L’éducation non formelle est toutes les activités d’éducation et de formation structurées. Elle comprend essentiellement l’alphabétisation, les formations et le développement de l’environnement lettré. Elle est organisée dans un cadre non scolaire, dans les structures publiques d’alphabétisation, de formation et d’encadrement non formels ainsi que dans les structures privées reconnues par l’Etat et œuvrant dans le même domaine. Elle cherche à :</w:t>
      </w:r>
    </w:p>
    <w:p w:rsidR="001E024D" w:rsidRPr="00752CD5" w:rsidRDefault="001E024D" w:rsidP="00822F1B">
      <w:pPr>
        <w:pStyle w:val="Paragraphedeliste"/>
        <w:numPr>
          <w:ilvl w:val="0"/>
          <w:numId w:val="2"/>
        </w:numPr>
        <w:jc w:val="both"/>
        <w:rPr>
          <w:rFonts w:ascii="Cambria Math" w:hAnsi="Cambria Math"/>
          <w:sz w:val="24"/>
          <w:szCs w:val="28"/>
        </w:rPr>
      </w:pPr>
      <w:r w:rsidRPr="00752CD5">
        <w:rPr>
          <w:rFonts w:ascii="Cambria Math" w:hAnsi="Cambria Math"/>
          <w:sz w:val="24"/>
          <w:szCs w:val="28"/>
        </w:rPr>
        <w:lastRenderedPageBreak/>
        <w:t>contribuer à l’éradication de l’analphabétisme par la maîtrise des connaissances instrumentales ;</w:t>
      </w:r>
    </w:p>
    <w:p w:rsidR="001E024D" w:rsidRPr="00752CD5" w:rsidRDefault="001E024D" w:rsidP="001E024D">
      <w:pPr>
        <w:pStyle w:val="Paragraphedeliste"/>
        <w:jc w:val="both"/>
        <w:rPr>
          <w:rFonts w:ascii="Cambria Math" w:hAnsi="Cambria Math"/>
          <w:sz w:val="24"/>
          <w:szCs w:val="28"/>
        </w:rPr>
      </w:pPr>
    </w:p>
    <w:p w:rsidR="001E024D" w:rsidRPr="00752CD5" w:rsidRDefault="001E024D" w:rsidP="00822F1B">
      <w:pPr>
        <w:pStyle w:val="Paragraphedeliste"/>
        <w:numPr>
          <w:ilvl w:val="0"/>
          <w:numId w:val="2"/>
        </w:numPr>
        <w:jc w:val="both"/>
        <w:rPr>
          <w:rFonts w:ascii="Cambria Math" w:hAnsi="Cambria Math"/>
          <w:sz w:val="24"/>
          <w:szCs w:val="28"/>
        </w:rPr>
      </w:pPr>
      <w:r w:rsidRPr="00752CD5">
        <w:rPr>
          <w:rFonts w:ascii="Cambria Math" w:hAnsi="Cambria Math"/>
          <w:sz w:val="24"/>
          <w:szCs w:val="28"/>
        </w:rPr>
        <w:t>Donner une formation orientée vers le développement local dans les différents domaines d’activités des apprenants ;</w:t>
      </w:r>
    </w:p>
    <w:p w:rsidR="001E024D" w:rsidRPr="00752CD5" w:rsidRDefault="001E024D" w:rsidP="001E024D">
      <w:pPr>
        <w:pStyle w:val="Paragraphedeliste"/>
        <w:rPr>
          <w:rFonts w:ascii="Cambria Math" w:hAnsi="Cambria Math"/>
          <w:sz w:val="24"/>
          <w:szCs w:val="28"/>
        </w:rPr>
      </w:pPr>
    </w:p>
    <w:p w:rsidR="001E024D" w:rsidRPr="000E4E3D" w:rsidRDefault="001E024D" w:rsidP="001E024D">
      <w:pPr>
        <w:pStyle w:val="Paragraphedeliste"/>
        <w:jc w:val="both"/>
        <w:rPr>
          <w:rFonts w:ascii="Cambria Math" w:hAnsi="Cambria Math"/>
          <w:sz w:val="2"/>
          <w:szCs w:val="2"/>
        </w:rPr>
      </w:pPr>
    </w:p>
    <w:p w:rsidR="001E024D" w:rsidRPr="00752CD5" w:rsidRDefault="001E024D" w:rsidP="00822F1B">
      <w:pPr>
        <w:pStyle w:val="Paragraphedeliste"/>
        <w:numPr>
          <w:ilvl w:val="0"/>
          <w:numId w:val="2"/>
        </w:numPr>
        <w:jc w:val="both"/>
        <w:rPr>
          <w:rFonts w:ascii="Cambria Math" w:hAnsi="Cambria Math"/>
          <w:sz w:val="24"/>
          <w:szCs w:val="28"/>
        </w:rPr>
      </w:pPr>
      <w:r w:rsidRPr="00752CD5">
        <w:rPr>
          <w:rFonts w:ascii="Cambria Math" w:hAnsi="Cambria Math"/>
          <w:sz w:val="24"/>
          <w:szCs w:val="28"/>
        </w:rPr>
        <w:t>Elever le capital de savoir, de savoir-faire et de savoir-être en créant un environnement lettré favorable aux innovations et aux réformes porteuses de progrès ;</w:t>
      </w:r>
    </w:p>
    <w:p w:rsidR="001E024D" w:rsidRPr="000E4E3D" w:rsidRDefault="001E024D" w:rsidP="001E024D">
      <w:pPr>
        <w:pStyle w:val="Paragraphedeliste"/>
        <w:jc w:val="both"/>
        <w:rPr>
          <w:rFonts w:ascii="Cambria Math" w:hAnsi="Cambria Math"/>
          <w:sz w:val="28"/>
          <w:szCs w:val="28"/>
        </w:rPr>
      </w:pPr>
    </w:p>
    <w:p w:rsidR="001E024D" w:rsidRPr="0053442D" w:rsidRDefault="001E024D" w:rsidP="0053442D">
      <w:pPr>
        <w:pStyle w:val="Paragraphedeliste"/>
        <w:numPr>
          <w:ilvl w:val="0"/>
          <w:numId w:val="2"/>
        </w:numPr>
        <w:jc w:val="both"/>
        <w:rPr>
          <w:rFonts w:ascii="Cambria Math" w:hAnsi="Cambria Math"/>
          <w:sz w:val="24"/>
          <w:szCs w:val="28"/>
        </w:rPr>
      </w:pPr>
      <w:r w:rsidRPr="00752CD5">
        <w:rPr>
          <w:rFonts w:ascii="Cambria Math" w:hAnsi="Cambria Math"/>
          <w:sz w:val="24"/>
          <w:szCs w:val="28"/>
        </w:rPr>
        <w:t>Promouvoir l’utilisation des langues nationales dans les activités communautaires, les instances de décision et les cadres d’appui au développement économique et social ;</w:t>
      </w:r>
    </w:p>
    <w:p w:rsidR="001E024D" w:rsidRPr="00752CD5" w:rsidRDefault="001E024D" w:rsidP="00822F1B">
      <w:pPr>
        <w:pStyle w:val="Paragraphedeliste"/>
        <w:numPr>
          <w:ilvl w:val="0"/>
          <w:numId w:val="2"/>
        </w:numPr>
        <w:jc w:val="both"/>
        <w:rPr>
          <w:rFonts w:ascii="Cambria Math" w:hAnsi="Cambria Math"/>
          <w:sz w:val="24"/>
          <w:szCs w:val="28"/>
        </w:rPr>
      </w:pPr>
      <w:r w:rsidRPr="00752CD5">
        <w:rPr>
          <w:rFonts w:ascii="Cambria Math" w:hAnsi="Cambria Math"/>
          <w:sz w:val="24"/>
          <w:szCs w:val="28"/>
        </w:rPr>
        <w:t>Susciter la demande éducative en faveur de l’encadrement de la petite enfance, la scolarisation primaire et l’éducation spécialisée.</w:t>
      </w:r>
    </w:p>
    <w:p w:rsidR="001E024D" w:rsidRPr="00752CD5" w:rsidRDefault="001E024D" w:rsidP="00752CD5">
      <w:pPr>
        <w:rPr>
          <w:rFonts w:ascii="Cambria Math" w:hAnsi="Cambria Math"/>
          <w:sz w:val="28"/>
          <w:szCs w:val="28"/>
        </w:rPr>
      </w:pPr>
    </w:p>
    <w:p w:rsidR="001E024D" w:rsidRPr="00752CD5" w:rsidRDefault="001E024D" w:rsidP="001E024D">
      <w:pPr>
        <w:jc w:val="both"/>
        <w:rPr>
          <w:rFonts w:ascii="Cambria Math" w:hAnsi="Cambria Math"/>
          <w:sz w:val="24"/>
          <w:szCs w:val="28"/>
        </w:rPr>
      </w:pPr>
      <w:r w:rsidRPr="00752CD5">
        <w:rPr>
          <w:rFonts w:ascii="Cambria Math" w:hAnsi="Cambria Math"/>
          <w:sz w:val="24"/>
          <w:szCs w:val="28"/>
        </w:rPr>
        <w:t>L’éducation non formelle comprend :</w:t>
      </w:r>
    </w:p>
    <w:p w:rsidR="001E024D" w:rsidRPr="00752CD5" w:rsidRDefault="001E024D" w:rsidP="00822F1B">
      <w:pPr>
        <w:pStyle w:val="Paragraphedeliste"/>
        <w:numPr>
          <w:ilvl w:val="0"/>
          <w:numId w:val="1"/>
        </w:numPr>
        <w:jc w:val="both"/>
        <w:rPr>
          <w:rFonts w:ascii="Cambria Math" w:hAnsi="Cambria Math"/>
          <w:sz w:val="24"/>
          <w:szCs w:val="28"/>
        </w:rPr>
      </w:pPr>
      <w:r w:rsidRPr="00752CD5">
        <w:rPr>
          <w:rFonts w:ascii="Cambria Math" w:hAnsi="Cambria Math"/>
          <w:sz w:val="24"/>
          <w:szCs w:val="28"/>
        </w:rPr>
        <w:t>L’éducation non formelle des jeunes et des adultes âgés de plus de 15 ans ;</w:t>
      </w:r>
    </w:p>
    <w:p w:rsidR="001E024D" w:rsidRPr="00752CD5" w:rsidRDefault="001E024D" w:rsidP="00822F1B">
      <w:pPr>
        <w:pStyle w:val="Paragraphedeliste"/>
        <w:numPr>
          <w:ilvl w:val="0"/>
          <w:numId w:val="1"/>
        </w:numPr>
        <w:jc w:val="both"/>
        <w:rPr>
          <w:rFonts w:ascii="Cambria Math" w:hAnsi="Cambria Math"/>
          <w:sz w:val="24"/>
          <w:szCs w:val="28"/>
        </w:rPr>
      </w:pPr>
      <w:r w:rsidRPr="00752CD5">
        <w:rPr>
          <w:rFonts w:ascii="Cambria Math" w:hAnsi="Cambria Math"/>
          <w:sz w:val="24"/>
          <w:szCs w:val="28"/>
        </w:rPr>
        <w:t>L’éducation non formelle des adolescents âgés de 9 à 15 ans ;</w:t>
      </w:r>
    </w:p>
    <w:p w:rsidR="001E024D" w:rsidRPr="00752CD5" w:rsidRDefault="001E024D" w:rsidP="00822F1B">
      <w:pPr>
        <w:pStyle w:val="Paragraphedeliste"/>
        <w:numPr>
          <w:ilvl w:val="0"/>
          <w:numId w:val="1"/>
        </w:numPr>
        <w:jc w:val="both"/>
        <w:rPr>
          <w:rFonts w:ascii="Cambria Math" w:hAnsi="Cambria Math"/>
          <w:sz w:val="24"/>
          <w:szCs w:val="28"/>
        </w:rPr>
      </w:pPr>
      <w:r w:rsidRPr="00752CD5">
        <w:rPr>
          <w:rFonts w:ascii="Cambria Math" w:hAnsi="Cambria Math"/>
          <w:sz w:val="24"/>
          <w:szCs w:val="28"/>
        </w:rPr>
        <w:t>L’éducation non formelle de la petite enfance.</w:t>
      </w:r>
    </w:p>
    <w:p w:rsidR="001E024D" w:rsidRPr="00752CD5" w:rsidRDefault="001E024D" w:rsidP="001E024D">
      <w:pPr>
        <w:pStyle w:val="Paragraphedeliste"/>
        <w:ind w:left="780"/>
        <w:jc w:val="both"/>
        <w:rPr>
          <w:rFonts w:ascii="Cambria Math" w:hAnsi="Cambria Math"/>
          <w:sz w:val="24"/>
          <w:szCs w:val="28"/>
        </w:rPr>
      </w:pPr>
    </w:p>
    <w:p w:rsidR="001E024D" w:rsidRPr="00752CD5" w:rsidRDefault="001E024D" w:rsidP="00822F1B">
      <w:pPr>
        <w:pStyle w:val="Paragraphedeliste"/>
        <w:numPr>
          <w:ilvl w:val="0"/>
          <w:numId w:val="7"/>
        </w:numPr>
        <w:jc w:val="both"/>
        <w:rPr>
          <w:rFonts w:ascii="Cambria Math" w:hAnsi="Cambria Math"/>
          <w:sz w:val="24"/>
          <w:szCs w:val="28"/>
        </w:rPr>
      </w:pPr>
      <w:r w:rsidRPr="00752CD5">
        <w:rPr>
          <w:rFonts w:ascii="Cambria Math" w:hAnsi="Cambria Math"/>
          <w:sz w:val="24"/>
          <w:szCs w:val="28"/>
        </w:rPr>
        <w:t>L’éducation non formelle des jeunes et des adultes est destinée aux jeunes et aux adultes des deux sexes âgés de plus de 15 ans, non scolarisés ou déscolarisés désireux de recevoir une formation spécifique.</w:t>
      </w:r>
    </w:p>
    <w:p w:rsidR="001E024D" w:rsidRPr="00752CD5" w:rsidRDefault="001E024D" w:rsidP="00822F1B">
      <w:pPr>
        <w:pStyle w:val="Paragraphedeliste"/>
        <w:numPr>
          <w:ilvl w:val="0"/>
          <w:numId w:val="7"/>
        </w:numPr>
        <w:jc w:val="both"/>
        <w:rPr>
          <w:rFonts w:ascii="Cambria Math" w:hAnsi="Cambria Math"/>
          <w:sz w:val="24"/>
          <w:szCs w:val="28"/>
        </w:rPr>
      </w:pPr>
      <w:r w:rsidRPr="00752CD5">
        <w:rPr>
          <w:rFonts w:ascii="Cambria Math" w:hAnsi="Cambria Math"/>
          <w:sz w:val="24"/>
          <w:szCs w:val="28"/>
        </w:rPr>
        <w:t>L’éducation non formelle des adolescents est destinée aux adolescents des deux sexes âgés de 9 à 15 ans non scolarisés ou déscolarisés.</w:t>
      </w:r>
    </w:p>
    <w:p w:rsidR="001E024D" w:rsidRPr="00752CD5" w:rsidRDefault="001E024D" w:rsidP="001E024D">
      <w:pPr>
        <w:pStyle w:val="Paragraphedeliste"/>
        <w:ind w:left="780"/>
        <w:jc w:val="both"/>
        <w:rPr>
          <w:rFonts w:ascii="Cambria Math" w:hAnsi="Cambria Math"/>
          <w:sz w:val="24"/>
          <w:szCs w:val="28"/>
        </w:rPr>
      </w:pPr>
    </w:p>
    <w:p w:rsidR="001E024D" w:rsidRPr="00752CD5" w:rsidRDefault="001E024D" w:rsidP="00822F1B">
      <w:pPr>
        <w:pStyle w:val="Paragraphedeliste"/>
        <w:numPr>
          <w:ilvl w:val="0"/>
          <w:numId w:val="7"/>
        </w:numPr>
        <w:jc w:val="both"/>
        <w:rPr>
          <w:rFonts w:ascii="Cambria Math" w:hAnsi="Cambria Math"/>
          <w:sz w:val="24"/>
          <w:szCs w:val="28"/>
        </w:rPr>
      </w:pPr>
      <w:r w:rsidRPr="00752CD5">
        <w:rPr>
          <w:rFonts w:ascii="Cambria Math" w:hAnsi="Cambria Math"/>
          <w:sz w:val="24"/>
          <w:szCs w:val="28"/>
        </w:rPr>
        <w:t>L’éducation non formelle de la petite enfance, destinée aux enfants de 0 à 6 ans, cherche à ouvrir et développer les espaces éducatifs, de prise en charge, d’encadrement et d’éveil de la petite enfance ; contribuer à la socialisation des enfants et au développement de leur potentiel cognitif, psycho-moteur et psycho-affectif ; utiliser et valoriser les langues nationales dans le cadre des apprentissages.</w:t>
      </w:r>
    </w:p>
    <w:p w:rsidR="001E024D" w:rsidRPr="00752CD5" w:rsidRDefault="001E024D" w:rsidP="001E024D">
      <w:pPr>
        <w:pStyle w:val="Paragraphedeliste"/>
        <w:rPr>
          <w:rFonts w:ascii="Cambria Math" w:hAnsi="Cambria Math"/>
          <w:sz w:val="24"/>
          <w:szCs w:val="28"/>
        </w:rPr>
      </w:pPr>
    </w:p>
    <w:p w:rsidR="001E024D" w:rsidRPr="0001383D" w:rsidRDefault="001E024D" w:rsidP="001E024D">
      <w:pPr>
        <w:jc w:val="center"/>
        <w:rPr>
          <w:rFonts w:ascii="Cambria Math" w:hAnsi="Cambria Math"/>
          <w:b/>
          <w:sz w:val="28"/>
          <w:szCs w:val="28"/>
        </w:rPr>
      </w:pPr>
      <w:r w:rsidRPr="0001383D">
        <w:rPr>
          <w:rFonts w:ascii="Cambria Math" w:hAnsi="Cambria Math"/>
          <w:b/>
          <w:sz w:val="28"/>
          <w:szCs w:val="28"/>
        </w:rPr>
        <w:t>1.3.3- L’éducation informelle</w:t>
      </w:r>
    </w:p>
    <w:p w:rsidR="001E024D" w:rsidRPr="00752CD5" w:rsidRDefault="001E024D" w:rsidP="001E024D">
      <w:pPr>
        <w:jc w:val="both"/>
        <w:rPr>
          <w:rFonts w:ascii="Cambria Math" w:hAnsi="Cambria Math"/>
          <w:sz w:val="24"/>
          <w:szCs w:val="28"/>
        </w:rPr>
      </w:pPr>
      <w:r w:rsidRPr="00752CD5">
        <w:rPr>
          <w:rFonts w:ascii="Cambria Math" w:hAnsi="Cambria Math"/>
          <w:sz w:val="24"/>
          <w:szCs w:val="28"/>
        </w:rPr>
        <w:t>L’éducation informelle est celle acquise de façon fortuite et diffuse, à travers notamment les canaux suivants : la cellule familiale, les communautés traditionnelles et religieuses ; les organisations politiques ; les groupes sociaux ; les mass média et autres moyens de communication ; les mouvements associatifs ; les scènes de la vie ; le spectacle de la rue.</w:t>
      </w:r>
    </w:p>
    <w:p w:rsidR="001E024D" w:rsidRPr="00752CD5" w:rsidRDefault="001E024D" w:rsidP="001E024D">
      <w:pPr>
        <w:jc w:val="both"/>
        <w:rPr>
          <w:rFonts w:ascii="Cambria Math" w:hAnsi="Cambria Math"/>
          <w:sz w:val="24"/>
          <w:szCs w:val="28"/>
        </w:rPr>
      </w:pPr>
      <w:r w:rsidRPr="00752CD5">
        <w:rPr>
          <w:rFonts w:ascii="Cambria Math" w:hAnsi="Cambria Math"/>
          <w:sz w:val="24"/>
          <w:szCs w:val="28"/>
        </w:rPr>
        <w:lastRenderedPageBreak/>
        <w:t>L’Etat, avec le concours de la cellule familiale et des groupes sociaux, exerce un contrôle sur les canaux de diffusion de l’éducation informelle et sur les messages diffusés, afin que soient respectées les valeurs sociales et culturelles de la société.</w:t>
      </w:r>
    </w:p>
    <w:p w:rsidR="001E024D" w:rsidRDefault="001E024D" w:rsidP="001E024D">
      <w:pPr>
        <w:jc w:val="both"/>
        <w:rPr>
          <w:rFonts w:ascii="Cambria Math" w:hAnsi="Cambria Math"/>
          <w:sz w:val="28"/>
          <w:szCs w:val="28"/>
        </w:rPr>
      </w:pPr>
    </w:p>
    <w:p w:rsidR="001E024D" w:rsidRPr="0001383D" w:rsidRDefault="001E024D" w:rsidP="001E024D">
      <w:pPr>
        <w:jc w:val="center"/>
        <w:rPr>
          <w:rFonts w:ascii="Cambria Math" w:hAnsi="Cambria Math"/>
          <w:b/>
          <w:sz w:val="28"/>
          <w:szCs w:val="28"/>
        </w:rPr>
      </w:pPr>
      <w:r w:rsidRPr="0001383D">
        <w:rPr>
          <w:rFonts w:ascii="Cambria Math" w:hAnsi="Cambria Math"/>
          <w:b/>
          <w:sz w:val="28"/>
          <w:szCs w:val="28"/>
        </w:rPr>
        <w:t>1.3.4- L’éducation spécialisée</w:t>
      </w:r>
    </w:p>
    <w:p w:rsidR="001E024D" w:rsidRPr="00752CD5" w:rsidRDefault="001E024D" w:rsidP="001E024D">
      <w:pPr>
        <w:jc w:val="both"/>
        <w:rPr>
          <w:rFonts w:ascii="Cambria Math" w:hAnsi="Cambria Math"/>
          <w:sz w:val="24"/>
          <w:szCs w:val="28"/>
        </w:rPr>
      </w:pPr>
      <w:r w:rsidRPr="00752CD5">
        <w:rPr>
          <w:rFonts w:ascii="Cambria Math" w:hAnsi="Cambria Math"/>
          <w:sz w:val="24"/>
          <w:szCs w:val="28"/>
        </w:rPr>
        <w:t>L’éducation spécialisée est assurée par les structures publiques ou privées reconnues par l’Etat dans les milieux institutionnels ou non institutionnels.</w:t>
      </w:r>
    </w:p>
    <w:p w:rsidR="001E024D" w:rsidRPr="00752CD5" w:rsidRDefault="001E024D" w:rsidP="001E024D">
      <w:pPr>
        <w:jc w:val="both"/>
        <w:rPr>
          <w:rFonts w:ascii="Cambria Math" w:hAnsi="Cambria Math"/>
          <w:sz w:val="24"/>
          <w:szCs w:val="28"/>
        </w:rPr>
      </w:pPr>
      <w:r w:rsidRPr="00752CD5">
        <w:rPr>
          <w:rFonts w:ascii="Cambria Math" w:hAnsi="Cambria Math"/>
          <w:sz w:val="24"/>
          <w:szCs w:val="28"/>
        </w:rPr>
        <w:t>Elle est l’ensemble des activités d’éducation et de formation destinées à des personnes atteintes d’un handicap physique, sensoriel ou mental ou ayant des difficultés d’adaptation personnelle et d’intégration sociale, afin de faciliter leur adaptation et leur insertion sociales.</w:t>
      </w:r>
    </w:p>
    <w:p w:rsidR="001E024D" w:rsidRDefault="001E024D" w:rsidP="001E024D">
      <w:pPr>
        <w:jc w:val="both"/>
        <w:rPr>
          <w:rFonts w:ascii="Cambria Math" w:hAnsi="Cambria Math"/>
          <w:sz w:val="28"/>
          <w:szCs w:val="28"/>
        </w:rPr>
      </w:pPr>
    </w:p>
    <w:p w:rsidR="001E024D" w:rsidRPr="00D9374D" w:rsidRDefault="001E024D" w:rsidP="00822F1B">
      <w:pPr>
        <w:pStyle w:val="Paragraphedeliste"/>
        <w:numPr>
          <w:ilvl w:val="0"/>
          <w:numId w:val="5"/>
        </w:numPr>
        <w:jc w:val="center"/>
        <w:rPr>
          <w:rFonts w:ascii="Cambria Math" w:hAnsi="Cambria Math"/>
          <w:b/>
          <w:sz w:val="28"/>
          <w:szCs w:val="28"/>
        </w:rPr>
      </w:pPr>
      <w:r w:rsidRPr="00D9374D">
        <w:rPr>
          <w:rFonts w:ascii="Cambria Math" w:hAnsi="Cambria Math"/>
          <w:b/>
          <w:sz w:val="28"/>
          <w:szCs w:val="28"/>
        </w:rPr>
        <w:t>L’enseignement primaire</w:t>
      </w:r>
    </w:p>
    <w:p w:rsidR="001E024D" w:rsidRPr="00752CD5" w:rsidRDefault="001E024D" w:rsidP="001E024D">
      <w:pPr>
        <w:ind w:left="360"/>
        <w:jc w:val="both"/>
        <w:rPr>
          <w:rFonts w:ascii="Cambria Math" w:hAnsi="Cambria Math"/>
          <w:sz w:val="24"/>
          <w:szCs w:val="28"/>
        </w:rPr>
      </w:pPr>
      <w:r w:rsidRPr="00752CD5">
        <w:rPr>
          <w:rFonts w:ascii="Cambria Math" w:hAnsi="Cambria Math"/>
          <w:sz w:val="24"/>
          <w:szCs w:val="28"/>
        </w:rPr>
        <w:t>Sous cette rubrique, des sujets importants de la vie scolaire sont traités. Il s’agit de l’admission des nouveaux élèves à l’école, du conseil des maîtres, des documents à tenir par les enseignants, des affichages obligatoires dans les classes, de la gestion du domaine scolaire et de la fonction de directeur d’école.</w:t>
      </w:r>
    </w:p>
    <w:p w:rsidR="001E024D" w:rsidRDefault="001E024D" w:rsidP="001E024D">
      <w:pPr>
        <w:ind w:left="360"/>
        <w:jc w:val="both"/>
        <w:rPr>
          <w:rFonts w:ascii="Cambria Math" w:hAnsi="Cambria Math"/>
          <w:sz w:val="28"/>
          <w:szCs w:val="28"/>
        </w:rPr>
      </w:pPr>
    </w:p>
    <w:p w:rsidR="001E024D" w:rsidRPr="00D9374D" w:rsidRDefault="001E024D" w:rsidP="001E024D">
      <w:pPr>
        <w:ind w:left="360"/>
        <w:jc w:val="center"/>
        <w:rPr>
          <w:rFonts w:ascii="Cambria Math" w:hAnsi="Cambria Math"/>
          <w:b/>
          <w:sz w:val="28"/>
          <w:szCs w:val="28"/>
        </w:rPr>
      </w:pPr>
      <w:r w:rsidRPr="00D9374D">
        <w:rPr>
          <w:rFonts w:ascii="Cambria Math" w:hAnsi="Cambria Math"/>
          <w:b/>
          <w:sz w:val="28"/>
          <w:szCs w:val="28"/>
        </w:rPr>
        <w:t>2.1- Le recrutement des nouveaux élèves</w:t>
      </w:r>
    </w:p>
    <w:p w:rsidR="001E024D" w:rsidRPr="00752CD5" w:rsidRDefault="001E024D" w:rsidP="001E024D">
      <w:pPr>
        <w:ind w:left="360"/>
        <w:jc w:val="both"/>
        <w:rPr>
          <w:rFonts w:ascii="Cambria Math" w:hAnsi="Cambria Math"/>
          <w:sz w:val="24"/>
          <w:szCs w:val="28"/>
        </w:rPr>
      </w:pPr>
      <w:r w:rsidRPr="00752CD5">
        <w:rPr>
          <w:rFonts w:ascii="Cambria Math" w:hAnsi="Cambria Math"/>
          <w:sz w:val="24"/>
          <w:szCs w:val="28"/>
        </w:rPr>
        <w:t>Il est préparé avant la rentrée, et est assuré par une commission composée comme suit :</w:t>
      </w:r>
    </w:p>
    <w:p w:rsidR="001E024D" w:rsidRPr="00752CD5" w:rsidRDefault="001E024D" w:rsidP="001E024D">
      <w:pPr>
        <w:ind w:left="360"/>
        <w:jc w:val="both"/>
        <w:rPr>
          <w:rFonts w:ascii="Cambria Math" w:hAnsi="Cambria Math"/>
          <w:sz w:val="24"/>
          <w:szCs w:val="28"/>
        </w:rPr>
      </w:pPr>
      <w:r w:rsidRPr="00752CD5">
        <w:rPr>
          <w:rFonts w:ascii="Cambria Math" w:hAnsi="Cambria Math"/>
          <w:sz w:val="24"/>
          <w:szCs w:val="28"/>
        </w:rPr>
        <w:t>Un Président : Le Préfet ou le Maître ou son représentant</w:t>
      </w:r>
    </w:p>
    <w:p w:rsidR="001E024D" w:rsidRPr="00752CD5" w:rsidRDefault="001E024D" w:rsidP="001E024D">
      <w:pPr>
        <w:ind w:left="360"/>
        <w:jc w:val="both"/>
        <w:rPr>
          <w:rFonts w:ascii="Cambria Math" w:hAnsi="Cambria Math"/>
          <w:sz w:val="24"/>
          <w:szCs w:val="28"/>
        </w:rPr>
      </w:pPr>
      <w:r w:rsidRPr="00752CD5">
        <w:rPr>
          <w:rFonts w:ascii="Cambria Math" w:hAnsi="Cambria Math"/>
          <w:sz w:val="24"/>
          <w:szCs w:val="28"/>
        </w:rPr>
        <w:t xml:space="preserve">Des membres :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Le Directeur de l’école (qui assure l’enregistrement des élèves)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Un accent de santé qualifié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Un ou plusieurs enseignants de l’école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Un représentant de l’Association des Parents d’Elèves (APE)</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Une représentante de l’Association des Mères Educatrices  (AME).</w:t>
      </w:r>
    </w:p>
    <w:p w:rsidR="001E024D" w:rsidRPr="00752CD5" w:rsidRDefault="001E024D" w:rsidP="001E024D">
      <w:pPr>
        <w:jc w:val="both"/>
        <w:rPr>
          <w:rFonts w:ascii="Cambria Math" w:hAnsi="Cambria Math"/>
          <w:sz w:val="24"/>
          <w:szCs w:val="28"/>
        </w:rPr>
      </w:pPr>
      <w:r w:rsidRPr="00752CD5">
        <w:rPr>
          <w:rFonts w:ascii="Cambria Math" w:hAnsi="Cambria Math"/>
          <w:sz w:val="24"/>
          <w:szCs w:val="28"/>
        </w:rPr>
        <w:t>Pour l’enseignement public, le responsable de la Circonscription administrative (Préfet ou Maire) fixe la date, les conditions à remplir, délimite l’aire de recrutement. L’admission d’un enfant à l’école donne obligatoirement lieu à l’établissement d’une fiche scolaire.</w:t>
      </w:r>
    </w:p>
    <w:p w:rsidR="001E024D" w:rsidRPr="00752CD5" w:rsidRDefault="001E024D" w:rsidP="001E024D">
      <w:pPr>
        <w:jc w:val="both"/>
        <w:rPr>
          <w:rFonts w:ascii="Cambria Math" w:hAnsi="Cambria Math"/>
          <w:sz w:val="24"/>
          <w:szCs w:val="28"/>
        </w:rPr>
      </w:pPr>
      <w:r w:rsidRPr="00752CD5">
        <w:rPr>
          <w:rFonts w:ascii="Cambria Math" w:hAnsi="Cambria Math"/>
          <w:sz w:val="24"/>
          <w:szCs w:val="28"/>
        </w:rPr>
        <w:lastRenderedPageBreak/>
        <w:t>Un élève exclu d’une école publique ne doit pas être admis dans une autre école publique.</w:t>
      </w:r>
    </w:p>
    <w:p w:rsidR="001E024D" w:rsidRDefault="001E024D" w:rsidP="001E024D">
      <w:pPr>
        <w:jc w:val="both"/>
        <w:rPr>
          <w:rFonts w:ascii="Cambria Math" w:hAnsi="Cambria Math"/>
          <w:sz w:val="28"/>
          <w:szCs w:val="28"/>
        </w:rPr>
      </w:pPr>
    </w:p>
    <w:p w:rsidR="001E024D" w:rsidRPr="007B2650" w:rsidRDefault="001E024D" w:rsidP="001E024D">
      <w:pPr>
        <w:jc w:val="center"/>
        <w:rPr>
          <w:rFonts w:ascii="Cambria Math" w:hAnsi="Cambria Math"/>
          <w:b/>
          <w:sz w:val="28"/>
          <w:szCs w:val="28"/>
        </w:rPr>
      </w:pPr>
      <w:r w:rsidRPr="007B2650">
        <w:rPr>
          <w:rFonts w:ascii="Cambria Math" w:hAnsi="Cambria Math"/>
          <w:b/>
          <w:sz w:val="28"/>
          <w:szCs w:val="28"/>
        </w:rPr>
        <w:t>2.2- Le conseil des maîtres</w:t>
      </w:r>
    </w:p>
    <w:p w:rsidR="001E024D" w:rsidRPr="00752CD5" w:rsidRDefault="001E024D" w:rsidP="001E024D">
      <w:pPr>
        <w:jc w:val="both"/>
        <w:rPr>
          <w:rFonts w:ascii="Cambria Math" w:hAnsi="Cambria Math"/>
          <w:sz w:val="24"/>
          <w:szCs w:val="28"/>
        </w:rPr>
      </w:pPr>
      <w:r w:rsidRPr="00752CD5">
        <w:rPr>
          <w:rFonts w:ascii="Cambria Math" w:hAnsi="Cambria Math"/>
          <w:sz w:val="24"/>
          <w:szCs w:val="28"/>
        </w:rPr>
        <w:t xml:space="preserve">Le conseil des maîtres est une instance de délibération des maîtres d’une même école qui se réunit en séances ordinaires et en séance extraordinaires. </w:t>
      </w:r>
    </w:p>
    <w:p w:rsidR="001E024D" w:rsidRPr="00752CD5" w:rsidRDefault="001E024D" w:rsidP="00822F1B">
      <w:pPr>
        <w:pStyle w:val="Paragraphedeliste"/>
        <w:numPr>
          <w:ilvl w:val="0"/>
          <w:numId w:val="12"/>
        </w:numPr>
        <w:jc w:val="both"/>
        <w:rPr>
          <w:rFonts w:ascii="Cambria Math" w:hAnsi="Cambria Math"/>
          <w:sz w:val="24"/>
          <w:szCs w:val="28"/>
        </w:rPr>
      </w:pPr>
      <w:r w:rsidRPr="00752CD5">
        <w:rPr>
          <w:rFonts w:ascii="Cambria Math" w:hAnsi="Cambria Math"/>
          <w:sz w:val="24"/>
          <w:szCs w:val="28"/>
        </w:rPr>
        <w:t>Il se réunit en séances ordinaires en début d’année scolaire et à la fin de chaque trimestre.</w:t>
      </w:r>
    </w:p>
    <w:p w:rsidR="001E024D" w:rsidRPr="00752CD5" w:rsidRDefault="001E024D" w:rsidP="00822F1B">
      <w:pPr>
        <w:pStyle w:val="Paragraphedeliste"/>
        <w:numPr>
          <w:ilvl w:val="0"/>
          <w:numId w:val="2"/>
        </w:numPr>
        <w:jc w:val="both"/>
        <w:rPr>
          <w:rFonts w:ascii="Cambria Math" w:hAnsi="Cambria Math"/>
          <w:sz w:val="24"/>
          <w:szCs w:val="28"/>
        </w:rPr>
      </w:pPr>
      <w:r w:rsidRPr="00752CD5">
        <w:rPr>
          <w:rFonts w:ascii="Cambria Math" w:hAnsi="Cambria Math"/>
          <w:sz w:val="24"/>
          <w:szCs w:val="28"/>
        </w:rPr>
        <w:t>En début d’année, il organise l’année scolaire par la répartition des enseignants dans les classes, la répartition du matériel pédagogique et des activités péri, para, et post scolaires, l’élaboration des affichages réglementaires et plans d’amélioration collectif et individuel.</w:t>
      </w:r>
    </w:p>
    <w:p w:rsidR="001E024D" w:rsidRDefault="001E024D" w:rsidP="001E024D">
      <w:pPr>
        <w:pStyle w:val="Paragraphedeliste"/>
        <w:jc w:val="both"/>
        <w:rPr>
          <w:rFonts w:ascii="Cambria Math" w:hAnsi="Cambria Math"/>
          <w:sz w:val="28"/>
          <w:szCs w:val="28"/>
        </w:rPr>
      </w:pPr>
    </w:p>
    <w:p w:rsidR="001E024D" w:rsidRPr="00752CD5" w:rsidRDefault="001E024D" w:rsidP="00822F1B">
      <w:pPr>
        <w:pStyle w:val="Paragraphedeliste"/>
        <w:numPr>
          <w:ilvl w:val="0"/>
          <w:numId w:val="2"/>
        </w:numPr>
        <w:jc w:val="both"/>
        <w:rPr>
          <w:rFonts w:ascii="Cambria Math" w:hAnsi="Cambria Math"/>
          <w:sz w:val="24"/>
          <w:szCs w:val="28"/>
        </w:rPr>
      </w:pPr>
      <w:r w:rsidRPr="00752CD5">
        <w:rPr>
          <w:rFonts w:ascii="Cambria Math" w:hAnsi="Cambria Math"/>
          <w:sz w:val="24"/>
          <w:szCs w:val="28"/>
        </w:rPr>
        <w:t>A la fin de chaque trimestre il fait le bilan de la période écoulée et procède au réajustement nécessaire. A la fin de 3ème trimestre, il fait le bilan du trimestre et celui de l’année.</w:t>
      </w:r>
    </w:p>
    <w:p w:rsidR="001E024D" w:rsidRPr="00752CD5" w:rsidRDefault="001E024D" w:rsidP="001E024D">
      <w:pPr>
        <w:pStyle w:val="Paragraphedeliste"/>
        <w:jc w:val="both"/>
        <w:rPr>
          <w:rFonts w:ascii="Cambria Math" w:hAnsi="Cambria Math"/>
          <w:sz w:val="24"/>
          <w:szCs w:val="28"/>
        </w:rPr>
      </w:pPr>
    </w:p>
    <w:p w:rsidR="001E024D" w:rsidRPr="00752CD5" w:rsidRDefault="001E024D" w:rsidP="00822F1B">
      <w:pPr>
        <w:pStyle w:val="Paragraphedeliste"/>
        <w:numPr>
          <w:ilvl w:val="0"/>
          <w:numId w:val="12"/>
        </w:numPr>
        <w:jc w:val="both"/>
        <w:rPr>
          <w:rFonts w:ascii="Cambria Math" w:hAnsi="Cambria Math"/>
          <w:sz w:val="24"/>
          <w:szCs w:val="28"/>
        </w:rPr>
      </w:pPr>
      <w:r w:rsidRPr="00752CD5">
        <w:rPr>
          <w:rFonts w:ascii="Cambria Math" w:hAnsi="Cambria Math"/>
          <w:sz w:val="24"/>
          <w:szCs w:val="28"/>
        </w:rPr>
        <w:t>Le conseil des maîtres se réunit en séances extraordinaires, chaque fois que les circonstances l’exigent.</w:t>
      </w:r>
    </w:p>
    <w:p w:rsidR="001E024D" w:rsidRPr="00752CD5" w:rsidRDefault="001E024D" w:rsidP="001E024D">
      <w:pPr>
        <w:pStyle w:val="Paragraphedeliste"/>
        <w:ind w:left="780"/>
        <w:jc w:val="both"/>
        <w:rPr>
          <w:rFonts w:ascii="Cambria Math" w:hAnsi="Cambria Math"/>
          <w:sz w:val="24"/>
          <w:szCs w:val="28"/>
        </w:rPr>
      </w:pPr>
      <w:r w:rsidRPr="00752CD5">
        <w:rPr>
          <w:rFonts w:ascii="Cambria Math" w:hAnsi="Cambria Math"/>
          <w:sz w:val="24"/>
          <w:szCs w:val="28"/>
        </w:rPr>
        <w:t>Le conseil des maîtres est présidé par le directeur de l’école. Un procès verbal en double exemplaire dont l’un des exemplaires est soumis à l’approbation du Chef de circonscription, pour information et approbation. Le secrétariat est assuré à tour de rôle par les maîtres.</w:t>
      </w:r>
    </w:p>
    <w:p w:rsidR="001E024D" w:rsidRPr="0053442D" w:rsidRDefault="001E024D" w:rsidP="0053442D">
      <w:pPr>
        <w:jc w:val="both"/>
        <w:rPr>
          <w:rFonts w:ascii="Cambria Math" w:hAnsi="Cambria Math"/>
          <w:sz w:val="28"/>
          <w:szCs w:val="28"/>
        </w:rPr>
      </w:pPr>
    </w:p>
    <w:p w:rsidR="001E024D" w:rsidRPr="00BC5711" w:rsidRDefault="001E024D" w:rsidP="001E024D">
      <w:pPr>
        <w:pStyle w:val="Paragraphedeliste"/>
        <w:ind w:left="780"/>
        <w:jc w:val="center"/>
        <w:rPr>
          <w:rFonts w:ascii="Cambria Math" w:hAnsi="Cambria Math"/>
          <w:b/>
          <w:sz w:val="28"/>
          <w:szCs w:val="28"/>
        </w:rPr>
      </w:pPr>
      <w:r w:rsidRPr="00BC5711">
        <w:rPr>
          <w:rFonts w:ascii="Cambria Math" w:hAnsi="Cambria Math"/>
          <w:b/>
          <w:sz w:val="28"/>
          <w:szCs w:val="28"/>
        </w:rPr>
        <w:t>2.3- Les documents tenus par un directeur d’école</w:t>
      </w:r>
    </w:p>
    <w:p w:rsidR="001E024D" w:rsidRPr="00752CD5" w:rsidRDefault="001E024D" w:rsidP="001E024D">
      <w:pPr>
        <w:jc w:val="both"/>
        <w:rPr>
          <w:rFonts w:ascii="Cambria Math" w:hAnsi="Cambria Math"/>
          <w:sz w:val="24"/>
          <w:szCs w:val="28"/>
        </w:rPr>
      </w:pPr>
      <w:r w:rsidRPr="00752CD5">
        <w:rPr>
          <w:rFonts w:ascii="Cambria Math" w:hAnsi="Cambria Math"/>
          <w:sz w:val="24"/>
          <w:szCs w:val="28"/>
        </w:rPr>
        <w:t>Le directeur d’école tient à jour un certain nombre de documents qu’il doit produire en cas d’inspection administrative. Ces documents sont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Un registre matricule des maîtres et des élèves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Un registre inventaire du matériel et du mobilier scolaire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Un registre des fournitures scolaires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Un catalogue de la bibliothèque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Un registre de la cantine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Un registre de la coopérative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Un cahier de conseil des maîtres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Un registre de la correspondance (courrier arrivée et départ)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lastRenderedPageBreak/>
        <w:t>Un cahier de transmission des notes de services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Un fichier des élèves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Un cahier de permanence ou de la semaine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Les archives de l’école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Un cahier de visite médicale du personnel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Un plan d’amélioration collectif (PAC)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Un cahier de bord ;</w:t>
      </w:r>
    </w:p>
    <w:p w:rsidR="001E024D" w:rsidRDefault="001E024D" w:rsidP="001E024D">
      <w:pPr>
        <w:pStyle w:val="Paragraphedeliste"/>
        <w:jc w:val="both"/>
        <w:rPr>
          <w:rFonts w:ascii="Cambria Math" w:hAnsi="Cambria Math"/>
          <w:sz w:val="28"/>
          <w:szCs w:val="28"/>
        </w:rPr>
      </w:pPr>
    </w:p>
    <w:p w:rsidR="001E024D" w:rsidRPr="00952E9E" w:rsidRDefault="001E024D" w:rsidP="001E024D">
      <w:pPr>
        <w:jc w:val="center"/>
        <w:rPr>
          <w:rFonts w:ascii="Cambria Math" w:hAnsi="Cambria Math"/>
          <w:b/>
          <w:sz w:val="28"/>
          <w:szCs w:val="28"/>
        </w:rPr>
      </w:pPr>
      <w:r w:rsidRPr="00952E9E">
        <w:rPr>
          <w:rFonts w:ascii="Cambria Math" w:hAnsi="Cambria Math"/>
          <w:b/>
          <w:sz w:val="28"/>
          <w:szCs w:val="28"/>
        </w:rPr>
        <w:t>2.4- Les documents et affichages obligatoires pour un maître titulaire</w:t>
      </w:r>
    </w:p>
    <w:p w:rsidR="001E024D" w:rsidRPr="00952E9E" w:rsidRDefault="001E024D" w:rsidP="001E024D">
      <w:pPr>
        <w:jc w:val="center"/>
        <w:rPr>
          <w:rFonts w:ascii="Cambria Math" w:hAnsi="Cambria Math"/>
          <w:b/>
          <w:sz w:val="28"/>
          <w:szCs w:val="28"/>
        </w:rPr>
      </w:pPr>
      <w:r w:rsidRPr="00952E9E">
        <w:rPr>
          <w:rFonts w:ascii="Cambria Math" w:hAnsi="Cambria Math"/>
          <w:b/>
          <w:sz w:val="28"/>
          <w:szCs w:val="28"/>
        </w:rPr>
        <w:t>2.4.1- Les documents obligatoires</w:t>
      </w:r>
    </w:p>
    <w:p w:rsidR="001E024D" w:rsidRPr="00752CD5" w:rsidRDefault="001E024D" w:rsidP="001E024D">
      <w:pPr>
        <w:jc w:val="both"/>
        <w:rPr>
          <w:rFonts w:ascii="Cambria Math" w:hAnsi="Cambria Math"/>
          <w:sz w:val="24"/>
          <w:szCs w:val="28"/>
        </w:rPr>
      </w:pPr>
      <w:r w:rsidRPr="00752CD5">
        <w:rPr>
          <w:rFonts w:ascii="Cambria Math" w:hAnsi="Cambria Math"/>
          <w:sz w:val="24"/>
          <w:szCs w:val="28"/>
        </w:rPr>
        <w:t>Les documents que tout enseignant titulaire d’une classe doit tenir à jour sont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Le registre d’appel journalier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Le registre inventaire du mobilier et du matériel de la classe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Un cahier de préparation et un cahier d’observation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Le cahier de roulement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Le cahier de bord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Le cahier de visite médicale des élèves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Le plan d’amélioration individuel de la classe (PAI)</w:t>
      </w:r>
    </w:p>
    <w:p w:rsidR="001E024D" w:rsidRPr="00752CD5" w:rsidRDefault="001E024D" w:rsidP="00752CD5">
      <w:pPr>
        <w:jc w:val="both"/>
        <w:rPr>
          <w:rFonts w:ascii="Cambria Math" w:hAnsi="Cambria Math"/>
          <w:sz w:val="28"/>
          <w:szCs w:val="28"/>
        </w:rPr>
      </w:pPr>
    </w:p>
    <w:p w:rsidR="001E024D" w:rsidRPr="00952E9E" w:rsidRDefault="001E024D" w:rsidP="001E024D">
      <w:pPr>
        <w:jc w:val="center"/>
        <w:rPr>
          <w:rFonts w:ascii="Cambria Math" w:hAnsi="Cambria Math"/>
          <w:b/>
          <w:sz w:val="28"/>
          <w:szCs w:val="28"/>
        </w:rPr>
      </w:pPr>
      <w:r w:rsidRPr="00952E9E">
        <w:rPr>
          <w:rFonts w:ascii="Cambria Math" w:hAnsi="Cambria Math"/>
          <w:b/>
          <w:sz w:val="28"/>
          <w:szCs w:val="28"/>
        </w:rPr>
        <w:t>2.4.2- Les affichages obligatoires</w:t>
      </w:r>
    </w:p>
    <w:p w:rsidR="001E024D" w:rsidRPr="00752CD5" w:rsidRDefault="001E024D" w:rsidP="001E024D">
      <w:pPr>
        <w:jc w:val="both"/>
        <w:rPr>
          <w:rFonts w:ascii="Cambria Math" w:hAnsi="Cambria Math"/>
          <w:sz w:val="24"/>
          <w:szCs w:val="28"/>
        </w:rPr>
      </w:pPr>
      <w:r w:rsidRPr="00752CD5">
        <w:rPr>
          <w:rFonts w:ascii="Cambria Math" w:hAnsi="Cambria Math"/>
          <w:sz w:val="24"/>
          <w:szCs w:val="28"/>
        </w:rPr>
        <w:t>Les documents que tout titulaire de classe doit afficher sont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Le règlement intérieur de l’école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L’emploi du temps de la classe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La répartition mensuelle du programme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La liste des chants et récitations étudiés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La liste alphabétique des élèves  avec le nom des filles mis en relief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Le tableau statistique des élèves par âge, scolarité, sexe, religion, ethnie, nationalité, profession des parents, etc.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Les groupes de nettoyage de la classe et du tableau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Les équipes sportives.</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lastRenderedPageBreak/>
        <w:t>Le plan d’amélioration.</w:t>
      </w:r>
    </w:p>
    <w:p w:rsidR="001E024D" w:rsidRDefault="001E024D" w:rsidP="001E024D">
      <w:pPr>
        <w:jc w:val="both"/>
        <w:rPr>
          <w:rFonts w:ascii="Cambria Math" w:hAnsi="Cambria Math"/>
          <w:sz w:val="28"/>
          <w:szCs w:val="28"/>
        </w:rPr>
      </w:pPr>
    </w:p>
    <w:p w:rsidR="001E024D" w:rsidRPr="005A2AA2" w:rsidRDefault="001E024D" w:rsidP="001E024D">
      <w:pPr>
        <w:jc w:val="center"/>
        <w:rPr>
          <w:rFonts w:ascii="Cambria Math" w:hAnsi="Cambria Math"/>
          <w:b/>
          <w:sz w:val="28"/>
          <w:szCs w:val="28"/>
        </w:rPr>
      </w:pPr>
      <w:r w:rsidRPr="005A2AA2">
        <w:rPr>
          <w:rFonts w:ascii="Cambria Math" w:hAnsi="Cambria Math"/>
          <w:b/>
          <w:sz w:val="28"/>
          <w:szCs w:val="28"/>
        </w:rPr>
        <w:t>2.5- Le domaine scolaire</w:t>
      </w:r>
    </w:p>
    <w:p w:rsidR="001E024D" w:rsidRPr="00752CD5" w:rsidRDefault="001E024D" w:rsidP="001E024D">
      <w:pPr>
        <w:jc w:val="both"/>
        <w:rPr>
          <w:rFonts w:ascii="Cambria Math" w:hAnsi="Cambria Math"/>
          <w:sz w:val="24"/>
          <w:szCs w:val="28"/>
        </w:rPr>
      </w:pPr>
      <w:r w:rsidRPr="00752CD5">
        <w:rPr>
          <w:rFonts w:ascii="Cambria Math" w:hAnsi="Cambria Math"/>
          <w:sz w:val="24"/>
          <w:szCs w:val="28"/>
        </w:rPr>
        <w:t xml:space="preserve">Le domaine scolaire comprend obligatoirement les bâtiments de l’école, les installations, la cour de l’école, le terrain d’éducation physique et sportive ; il comporte éventuellement les logements du personnel, le bureau du directeur, le magasin, les bâtiments de la cantine, le jardin scolaire, l’atelier de travail manuel et la salle d’enseignement ménager. </w:t>
      </w:r>
    </w:p>
    <w:p w:rsidR="001E024D" w:rsidRPr="00752CD5" w:rsidRDefault="001E024D" w:rsidP="001E024D">
      <w:pPr>
        <w:jc w:val="both"/>
        <w:rPr>
          <w:rFonts w:ascii="Cambria Math" w:hAnsi="Cambria Math"/>
          <w:sz w:val="24"/>
          <w:szCs w:val="28"/>
        </w:rPr>
      </w:pPr>
      <w:r w:rsidRPr="00752CD5">
        <w:rPr>
          <w:rFonts w:ascii="Cambria Math" w:hAnsi="Cambria Math"/>
          <w:sz w:val="24"/>
          <w:szCs w:val="28"/>
        </w:rPr>
        <w:t>Dans la mesure du possible, ces diverses parties seront d’un seul tenant et clôturées.</w:t>
      </w:r>
    </w:p>
    <w:p w:rsidR="001E024D" w:rsidRPr="00752CD5" w:rsidRDefault="001E024D" w:rsidP="001E024D">
      <w:pPr>
        <w:jc w:val="both"/>
        <w:rPr>
          <w:rFonts w:ascii="Cambria Math" w:hAnsi="Cambria Math"/>
          <w:sz w:val="24"/>
          <w:szCs w:val="28"/>
        </w:rPr>
      </w:pPr>
      <w:r w:rsidRPr="00752CD5">
        <w:rPr>
          <w:rFonts w:ascii="Cambria Math" w:hAnsi="Cambria Math"/>
          <w:sz w:val="24"/>
          <w:szCs w:val="28"/>
        </w:rPr>
        <w:t xml:space="preserve">L’inspecteur, Chef de la Circonscription d’Education de Base (CCEB) est obligatoirement consulté dans le cas de la construction ou de la reconstruction d’une école, pour le choix de l’emplacement du domaine scolaire. Le plan de toutes les constructions scolaires est obligatoirement soumis au CCEB. </w:t>
      </w:r>
    </w:p>
    <w:p w:rsidR="001E024D" w:rsidRPr="00752CD5" w:rsidRDefault="001E024D" w:rsidP="001E024D">
      <w:pPr>
        <w:jc w:val="both"/>
        <w:rPr>
          <w:rFonts w:ascii="Cambria Math" w:hAnsi="Cambria Math"/>
          <w:sz w:val="24"/>
          <w:szCs w:val="28"/>
        </w:rPr>
      </w:pPr>
      <w:r w:rsidRPr="00752CD5">
        <w:rPr>
          <w:rFonts w:ascii="Cambria Math" w:hAnsi="Cambria Math"/>
          <w:sz w:val="24"/>
          <w:szCs w:val="28"/>
        </w:rPr>
        <w:t>Le directeur de l’école assure la garde du domaine scolaire. Il veuille à ce qu’il ne serve à aucun usage étranger à sa destination première, sans une autorisation spéciale du chef de la circonscription administrative, après avis dudit CCEB.</w:t>
      </w:r>
    </w:p>
    <w:p w:rsidR="001E024D" w:rsidRPr="00752CD5" w:rsidRDefault="001E024D" w:rsidP="001E024D">
      <w:pPr>
        <w:jc w:val="both"/>
        <w:rPr>
          <w:rFonts w:ascii="Cambria Math" w:hAnsi="Cambria Math"/>
          <w:sz w:val="24"/>
          <w:szCs w:val="28"/>
        </w:rPr>
      </w:pPr>
      <w:r w:rsidRPr="00752CD5">
        <w:rPr>
          <w:rFonts w:ascii="Cambria Math" w:hAnsi="Cambria Math"/>
          <w:sz w:val="24"/>
          <w:szCs w:val="28"/>
        </w:rPr>
        <w:t>Lorsque cette autorisation est accordée, le nettoyage et les frais résultant sont à la charge des bénéficiaires.</w:t>
      </w:r>
    </w:p>
    <w:p w:rsidR="001E024D" w:rsidRPr="00752CD5" w:rsidRDefault="001E024D" w:rsidP="001E024D">
      <w:pPr>
        <w:jc w:val="both"/>
        <w:rPr>
          <w:rFonts w:ascii="Cambria Math" w:hAnsi="Cambria Math"/>
          <w:sz w:val="24"/>
          <w:szCs w:val="28"/>
        </w:rPr>
      </w:pPr>
      <w:r w:rsidRPr="00752CD5">
        <w:rPr>
          <w:rFonts w:ascii="Cambria Math" w:hAnsi="Cambria Math"/>
          <w:sz w:val="24"/>
          <w:szCs w:val="28"/>
        </w:rPr>
        <w:t>Le chef de la circonscription administrative, c'est-à-dire le Préfet du département ou le Maire de la commune, peut réquisitionner, à tout moment, le domaine scolaire pour des activités ou des manifestations extrascolaires.</w:t>
      </w:r>
    </w:p>
    <w:p w:rsidR="001E024D" w:rsidRDefault="001E024D" w:rsidP="001E024D">
      <w:pPr>
        <w:jc w:val="both"/>
        <w:rPr>
          <w:rFonts w:ascii="Cambria Math" w:hAnsi="Cambria Math"/>
          <w:sz w:val="28"/>
          <w:szCs w:val="28"/>
        </w:rPr>
      </w:pPr>
    </w:p>
    <w:p w:rsidR="001E024D" w:rsidRPr="004572C2" w:rsidRDefault="001E024D" w:rsidP="001E024D">
      <w:pPr>
        <w:jc w:val="center"/>
        <w:rPr>
          <w:rFonts w:ascii="Cambria Math" w:hAnsi="Cambria Math"/>
          <w:b/>
          <w:sz w:val="28"/>
          <w:szCs w:val="28"/>
        </w:rPr>
      </w:pPr>
      <w:r w:rsidRPr="004572C2">
        <w:rPr>
          <w:rFonts w:ascii="Cambria Math" w:hAnsi="Cambria Math"/>
          <w:b/>
          <w:sz w:val="28"/>
          <w:szCs w:val="28"/>
        </w:rPr>
        <w:t>2.6- La fonction de directeur d’école</w:t>
      </w:r>
    </w:p>
    <w:p w:rsidR="001E024D" w:rsidRPr="00752CD5" w:rsidRDefault="001E024D" w:rsidP="001E024D">
      <w:pPr>
        <w:jc w:val="both"/>
        <w:rPr>
          <w:rFonts w:ascii="Cambria Math" w:hAnsi="Cambria Math"/>
          <w:sz w:val="24"/>
          <w:szCs w:val="28"/>
        </w:rPr>
      </w:pPr>
      <w:r w:rsidRPr="00752CD5">
        <w:rPr>
          <w:rFonts w:ascii="Cambria Math" w:hAnsi="Cambria Math"/>
          <w:sz w:val="24"/>
          <w:szCs w:val="28"/>
        </w:rPr>
        <w:t>Le directeur d’école est un enseignant désigné parmi ses collègues, par le Chef de Circonscription d’Enseignement de Base agissant par délégation de pouvoir. Il est choisi généralement pour ses qualités humaines, sa capacité à communiquer et à animer une équipe, et surtout de sa compétence professionnelle.</w:t>
      </w:r>
    </w:p>
    <w:p w:rsidR="001E024D" w:rsidRPr="00752CD5" w:rsidRDefault="001E024D" w:rsidP="001E024D">
      <w:pPr>
        <w:jc w:val="both"/>
        <w:rPr>
          <w:rFonts w:ascii="Cambria Math" w:hAnsi="Cambria Math"/>
          <w:sz w:val="24"/>
          <w:szCs w:val="28"/>
        </w:rPr>
      </w:pPr>
      <w:r w:rsidRPr="00752CD5">
        <w:rPr>
          <w:rFonts w:ascii="Cambria Math" w:hAnsi="Cambria Math"/>
          <w:sz w:val="24"/>
          <w:szCs w:val="28"/>
        </w:rPr>
        <w:t>Premier responsable hiérarchique de l’équipe enseignante, sa fonction induit des rôles d’éducation des enfants, d’encadrement de ses adjoints, de gestion et d’administration de l’établissement.</w:t>
      </w:r>
    </w:p>
    <w:p w:rsidR="001E024D" w:rsidRPr="00752CD5" w:rsidRDefault="001E024D" w:rsidP="001E024D">
      <w:pPr>
        <w:jc w:val="both"/>
        <w:rPr>
          <w:rFonts w:ascii="Cambria Math" w:hAnsi="Cambria Math"/>
          <w:sz w:val="24"/>
          <w:szCs w:val="28"/>
        </w:rPr>
      </w:pPr>
      <w:r w:rsidRPr="00752CD5">
        <w:rPr>
          <w:rFonts w:ascii="Cambria Math" w:hAnsi="Cambria Math"/>
          <w:sz w:val="24"/>
          <w:szCs w:val="28"/>
        </w:rPr>
        <w:t>Le directeur d’école est un éducateur. Pour ce faire, il doit être un modèle, une référence pour ses élèves, ses collègues et la communauté. Il est animateur de la vie sociale, et son action rayonne au-delà du cadre scolaire.</w:t>
      </w:r>
    </w:p>
    <w:p w:rsidR="001E024D" w:rsidRPr="00752CD5" w:rsidRDefault="001E024D" w:rsidP="001E024D">
      <w:pPr>
        <w:spacing w:line="360" w:lineRule="auto"/>
        <w:jc w:val="both"/>
        <w:rPr>
          <w:rFonts w:ascii="Cambria Math" w:hAnsi="Cambria Math"/>
          <w:sz w:val="24"/>
          <w:szCs w:val="28"/>
        </w:rPr>
      </w:pPr>
      <w:r w:rsidRPr="00752CD5">
        <w:rPr>
          <w:rFonts w:ascii="Cambria Math" w:hAnsi="Cambria Math"/>
          <w:sz w:val="24"/>
          <w:szCs w:val="28"/>
        </w:rPr>
        <w:lastRenderedPageBreak/>
        <w:t>Dans l’exercice de son rôle d’éducateur, il aura essentiellement les tâches suivantes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Elaborer le règlement intérieur, les emplois du temps, les répartitions mensuelles et les plans d’amélioration, avec ses adjoints (les élèves et les parents d’élèves si possible)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Convoquer et présider les conseils des maîtres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Participer aux réunions APE et AME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S’investir dans les activités socioculturelles, sportives et économiques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Promouvoir les règles élémentaires d’hygiènes de santé et de sécurité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Préparer la rentrée scolaire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Etablir les besoins en ressources humaines et matérielles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Repartir les maîtres dans les classes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Etablir un planning d’utilisation des terrains d’EPS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Guider et conseiller ses collègues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Veiller à l’application des programmes et au respect des emplois du temps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Contrôler et viser les préparations des leçons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Assister aux cours de ses adjoints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Communiquer les informations et documents pédagogiques.</w:t>
      </w:r>
    </w:p>
    <w:p w:rsidR="001E024D" w:rsidRPr="00752CD5" w:rsidRDefault="001E024D" w:rsidP="001E024D">
      <w:pPr>
        <w:spacing w:line="360" w:lineRule="auto"/>
        <w:jc w:val="both"/>
        <w:rPr>
          <w:rFonts w:ascii="Cambria Math" w:hAnsi="Cambria Math"/>
          <w:sz w:val="24"/>
          <w:szCs w:val="28"/>
        </w:rPr>
      </w:pPr>
      <w:r w:rsidRPr="00752CD5">
        <w:rPr>
          <w:rFonts w:ascii="Cambria Math" w:hAnsi="Cambria Math"/>
          <w:sz w:val="24"/>
          <w:szCs w:val="28"/>
        </w:rPr>
        <w:t>De son rôle d’administrateur, nous pouvons retenir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Représenter l’Administration publique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 xml:space="preserve"> Enregistrer et communiquer les textes administratifs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Répondre des actes et des faits de l’école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Initier les correspondances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Produire des rapports</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Constituer des dossiers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Prendre part au recrutement des nouveaux élèves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Organiser la permanence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Gérer les archives</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Tenir à jour les registres et documents divers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Délivrer des pièces aux parents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Convoquer et présider les conseils de maîtres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Planifier et organiser les visites des parents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Apprécier le personnel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lastRenderedPageBreak/>
        <w:t>Veiller à la sécurité des personnes, des lieux et des biens</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Créer un climat de confiance, de discipline et de travail au sein de l’école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Créer et développer des relations avec des partenaires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Entretenir, surveiller et embellir le domaine scolaire.</w:t>
      </w:r>
    </w:p>
    <w:p w:rsidR="001E024D" w:rsidRPr="00752CD5" w:rsidRDefault="001E024D" w:rsidP="001E024D">
      <w:pPr>
        <w:ind w:left="360"/>
        <w:jc w:val="both"/>
        <w:rPr>
          <w:rFonts w:ascii="Cambria Math" w:hAnsi="Cambria Math"/>
          <w:sz w:val="24"/>
          <w:szCs w:val="28"/>
        </w:rPr>
      </w:pPr>
      <w:r w:rsidRPr="00752CD5">
        <w:rPr>
          <w:rFonts w:ascii="Cambria Math" w:hAnsi="Cambria Math"/>
          <w:sz w:val="24"/>
          <w:szCs w:val="28"/>
        </w:rPr>
        <w:t>Du rôle de gestionnaire (du directeur d’école), découlent les tâches suivantes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Identifier les besoins de l’école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Repartir les ressources équitablement entre les classes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Repartir les tâches selon les aptitudes et les motivations des enseignants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Tenir à jour les documents de gestion de la bibliothèque, de la coopérative, du jardin, de la cantine, etc.</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Faire exécuter les tâches programmées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Conseiller, guider et instruire ses collaborateur puis superviser et contrôler l’exécution des tâches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Sanctionner (punitions et récompenses) les comportements des élèves et du personnel placé sous sa responsabilité ;</w:t>
      </w:r>
    </w:p>
    <w:p w:rsidR="001E024D" w:rsidRPr="00752CD5" w:rsidRDefault="001E024D" w:rsidP="00822F1B">
      <w:pPr>
        <w:pStyle w:val="Paragraphedeliste"/>
        <w:numPr>
          <w:ilvl w:val="0"/>
          <w:numId w:val="2"/>
        </w:numPr>
        <w:spacing w:line="360" w:lineRule="auto"/>
        <w:jc w:val="both"/>
        <w:rPr>
          <w:rFonts w:ascii="Cambria Math" w:hAnsi="Cambria Math"/>
          <w:sz w:val="24"/>
          <w:szCs w:val="28"/>
        </w:rPr>
      </w:pPr>
      <w:r w:rsidRPr="00752CD5">
        <w:rPr>
          <w:rFonts w:ascii="Cambria Math" w:hAnsi="Cambria Math"/>
          <w:sz w:val="24"/>
          <w:szCs w:val="28"/>
        </w:rPr>
        <w:t>Procéder aux ajustements nécessaires des plans de développement de l’école au regard des évaluations à mi-parcours.</w:t>
      </w:r>
    </w:p>
    <w:p w:rsidR="001E024D" w:rsidRPr="00F77569" w:rsidRDefault="001E024D" w:rsidP="001E024D">
      <w:pPr>
        <w:pStyle w:val="Paragraphedeliste"/>
        <w:spacing w:line="360" w:lineRule="auto"/>
        <w:jc w:val="both"/>
        <w:rPr>
          <w:rFonts w:ascii="Cambria Math" w:hAnsi="Cambria Math"/>
          <w:sz w:val="28"/>
          <w:szCs w:val="28"/>
        </w:rPr>
      </w:pPr>
    </w:p>
    <w:p w:rsidR="001E024D" w:rsidRPr="00F77569" w:rsidRDefault="001E024D" w:rsidP="00822F1B">
      <w:pPr>
        <w:pStyle w:val="Paragraphedeliste"/>
        <w:numPr>
          <w:ilvl w:val="0"/>
          <w:numId w:val="5"/>
        </w:numPr>
        <w:jc w:val="center"/>
        <w:rPr>
          <w:rFonts w:ascii="Cambria Math" w:hAnsi="Cambria Math"/>
          <w:b/>
          <w:sz w:val="28"/>
          <w:szCs w:val="28"/>
        </w:rPr>
      </w:pPr>
      <w:r w:rsidRPr="00F77569">
        <w:rPr>
          <w:rFonts w:ascii="Cambria Math" w:hAnsi="Cambria Math"/>
          <w:b/>
          <w:sz w:val="28"/>
          <w:szCs w:val="28"/>
        </w:rPr>
        <w:t>Les examens et concours scolaires</w:t>
      </w:r>
    </w:p>
    <w:p w:rsidR="001E024D" w:rsidRPr="00752CD5" w:rsidRDefault="001E024D" w:rsidP="001E024D">
      <w:pPr>
        <w:jc w:val="both"/>
        <w:rPr>
          <w:rFonts w:ascii="Cambria Math" w:hAnsi="Cambria Math"/>
          <w:sz w:val="24"/>
          <w:szCs w:val="28"/>
        </w:rPr>
      </w:pPr>
      <w:r w:rsidRPr="00752CD5">
        <w:rPr>
          <w:rFonts w:ascii="Cambria Math" w:hAnsi="Cambria Math"/>
          <w:sz w:val="24"/>
          <w:szCs w:val="28"/>
        </w:rPr>
        <w:t>La fin du cycle primaire est sanctionnée par un examen national, l’examen national du Certificat d’Etudes Primaires et le Concours d’Entrée en Sixième des lycées et collèges est actuellement réglementé par le DECRET n° 2008-235/PRES/PM/MEBA/MESSRS/MATD/ du 08 mai 2008 portant organisation de l’examen du Certificat d’Etudes Primaires et du Concours d’entrée en classe de sixième</w:t>
      </w:r>
    </w:p>
    <w:p w:rsidR="001E024D" w:rsidRDefault="001E024D" w:rsidP="001E024D">
      <w:pPr>
        <w:jc w:val="both"/>
        <w:rPr>
          <w:rFonts w:ascii="Cambria Math" w:hAnsi="Cambria Math"/>
          <w:sz w:val="28"/>
          <w:szCs w:val="28"/>
        </w:rPr>
      </w:pPr>
      <w:r>
        <w:rPr>
          <w:rFonts w:ascii="Cambria Math" w:hAnsi="Cambria Math"/>
          <w:sz w:val="28"/>
          <w:szCs w:val="28"/>
        </w:rPr>
        <w:t xml:space="preserve">   </w:t>
      </w:r>
    </w:p>
    <w:p w:rsidR="001E024D" w:rsidRDefault="001E024D" w:rsidP="001E024D">
      <w:pPr>
        <w:jc w:val="center"/>
        <w:rPr>
          <w:rFonts w:ascii="Cambria Math" w:hAnsi="Cambria Math"/>
          <w:b/>
          <w:sz w:val="28"/>
          <w:szCs w:val="28"/>
        </w:rPr>
      </w:pPr>
      <w:r w:rsidRPr="00AB7C25">
        <w:rPr>
          <w:rFonts w:ascii="Cambria Math" w:hAnsi="Cambria Math"/>
          <w:b/>
          <w:sz w:val="28"/>
          <w:szCs w:val="28"/>
        </w:rPr>
        <w:t>3-1- L’examen du Certificat d’Etudes Primaires</w:t>
      </w:r>
    </w:p>
    <w:p w:rsidR="001E024D" w:rsidRPr="00752CD5" w:rsidRDefault="001E024D" w:rsidP="001E024D">
      <w:pPr>
        <w:jc w:val="both"/>
        <w:rPr>
          <w:rFonts w:ascii="Cambria Math" w:hAnsi="Cambria Math"/>
          <w:sz w:val="24"/>
          <w:szCs w:val="28"/>
        </w:rPr>
      </w:pPr>
      <w:r w:rsidRPr="00752CD5">
        <w:rPr>
          <w:rFonts w:ascii="Cambria Math" w:hAnsi="Cambria Math"/>
          <w:sz w:val="24"/>
          <w:szCs w:val="28"/>
        </w:rPr>
        <w:t xml:space="preserve">Le Certificat d’Etudes Primaires (CEP) est le premier diplôme académique du système scolaire burkinabé. Organisé en sessions annuelles par le Ministère de l’éducation nationale et  de l’alphabétisation, cet examen sanctionne la fin du cycle primaire. </w:t>
      </w:r>
    </w:p>
    <w:p w:rsidR="001E024D" w:rsidRPr="00752CD5" w:rsidRDefault="001E024D" w:rsidP="001E024D">
      <w:pPr>
        <w:jc w:val="both"/>
        <w:rPr>
          <w:rFonts w:ascii="Cambria Math" w:hAnsi="Cambria Math"/>
          <w:sz w:val="24"/>
          <w:szCs w:val="28"/>
        </w:rPr>
      </w:pPr>
      <w:r w:rsidRPr="00752CD5">
        <w:rPr>
          <w:rFonts w:ascii="Cambria Math" w:hAnsi="Cambria Math"/>
          <w:sz w:val="24"/>
          <w:szCs w:val="28"/>
        </w:rPr>
        <w:t xml:space="preserve"> Peuvent se présenter à l’examen du CEP : les élèves régulièrement inscrits en classe de CM2 des écoles primaires publiques et privées ; les candidats libres pouvant présenter une attestation de niveau de la classe de CM2.</w:t>
      </w:r>
    </w:p>
    <w:p w:rsidR="001E024D" w:rsidRPr="00752CD5" w:rsidRDefault="001E024D" w:rsidP="001E024D">
      <w:pPr>
        <w:jc w:val="both"/>
        <w:rPr>
          <w:rFonts w:ascii="Cambria Math" w:hAnsi="Cambria Math"/>
          <w:sz w:val="24"/>
          <w:szCs w:val="28"/>
        </w:rPr>
      </w:pPr>
      <w:r w:rsidRPr="00752CD5">
        <w:rPr>
          <w:rFonts w:ascii="Cambria Math" w:hAnsi="Cambria Math"/>
          <w:sz w:val="24"/>
          <w:szCs w:val="28"/>
        </w:rPr>
        <w:lastRenderedPageBreak/>
        <w:t>Au niveau de chaque circonscription d’enseignement du premier degré sont créés des centres d’examen  gérés par des commissions qui ont la charge de faire subir aux candidats les épreuves écrites, orales et physiques. Ces commissions sont composées d’enseignants et d’enseignantes. Elles sont présidées par des enseignants ou enseignantes expérimentés.</w:t>
      </w:r>
    </w:p>
    <w:p w:rsidR="001E024D" w:rsidRPr="00752CD5" w:rsidRDefault="001E024D" w:rsidP="001E024D">
      <w:pPr>
        <w:jc w:val="both"/>
        <w:rPr>
          <w:rFonts w:ascii="Cambria Math" w:hAnsi="Cambria Math"/>
          <w:sz w:val="24"/>
          <w:szCs w:val="28"/>
        </w:rPr>
      </w:pPr>
      <w:r w:rsidRPr="00752CD5">
        <w:rPr>
          <w:rFonts w:ascii="Cambria Math" w:hAnsi="Cambria Math"/>
          <w:sz w:val="24"/>
          <w:szCs w:val="28"/>
        </w:rPr>
        <w:t>Les travaux de surveillance, de correction, de secrétariat et de délibération sont supervisés par l’inspecteur, chef de la circonscription qui délivre du reste les attestations et les diplômes aux lauréats.</w:t>
      </w:r>
    </w:p>
    <w:p w:rsidR="001E024D" w:rsidRPr="00752CD5" w:rsidRDefault="001E024D" w:rsidP="001E024D">
      <w:pPr>
        <w:jc w:val="center"/>
        <w:rPr>
          <w:rFonts w:ascii="Cambria Math" w:hAnsi="Cambria Math"/>
          <w:b/>
          <w:sz w:val="24"/>
          <w:szCs w:val="28"/>
        </w:rPr>
      </w:pPr>
      <w:r w:rsidRPr="00752CD5">
        <w:rPr>
          <w:rFonts w:ascii="Cambria Math" w:hAnsi="Cambria Math"/>
          <w:sz w:val="24"/>
          <w:szCs w:val="28"/>
        </w:rPr>
        <w:t>En tant qu’examen de fin de cycle, le CEP comporte :</w:t>
      </w:r>
    </w:p>
    <w:p w:rsidR="001E024D" w:rsidRDefault="001E024D" w:rsidP="001E024D">
      <w:pPr>
        <w:jc w:val="center"/>
        <w:rPr>
          <w:rFonts w:ascii="Cambria Math" w:hAnsi="Cambria Math"/>
          <w:b/>
          <w:sz w:val="28"/>
          <w:szCs w:val="28"/>
        </w:rPr>
      </w:pPr>
    </w:p>
    <w:p w:rsidR="001E024D" w:rsidRDefault="001E024D" w:rsidP="001E024D">
      <w:pPr>
        <w:pStyle w:val="CM245"/>
        <w:spacing w:after="592" w:line="298" w:lineRule="atLeast"/>
        <w:rPr>
          <w:color w:val="000000"/>
          <w:sz w:val="23"/>
          <w:szCs w:val="23"/>
        </w:rPr>
      </w:pPr>
      <w:r>
        <w:rPr>
          <w:color w:val="000000"/>
          <w:sz w:val="23"/>
          <w:szCs w:val="23"/>
        </w:rPr>
        <w:t xml:space="preserve">Arrêté n° </w:t>
      </w:r>
      <w:r>
        <w:rPr>
          <w:i/>
          <w:iCs/>
          <w:color w:val="000000"/>
          <w:sz w:val="22"/>
          <w:szCs w:val="22"/>
        </w:rPr>
        <w:t xml:space="preserve">2009-0001lMEBA/SG/DGEB/DEC </w:t>
      </w:r>
      <w:r>
        <w:rPr>
          <w:color w:val="000000"/>
          <w:sz w:val="23"/>
          <w:szCs w:val="23"/>
        </w:rPr>
        <w:t xml:space="preserve">du 30 janvier 2009 portant définition, administration des épreuves et critères de notation de l'examen du certificat d'études primaires et du concours d'entrée en classe de sixième </w:t>
      </w:r>
    </w:p>
    <w:p w:rsidR="001E024D" w:rsidRDefault="001E024D" w:rsidP="001E024D">
      <w:pPr>
        <w:pStyle w:val="CM245"/>
        <w:spacing w:after="592" w:line="296" w:lineRule="atLeast"/>
        <w:jc w:val="center"/>
        <w:rPr>
          <w:color w:val="000000"/>
          <w:sz w:val="23"/>
          <w:szCs w:val="23"/>
        </w:rPr>
      </w:pPr>
      <w:r>
        <w:rPr>
          <w:color w:val="000000"/>
          <w:sz w:val="23"/>
          <w:szCs w:val="23"/>
        </w:rPr>
        <w:t xml:space="preserve">LE MINISTRE DE L'ENSEIGNEMENT DE BASE ET DE L’ALPHABETISATION </w:t>
      </w:r>
    </w:p>
    <w:p w:rsidR="001E024D" w:rsidRDefault="001E024D" w:rsidP="001E024D">
      <w:pPr>
        <w:pStyle w:val="CM244"/>
        <w:spacing w:after="295" w:line="296" w:lineRule="atLeast"/>
        <w:ind w:left="687" w:hanging="688"/>
        <w:rPr>
          <w:color w:val="000000"/>
          <w:sz w:val="23"/>
          <w:szCs w:val="23"/>
        </w:rPr>
      </w:pPr>
      <w:r>
        <w:rPr>
          <w:color w:val="000000"/>
          <w:sz w:val="23"/>
          <w:szCs w:val="23"/>
        </w:rPr>
        <w:t xml:space="preserve">VU la Constitution; </w:t>
      </w:r>
    </w:p>
    <w:p w:rsidR="001E024D" w:rsidRDefault="001E024D" w:rsidP="001E024D">
      <w:pPr>
        <w:pStyle w:val="CM244"/>
        <w:spacing w:after="295" w:line="296" w:lineRule="atLeast"/>
        <w:ind w:left="690" w:right="377" w:hanging="690"/>
        <w:rPr>
          <w:color w:val="000000"/>
          <w:sz w:val="23"/>
          <w:szCs w:val="23"/>
        </w:rPr>
      </w:pPr>
      <w:r>
        <w:rPr>
          <w:color w:val="000000"/>
          <w:sz w:val="23"/>
          <w:szCs w:val="23"/>
        </w:rPr>
        <w:t xml:space="preserve">VU le Décret n° </w:t>
      </w:r>
      <w:r>
        <w:rPr>
          <w:i/>
          <w:iCs/>
          <w:color w:val="000000"/>
          <w:sz w:val="22"/>
          <w:szCs w:val="22"/>
        </w:rPr>
        <w:t xml:space="preserve">2007-349/PRES </w:t>
      </w:r>
      <w:r>
        <w:rPr>
          <w:color w:val="000000"/>
          <w:sz w:val="23"/>
          <w:szCs w:val="23"/>
        </w:rPr>
        <w:t xml:space="preserve">du 04 juin 2007, portant nomination du Premier Ministre; </w:t>
      </w:r>
    </w:p>
    <w:p w:rsidR="001E024D" w:rsidRDefault="001E024D" w:rsidP="001E024D">
      <w:pPr>
        <w:pStyle w:val="CM244"/>
        <w:spacing w:after="295" w:line="296" w:lineRule="atLeast"/>
        <w:ind w:left="687" w:hanging="688"/>
        <w:rPr>
          <w:color w:val="000000"/>
          <w:sz w:val="23"/>
          <w:szCs w:val="23"/>
        </w:rPr>
      </w:pPr>
      <w:r>
        <w:rPr>
          <w:color w:val="000000"/>
          <w:sz w:val="23"/>
          <w:szCs w:val="23"/>
        </w:rPr>
        <w:t xml:space="preserve">VU le Décret n° 2008-517/PRES/PM du 03 septembre 2008, portant remaniement du Gouvernement du Burkina; </w:t>
      </w:r>
    </w:p>
    <w:p w:rsidR="001E024D" w:rsidRDefault="001E024D" w:rsidP="001E024D">
      <w:pPr>
        <w:pStyle w:val="CM244"/>
        <w:spacing w:after="295" w:line="296" w:lineRule="atLeast"/>
        <w:ind w:left="687" w:hanging="688"/>
        <w:rPr>
          <w:color w:val="000000"/>
          <w:sz w:val="23"/>
          <w:szCs w:val="23"/>
        </w:rPr>
      </w:pPr>
      <w:r>
        <w:rPr>
          <w:color w:val="000000"/>
          <w:sz w:val="23"/>
          <w:szCs w:val="23"/>
        </w:rPr>
        <w:t xml:space="preserve">VU la loi n° 013-2007/ AN du 30 juillet 2007, portant loi d'orientation de l'éducation; </w:t>
      </w:r>
    </w:p>
    <w:p w:rsidR="001E024D" w:rsidRDefault="001E024D" w:rsidP="001E024D">
      <w:pPr>
        <w:pStyle w:val="CM244"/>
        <w:spacing w:after="295" w:line="296" w:lineRule="atLeast"/>
        <w:ind w:left="687" w:hanging="688"/>
        <w:rPr>
          <w:color w:val="000000"/>
          <w:sz w:val="23"/>
          <w:szCs w:val="23"/>
        </w:rPr>
      </w:pPr>
      <w:r>
        <w:rPr>
          <w:color w:val="000000"/>
          <w:sz w:val="23"/>
          <w:szCs w:val="23"/>
        </w:rPr>
        <w:t xml:space="preserve">VU le Décret n02007-424/PRES/PM du 13 juillet 2007, portant attributions des membres du Gouvernement; </w:t>
      </w:r>
    </w:p>
    <w:p w:rsidR="001E024D" w:rsidRDefault="001E024D" w:rsidP="001E024D">
      <w:pPr>
        <w:pStyle w:val="CM244"/>
        <w:spacing w:after="295" w:line="296" w:lineRule="atLeast"/>
        <w:ind w:left="687" w:hanging="688"/>
        <w:rPr>
          <w:color w:val="000000"/>
          <w:sz w:val="23"/>
          <w:szCs w:val="23"/>
        </w:rPr>
      </w:pPr>
      <w:r>
        <w:rPr>
          <w:color w:val="000000"/>
          <w:sz w:val="23"/>
          <w:szCs w:val="23"/>
        </w:rPr>
        <w:t xml:space="preserve">VU le Décret n02004-093/PRES/PM/MEBA du 31 mars 2004, portant organisation du Ministère de l'enseignement de base et de I ‘alphabétisation ; </w:t>
      </w:r>
    </w:p>
    <w:p w:rsidR="001E024D" w:rsidRDefault="001E024D" w:rsidP="001E024D">
      <w:pPr>
        <w:pStyle w:val="CM245"/>
        <w:spacing w:after="592" w:line="296" w:lineRule="atLeast"/>
        <w:ind w:left="687" w:hanging="688"/>
        <w:rPr>
          <w:color w:val="000000"/>
          <w:sz w:val="23"/>
          <w:szCs w:val="23"/>
        </w:rPr>
      </w:pPr>
      <w:r>
        <w:rPr>
          <w:color w:val="000000"/>
          <w:sz w:val="23"/>
          <w:szCs w:val="23"/>
        </w:rPr>
        <w:t xml:space="preserve">VU le Décret n02008-235/PRES/PM/ /MEBA/ MESSR'S/MATD du 08 mai 2008 portant organisation de I' examen du Certificat d'études primaires et du Concours d'entrée en classe de sixième ; </w:t>
      </w:r>
    </w:p>
    <w:p w:rsidR="001E024D" w:rsidRDefault="001E024D" w:rsidP="001E024D">
      <w:pPr>
        <w:pStyle w:val="CM245"/>
        <w:spacing w:after="592" w:line="296" w:lineRule="atLeast"/>
        <w:jc w:val="center"/>
        <w:rPr>
          <w:color w:val="000000"/>
          <w:sz w:val="23"/>
          <w:szCs w:val="23"/>
        </w:rPr>
      </w:pPr>
      <w:r>
        <w:rPr>
          <w:color w:val="000000"/>
          <w:sz w:val="23"/>
          <w:szCs w:val="23"/>
        </w:rPr>
        <w:t xml:space="preserve">ARRETE </w:t>
      </w:r>
    </w:p>
    <w:p w:rsidR="001E024D" w:rsidRDefault="001E024D" w:rsidP="001E024D">
      <w:pPr>
        <w:pStyle w:val="CM244"/>
        <w:spacing w:after="295"/>
        <w:jc w:val="center"/>
        <w:rPr>
          <w:color w:val="000000"/>
          <w:sz w:val="26"/>
          <w:szCs w:val="26"/>
        </w:rPr>
      </w:pPr>
      <w:r>
        <w:rPr>
          <w:color w:val="000000"/>
          <w:sz w:val="26"/>
          <w:szCs w:val="26"/>
        </w:rPr>
        <w:t xml:space="preserve">CHAPITRE I: Dispositions générales </w:t>
      </w:r>
    </w:p>
    <w:p w:rsidR="001E024D" w:rsidRDefault="001E024D" w:rsidP="001E024D">
      <w:pPr>
        <w:pStyle w:val="CM245"/>
        <w:spacing w:after="592" w:line="293" w:lineRule="atLeast"/>
        <w:ind w:left="1727" w:hanging="1728"/>
        <w:rPr>
          <w:color w:val="000000"/>
          <w:sz w:val="23"/>
          <w:szCs w:val="23"/>
        </w:rPr>
      </w:pPr>
      <w:r>
        <w:rPr>
          <w:rFonts w:ascii="HiddenHorzOCl" w:hAnsi="HiddenHorzOCl" w:cs="HiddenHorzOCl"/>
          <w:color w:val="000000"/>
          <w:sz w:val="18"/>
          <w:szCs w:val="18"/>
        </w:rPr>
        <w:lastRenderedPageBreak/>
        <w:t xml:space="preserve">Al~.TIC1E </w:t>
      </w:r>
      <w:r>
        <w:rPr>
          <w:color w:val="000000"/>
          <w:sz w:val="23"/>
          <w:szCs w:val="23"/>
        </w:rPr>
        <w:t xml:space="preserve">1 : En application des dispositions du décret n02008·235/PRES/PM/MEBA/MESSRS/MATD du 08 mai 2008, portant </w:t>
      </w:r>
      <w:r>
        <w:rPr>
          <w:rFonts w:ascii="Arial" w:hAnsi="Arial" w:cs="Arial"/>
          <w:color w:val="000000"/>
          <w:sz w:val="10"/>
          <w:szCs w:val="10"/>
        </w:rPr>
        <w:t xml:space="preserve">j </w:t>
      </w:r>
      <w:r>
        <w:rPr>
          <w:color w:val="000000"/>
          <w:sz w:val="23"/>
          <w:szCs w:val="23"/>
        </w:rPr>
        <w:t xml:space="preserve">organisation de I ‘examen du certificat d'études prima ires et du concours d'entrée en classe de sixième, le présent arrêté précise le contenu des épreuves, les modalités d'administration et de notation de ces épreuves ainsi que le calendrier du déroulement de l'examen du Certificat d'Etudes Primaires et du Concours d'entrée en classe de sixième. </w:t>
      </w:r>
    </w:p>
    <w:p w:rsidR="001E024D" w:rsidRDefault="001E024D" w:rsidP="001E024D">
      <w:pPr>
        <w:pStyle w:val="Default"/>
      </w:pPr>
    </w:p>
    <w:p w:rsidR="001E024D" w:rsidRDefault="001E024D" w:rsidP="001E024D">
      <w:pPr>
        <w:pStyle w:val="Default"/>
      </w:pPr>
    </w:p>
    <w:p w:rsidR="001E024D" w:rsidRDefault="001E024D" w:rsidP="001E024D">
      <w:pPr>
        <w:pStyle w:val="Default"/>
      </w:pPr>
    </w:p>
    <w:p w:rsidR="001E024D" w:rsidRPr="00F60CF8" w:rsidRDefault="001E024D" w:rsidP="001E024D">
      <w:pPr>
        <w:pStyle w:val="Default"/>
      </w:pPr>
    </w:p>
    <w:p w:rsidR="001E024D" w:rsidRDefault="001E024D" w:rsidP="001E024D">
      <w:pPr>
        <w:pStyle w:val="CM244"/>
        <w:spacing w:after="295"/>
        <w:jc w:val="center"/>
        <w:rPr>
          <w:color w:val="000000"/>
          <w:sz w:val="26"/>
          <w:szCs w:val="26"/>
        </w:rPr>
      </w:pPr>
      <w:r>
        <w:rPr>
          <w:color w:val="000000"/>
          <w:sz w:val="26"/>
          <w:szCs w:val="26"/>
        </w:rPr>
        <w:t xml:space="preserve">CHAPITRE II : Contenu et modalités de notation des épreuves </w:t>
      </w:r>
    </w:p>
    <w:p w:rsidR="001E024D" w:rsidRDefault="001E024D" w:rsidP="001E024D">
      <w:pPr>
        <w:rPr>
          <w:color w:val="000000"/>
          <w:sz w:val="23"/>
          <w:szCs w:val="23"/>
        </w:rPr>
      </w:pPr>
      <w:r>
        <w:rPr>
          <w:color w:val="000000"/>
          <w:sz w:val="23"/>
          <w:szCs w:val="23"/>
        </w:rPr>
        <w:t xml:space="preserve">ARTICLE 2 : Les épreuves du Certificat d'études primaires et du concours d'entrée en classe de sixième comprennent : des épreuves écrites ; des épreuves pratiques ; des épreuves orales ; des épreuves sportives. </w:t>
      </w:r>
    </w:p>
    <w:p w:rsidR="001E024D" w:rsidRDefault="001E024D" w:rsidP="001E024D">
      <w:pPr>
        <w:pStyle w:val="CM244"/>
        <w:spacing w:after="295" w:line="296" w:lineRule="atLeast"/>
        <w:jc w:val="center"/>
        <w:rPr>
          <w:color w:val="000000"/>
          <w:sz w:val="23"/>
          <w:szCs w:val="23"/>
        </w:rPr>
      </w:pPr>
      <w:r>
        <w:rPr>
          <w:color w:val="000000"/>
          <w:sz w:val="23"/>
          <w:szCs w:val="23"/>
        </w:rPr>
        <w:t xml:space="preserve">SECTION I: Les épreuves écrites </w:t>
      </w:r>
    </w:p>
    <w:p w:rsidR="001E024D" w:rsidRDefault="001E024D" w:rsidP="001E024D">
      <w:pPr>
        <w:pStyle w:val="CM244"/>
        <w:spacing w:after="295" w:line="296" w:lineRule="atLeast"/>
        <w:ind w:hanging="1728"/>
        <w:rPr>
          <w:color w:val="000000"/>
          <w:sz w:val="23"/>
          <w:szCs w:val="23"/>
        </w:rPr>
      </w:pPr>
      <w:r>
        <w:rPr>
          <w:color w:val="000000"/>
          <w:sz w:val="23"/>
          <w:szCs w:val="23"/>
        </w:rPr>
        <w:t xml:space="preserve">AR             ARTICLE 3 :    Les épreuves écrites se composent de : une épreuve de rédaction dont le sujet porte sur un des thèmes prévus dans le programme d'études. L'épreuve de rédaction est notée sur 10 ; coefficient 1. </w:t>
      </w:r>
    </w:p>
    <w:p w:rsidR="001E024D" w:rsidRDefault="001E024D" w:rsidP="001E024D">
      <w:pPr>
        <w:pStyle w:val="CM244"/>
        <w:spacing w:after="295" w:line="293" w:lineRule="atLeast"/>
        <w:ind w:left="1720"/>
        <w:rPr>
          <w:color w:val="000000"/>
          <w:sz w:val="23"/>
          <w:szCs w:val="23"/>
        </w:rPr>
      </w:pPr>
      <w:r>
        <w:rPr>
          <w:color w:val="000000"/>
          <w:sz w:val="23"/>
          <w:szCs w:val="23"/>
        </w:rPr>
        <w:t xml:space="preserve">- Une épreuve de dictée d'un texte d'une dizaine de Lignes. Cette épreuve est présentée sous forme d'exercice </w:t>
      </w:r>
      <w:r>
        <w:rPr>
          <w:color w:val="000000"/>
          <w:sz w:val="35"/>
          <w:szCs w:val="35"/>
        </w:rPr>
        <w:t xml:space="preserve">à </w:t>
      </w:r>
      <w:r>
        <w:rPr>
          <w:color w:val="000000"/>
          <w:sz w:val="23"/>
          <w:szCs w:val="23"/>
        </w:rPr>
        <w:t xml:space="preserve">trous </w:t>
      </w:r>
      <w:r>
        <w:rPr>
          <w:color w:val="000000"/>
          <w:sz w:val="35"/>
          <w:szCs w:val="35"/>
        </w:rPr>
        <w:t xml:space="preserve">à </w:t>
      </w:r>
      <w:r>
        <w:rPr>
          <w:color w:val="000000"/>
          <w:sz w:val="23"/>
          <w:szCs w:val="23"/>
        </w:rPr>
        <w:t xml:space="preserve">l'intention des candidats malentendants ou sourds. L'épreuve de dictée est notée sur 10; coefficient 1; </w:t>
      </w:r>
    </w:p>
    <w:p w:rsidR="001E024D" w:rsidRDefault="001E024D" w:rsidP="001E024D">
      <w:pPr>
        <w:pStyle w:val="CM244"/>
        <w:spacing w:after="295" w:line="293" w:lineRule="atLeast"/>
        <w:ind w:left="1720"/>
        <w:rPr>
          <w:color w:val="000000"/>
          <w:sz w:val="23"/>
          <w:szCs w:val="23"/>
        </w:rPr>
      </w:pPr>
      <w:r>
        <w:rPr>
          <w:color w:val="000000"/>
          <w:sz w:val="23"/>
          <w:szCs w:val="23"/>
        </w:rPr>
        <w:t xml:space="preserve">- Une épreuve d'étude de texte consistant en des questions relatives au texte; et qui porte sur le vocabulaire, la conjugaison, la grammaire et l'intelligence du texte. L'épreuve de l'étude de texte est notée sur 20; coefficient 2; I ‘écriture et la présentation  sont notées sur 10 en se référant </w:t>
      </w:r>
      <w:r>
        <w:rPr>
          <w:color w:val="000000"/>
          <w:sz w:val="36"/>
          <w:szCs w:val="36"/>
        </w:rPr>
        <w:t xml:space="preserve">à </w:t>
      </w:r>
      <w:r>
        <w:rPr>
          <w:color w:val="000000"/>
          <w:sz w:val="23"/>
          <w:szCs w:val="23"/>
        </w:rPr>
        <w:t xml:space="preserve">I ‘étude de texte ; coefficient 1; </w:t>
      </w:r>
    </w:p>
    <w:p w:rsidR="001E024D" w:rsidRDefault="001E024D" w:rsidP="001E024D">
      <w:pPr>
        <w:pStyle w:val="CM203"/>
        <w:rPr>
          <w:color w:val="000000"/>
          <w:sz w:val="23"/>
          <w:szCs w:val="23"/>
        </w:rPr>
      </w:pPr>
      <w:r>
        <w:rPr>
          <w:color w:val="000000"/>
          <w:sz w:val="23"/>
          <w:szCs w:val="23"/>
        </w:rPr>
        <w:t xml:space="preserve">                            -    Une épreuve de calcul comprenant une série de cinq (5) opérations </w:t>
      </w:r>
    </w:p>
    <w:p w:rsidR="001E024D" w:rsidRDefault="001E024D" w:rsidP="001E024D">
      <w:pPr>
        <w:pStyle w:val="Default"/>
        <w:spacing w:line="296" w:lineRule="atLeast"/>
        <w:ind w:left="2735" w:hanging="725"/>
        <w:rPr>
          <w:sz w:val="23"/>
          <w:szCs w:val="23"/>
        </w:rPr>
      </w:pPr>
      <w:r>
        <w:rPr>
          <w:sz w:val="23"/>
          <w:szCs w:val="23"/>
        </w:rPr>
        <w:t xml:space="preserve">Portant sur des petits problèmes concrets et reparties en : </w:t>
      </w:r>
    </w:p>
    <w:p w:rsidR="001E024D" w:rsidRDefault="001E024D" w:rsidP="00822F1B">
      <w:pPr>
        <w:pStyle w:val="Default"/>
        <w:numPr>
          <w:ilvl w:val="0"/>
          <w:numId w:val="13"/>
        </w:numPr>
        <w:spacing w:line="296" w:lineRule="atLeast"/>
        <w:rPr>
          <w:sz w:val="23"/>
          <w:szCs w:val="23"/>
        </w:rPr>
      </w:pPr>
      <w:r>
        <w:rPr>
          <w:sz w:val="23"/>
          <w:szCs w:val="23"/>
        </w:rPr>
        <w:t xml:space="preserve">deux (02) opérations portant sur le mécanisme de calcul; </w:t>
      </w:r>
    </w:p>
    <w:p w:rsidR="001E024D" w:rsidRPr="0081303F" w:rsidRDefault="001E024D" w:rsidP="00822F1B">
      <w:pPr>
        <w:pStyle w:val="Default"/>
        <w:numPr>
          <w:ilvl w:val="0"/>
          <w:numId w:val="13"/>
        </w:numPr>
        <w:spacing w:line="296" w:lineRule="atLeast"/>
        <w:rPr>
          <w:sz w:val="23"/>
          <w:szCs w:val="23"/>
        </w:rPr>
      </w:pPr>
      <w:r>
        <w:rPr>
          <w:sz w:val="23"/>
          <w:szCs w:val="23"/>
        </w:rPr>
        <w:t xml:space="preserve">deux (02) exercices d'intelligence en arithmétique et système </w:t>
      </w:r>
      <w:r w:rsidRPr="0081303F">
        <w:rPr>
          <w:sz w:val="23"/>
          <w:szCs w:val="23"/>
        </w:rPr>
        <w:t>métrique; un (01) exercice de construction géométrique. Les opérations sont notées</w:t>
      </w:r>
      <w:r>
        <w:rPr>
          <w:sz w:val="23"/>
          <w:szCs w:val="23"/>
        </w:rPr>
        <w:t xml:space="preserve"> sur 20 ; </w:t>
      </w:r>
      <w:r w:rsidRPr="0081303F">
        <w:rPr>
          <w:sz w:val="23"/>
          <w:szCs w:val="23"/>
        </w:rPr>
        <w:t xml:space="preserve"> coefficient 2 ; </w:t>
      </w:r>
    </w:p>
    <w:p w:rsidR="001E024D" w:rsidRDefault="001E024D" w:rsidP="00822F1B">
      <w:pPr>
        <w:pStyle w:val="CM244"/>
        <w:numPr>
          <w:ilvl w:val="0"/>
          <w:numId w:val="13"/>
        </w:numPr>
        <w:spacing w:after="295" w:line="296" w:lineRule="atLeast"/>
        <w:ind w:right="157"/>
        <w:rPr>
          <w:color w:val="000000"/>
          <w:sz w:val="23"/>
          <w:szCs w:val="23"/>
        </w:rPr>
      </w:pPr>
      <w:r>
        <w:rPr>
          <w:color w:val="000000"/>
          <w:sz w:val="23"/>
          <w:szCs w:val="23"/>
        </w:rPr>
        <w:t xml:space="preserve">Une épreuve de problème comprenant au moins quatre questions de difficultés croissantes, faisant appel au raisonnement du candidat. Le problème est note sur 20 ; coefficient 2; </w:t>
      </w:r>
    </w:p>
    <w:p w:rsidR="001E024D" w:rsidRDefault="001E024D" w:rsidP="001E024D">
      <w:pPr>
        <w:pStyle w:val="CM244"/>
        <w:spacing w:after="295" w:line="293" w:lineRule="atLeast"/>
        <w:rPr>
          <w:color w:val="000000"/>
          <w:sz w:val="23"/>
          <w:szCs w:val="23"/>
        </w:rPr>
      </w:pPr>
      <w:r>
        <w:rPr>
          <w:color w:val="000000"/>
          <w:sz w:val="23"/>
          <w:szCs w:val="23"/>
        </w:rPr>
        <w:t xml:space="preserve">                           -  Une épreuve de sciences portant sur plusieurs chapitres du programme     d'enseignement. L'épreuve de sciences est notée sur 20; coefficient 2 ; </w:t>
      </w:r>
    </w:p>
    <w:p w:rsidR="001E024D" w:rsidRDefault="001E024D" w:rsidP="001E024D">
      <w:pPr>
        <w:pStyle w:val="CM238"/>
        <w:rPr>
          <w:color w:val="000000"/>
          <w:sz w:val="23"/>
          <w:szCs w:val="23"/>
        </w:rPr>
      </w:pPr>
      <w:r>
        <w:rPr>
          <w:color w:val="000000"/>
          <w:sz w:val="23"/>
          <w:szCs w:val="23"/>
        </w:rPr>
        <w:lastRenderedPageBreak/>
        <w:t xml:space="preserve">                          -  Une épreuve d'histoire et géographie consistant en une série de questions portant sur plusieurs chapitres d'enseignement d'histoire, d'éducation civique et de géographie. </w:t>
      </w:r>
    </w:p>
    <w:p w:rsidR="001E024D" w:rsidRDefault="001E024D" w:rsidP="001E024D">
      <w:pPr>
        <w:rPr>
          <w:color w:val="000000"/>
          <w:sz w:val="23"/>
          <w:szCs w:val="23"/>
        </w:rPr>
      </w:pPr>
      <w:r>
        <w:rPr>
          <w:color w:val="000000"/>
          <w:sz w:val="23"/>
          <w:szCs w:val="23"/>
        </w:rPr>
        <w:t>L'épreuve d'histoire et géographie est notée sur 20 ; coefficient 2.</w:t>
      </w:r>
    </w:p>
    <w:p w:rsidR="001E024D" w:rsidRDefault="001E024D" w:rsidP="001E024D">
      <w:pPr>
        <w:rPr>
          <w:color w:val="000000"/>
          <w:sz w:val="23"/>
          <w:szCs w:val="23"/>
        </w:rPr>
      </w:pPr>
    </w:p>
    <w:p w:rsidR="001E024D" w:rsidRDefault="001E024D" w:rsidP="001E024D">
      <w:pPr>
        <w:rPr>
          <w:color w:val="000000"/>
          <w:sz w:val="23"/>
          <w:szCs w:val="23"/>
        </w:rPr>
      </w:pPr>
    </w:p>
    <w:p w:rsidR="001E024D" w:rsidRDefault="001E024D" w:rsidP="001E024D">
      <w:pPr>
        <w:rPr>
          <w:color w:val="000000"/>
          <w:sz w:val="23"/>
          <w:szCs w:val="23"/>
        </w:rPr>
      </w:pPr>
    </w:p>
    <w:p w:rsidR="001E024D" w:rsidRDefault="001E024D" w:rsidP="001E024D">
      <w:pPr>
        <w:pStyle w:val="Default"/>
      </w:pPr>
    </w:p>
    <w:p w:rsidR="001E024D" w:rsidRDefault="001E024D" w:rsidP="001E024D">
      <w:pPr>
        <w:pStyle w:val="Default"/>
        <w:rPr>
          <w:color w:val="auto"/>
        </w:rPr>
      </w:pPr>
    </w:p>
    <w:p w:rsidR="001E024D" w:rsidRDefault="001E024D" w:rsidP="001E024D">
      <w:pPr>
        <w:pStyle w:val="CM244"/>
        <w:spacing w:after="295"/>
        <w:jc w:val="center"/>
        <w:rPr>
          <w:sz w:val="23"/>
          <w:szCs w:val="23"/>
        </w:rPr>
      </w:pPr>
      <w:r>
        <w:rPr>
          <w:sz w:val="23"/>
          <w:szCs w:val="23"/>
        </w:rPr>
        <w:t xml:space="preserve">SECTION II : Les épreuves pratiques </w:t>
      </w:r>
    </w:p>
    <w:tbl>
      <w:tblPr>
        <w:tblW w:w="9397" w:type="dxa"/>
        <w:tblBorders>
          <w:top w:val="nil"/>
          <w:left w:val="nil"/>
          <w:bottom w:val="nil"/>
          <w:right w:val="nil"/>
        </w:tblBorders>
        <w:tblLayout w:type="fixed"/>
        <w:tblLook w:val="0000"/>
      </w:tblPr>
      <w:tblGrid>
        <w:gridCol w:w="1580"/>
        <w:gridCol w:w="6237"/>
        <w:gridCol w:w="1580"/>
      </w:tblGrid>
      <w:tr w:rsidR="001E024D" w:rsidTr="00E5434D">
        <w:trPr>
          <w:trHeight w:val="646"/>
        </w:trPr>
        <w:tc>
          <w:tcPr>
            <w:tcW w:w="9397" w:type="dxa"/>
            <w:gridSpan w:val="3"/>
          </w:tcPr>
          <w:p w:rsidR="001E024D" w:rsidRDefault="001E024D" w:rsidP="00E5434D">
            <w:pPr>
              <w:pStyle w:val="Default"/>
              <w:rPr>
                <w:sz w:val="23"/>
                <w:szCs w:val="23"/>
              </w:rPr>
            </w:pPr>
            <w:r>
              <w:rPr>
                <w:sz w:val="23"/>
                <w:szCs w:val="23"/>
              </w:rPr>
              <w:t>ARTICLE 4: Les épreuves pratiques comprennent:</w:t>
            </w:r>
          </w:p>
          <w:p w:rsidR="001E024D" w:rsidRDefault="001E024D" w:rsidP="00822F1B">
            <w:pPr>
              <w:pStyle w:val="Default"/>
              <w:numPr>
                <w:ilvl w:val="0"/>
                <w:numId w:val="13"/>
              </w:numPr>
              <w:rPr>
                <w:sz w:val="23"/>
                <w:szCs w:val="23"/>
              </w:rPr>
            </w:pPr>
            <w:r>
              <w:rPr>
                <w:sz w:val="23"/>
                <w:szCs w:val="23"/>
              </w:rPr>
              <w:t>L’épreuve de dessin porte sur des thèmes familiers issus du milieu environnemental de l'enfant; coefficient 1;</w:t>
            </w:r>
          </w:p>
          <w:p w:rsidR="001E024D" w:rsidRPr="00D67FC2" w:rsidRDefault="001E024D" w:rsidP="00822F1B">
            <w:pPr>
              <w:pStyle w:val="Default"/>
              <w:numPr>
                <w:ilvl w:val="0"/>
                <w:numId w:val="13"/>
              </w:numPr>
              <w:rPr>
                <w:sz w:val="23"/>
                <w:szCs w:val="23"/>
              </w:rPr>
            </w:pPr>
            <w:r>
              <w:rPr>
                <w:rFonts w:ascii="Arial" w:hAnsi="Arial" w:cs="Arial"/>
                <w:sz w:val="23"/>
                <w:szCs w:val="23"/>
              </w:rPr>
              <w:t>L’</w:t>
            </w:r>
            <w:r>
              <w:rPr>
                <w:sz w:val="23"/>
                <w:szCs w:val="23"/>
              </w:rPr>
              <w:t xml:space="preserve">épreuve de travail manuel; coefficient </w:t>
            </w:r>
            <w:r>
              <w:rPr>
                <w:rFonts w:ascii="Arial" w:hAnsi="Arial" w:cs="Arial"/>
                <w:sz w:val="23"/>
                <w:szCs w:val="23"/>
              </w:rPr>
              <w:t>1 ;</w:t>
            </w:r>
          </w:p>
          <w:p w:rsidR="001E024D" w:rsidRDefault="001E024D" w:rsidP="00822F1B">
            <w:pPr>
              <w:pStyle w:val="Default"/>
              <w:numPr>
                <w:ilvl w:val="0"/>
                <w:numId w:val="13"/>
              </w:numPr>
              <w:rPr>
                <w:sz w:val="23"/>
                <w:szCs w:val="23"/>
              </w:rPr>
            </w:pPr>
            <w:r>
              <w:rPr>
                <w:sz w:val="23"/>
                <w:szCs w:val="23"/>
              </w:rPr>
              <w:t xml:space="preserve">L'épreuve de dessin ou de travail manuel est notée sur 10. </w:t>
            </w:r>
          </w:p>
          <w:p w:rsidR="001E024D" w:rsidRDefault="001E024D" w:rsidP="00E5434D">
            <w:pPr>
              <w:pStyle w:val="Default"/>
              <w:ind w:left="2010"/>
              <w:rPr>
                <w:sz w:val="23"/>
                <w:szCs w:val="23"/>
              </w:rPr>
            </w:pPr>
          </w:p>
        </w:tc>
      </w:tr>
      <w:tr w:rsidR="001E024D" w:rsidTr="00E5434D">
        <w:trPr>
          <w:trHeight w:val="296"/>
        </w:trPr>
        <w:tc>
          <w:tcPr>
            <w:tcW w:w="9397" w:type="dxa"/>
            <w:gridSpan w:val="3"/>
            <w:vAlign w:val="center"/>
          </w:tcPr>
          <w:p w:rsidR="001E024D" w:rsidRDefault="001E024D" w:rsidP="00E5434D">
            <w:pPr>
              <w:pStyle w:val="Default"/>
              <w:rPr>
                <w:sz w:val="23"/>
                <w:szCs w:val="23"/>
              </w:rPr>
            </w:pPr>
            <w:r>
              <w:rPr>
                <w:sz w:val="23"/>
                <w:szCs w:val="23"/>
              </w:rPr>
              <w:t xml:space="preserve">SECTION III: Les épreuves orales </w:t>
            </w:r>
          </w:p>
          <w:p w:rsidR="001E024D" w:rsidRDefault="001E024D" w:rsidP="00E5434D">
            <w:pPr>
              <w:pStyle w:val="Default"/>
              <w:rPr>
                <w:sz w:val="23"/>
                <w:szCs w:val="23"/>
              </w:rPr>
            </w:pPr>
          </w:p>
        </w:tc>
      </w:tr>
      <w:tr w:rsidR="001E024D" w:rsidTr="00E5434D">
        <w:trPr>
          <w:trHeight w:val="445"/>
        </w:trPr>
        <w:tc>
          <w:tcPr>
            <w:tcW w:w="1580" w:type="dxa"/>
          </w:tcPr>
          <w:p w:rsidR="001E024D" w:rsidRDefault="001E024D" w:rsidP="00E5434D">
            <w:pPr>
              <w:pStyle w:val="Default"/>
              <w:rPr>
                <w:sz w:val="23"/>
                <w:szCs w:val="23"/>
              </w:rPr>
            </w:pPr>
            <w:r>
              <w:rPr>
                <w:sz w:val="23"/>
                <w:szCs w:val="23"/>
              </w:rPr>
              <w:t xml:space="preserve">ARTICLE 5 : </w:t>
            </w:r>
          </w:p>
        </w:tc>
        <w:tc>
          <w:tcPr>
            <w:tcW w:w="7817" w:type="dxa"/>
            <w:gridSpan w:val="2"/>
            <w:vAlign w:val="center"/>
          </w:tcPr>
          <w:p w:rsidR="001E024D" w:rsidRDefault="001E024D" w:rsidP="00E5434D">
            <w:pPr>
              <w:pStyle w:val="Default"/>
              <w:rPr>
                <w:sz w:val="23"/>
                <w:szCs w:val="23"/>
              </w:rPr>
            </w:pPr>
            <w:r>
              <w:rPr>
                <w:sz w:val="23"/>
                <w:szCs w:val="23"/>
              </w:rPr>
              <w:t xml:space="preserve">Les épreuves orales comprennent une épreuve de récitation au de chant et une épreuve de lecture. </w:t>
            </w:r>
          </w:p>
        </w:tc>
      </w:tr>
      <w:tr w:rsidR="001E024D" w:rsidTr="00E5434D">
        <w:trPr>
          <w:trHeight w:val="1031"/>
        </w:trPr>
        <w:tc>
          <w:tcPr>
            <w:tcW w:w="1580" w:type="dxa"/>
          </w:tcPr>
          <w:p w:rsidR="001E024D" w:rsidRDefault="001E024D" w:rsidP="00E5434D">
            <w:pPr>
              <w:pStyle w:val="Default"/>
              <w:rPr>
                <w:sz w:val="23"/>
                <w:szCs w:val="23"/>
              </w:rPr>
            </w:pPr>
            <w:r>
              <w:rPr>
                <w:sz w:val="23"/>
                <w:szCs w:val="23"/>
              </w:rPr>
              <w:t xml:space="preserve">ARTICLE 6: </w:t>
            </w:r>
          </w:p>
        </w:tc>
        <w:tc>
          <w:tcPr>
            <w:tcW w:w="7817" w:type="dxa"/>
            <w:gridSpan w:val="2"/>
          </w:tcPr>
          <w:p w:rsidR="001E024D" w:rsidRDefault="001E024D" w:rsidP="00E5434D">
            <w:pPr>
              <w:pStyle w:val="Default"/>
              <w:rPr>
                <w:sz w:val="23"/>
                <w:szCs w:val="23"/>
              </w:rPr>
            </w:pPr>
            <w:r>
              <w:rPr>
                <w:sz w:val="23"/>
                <w:szCs w:val="23"/>
              </w:rPr>
              <w:t xml:space="preserve">L'épreuve de récitation ou de chant est laissée au choix du candidat par tirage au sort. </w:t>
            </w:r>
            <w:r>
              <w:rPr>
                <w:sz w:val="32"/>
                <w:szCs w:val="32"/>
              </w:rPr>
              <w:t xml:space="preserve">A </w:t>
            </w:r>
            <w:r>
              <w:rPr>
                <w:sz w:val="23"/>
                <w:szCs w:val="23"/>
              </w:rPr>
              <w:t xml:space="preserve">cet effet, chaque candidat doit présenter un cahier contenant au moins cinq </w:t>
            </w:r>
            <w:r>
              <w:rPr>
                <w:rFonts w:ascii="Arial" w:hAnsi="Arial" w:cs="Arial"/>
                <w:sz w:val="21"/>
                <w:szCs w:val="21"/>
              </w:rPr>
              <w:t xml:space="preserve">(05) </w:t>
            </w:r>
            <w:r>
              <w:rPr>
                <w:sz w:val="23"/>
                <w:szCs w:val="23"/>
              </w:rPr>
              <w:t xml:space="preserve">récitations et cinq </w:t>
            </w:r>
            <w:r>
              <w:rPr>
                <w:rFonts w:ascii="Arial" w:hAnsi="Arial" w:cs="Arial"/>
                <w:sz w:val="21"/>
                <w:szCs w:val="21"/>
              </w:rPr>
              <w:t xml:space="preserve">(05) </w:t>
            </w:r>
            <w:r>
              <w:rPr>
                <w:sz w:val="23"/>
                <w:szCs w:val="23"/>
              </w:rPr>
              <w:t xml:space="preserve">chants dont obligatoirement l'hymne national. L'épreuve de récitation ou de chant est notée sur 10 ; coefficient 1; </w:t>
            </w:r>
          </w:p>
        </w:tc>
      </w:tr>
      <w:tr w:rsidR="001E024D" w:rsidTr="00E5434D">
        <w:trPr>
          <w:trHeight w:val="593"/>
        </w:trPr>
        <w:tc>
          <w:tcPr>
            <w:tcW w:w="1580" w:type="dxa"/>
          </w:tcPr>
          <w:p w:rsidR="001E024D" w:rsidRDefault="001E024D" w:rsidP="00E5434D">
            <w:pPr>
              <w:pStyle w:val="Default"/>
              <w:rPr>
                <w:sz w:val="23"/>
                <w:szCs w:val="23"/>
              </w:rPr>
            </w:pPr>
            <w:r>
              <w:rPr>
                <w:sz w:val="23"/>
                <w:szCs w:val="23"/>
              </w:rPr>
              <w:t xml:space="preserve">ARTICLE 7: </w:t>
            </w:r>
          </w:p>
        </w:tc>
        <w:tc>
          <w:tcPr>
            <w:tcW w:w="7817" w:type="dxa"/>
            <w:gridSpan w:val="2"/>
            <w:vAlign w:val="center"/>
          </w:tcPr>
          <w:p w:rsidR="001E024D" w:rsidRDefault="001E024D" w:rsidP="00E5434D">
            <w:pPr>
              <w:pStyle w:val="Default"/>
              <w:rPr>
                <w:sz w:val="23"/>
                <w:szCs w:val="23"/>
              </w:rPr>
            </w:pPr>
            <w:r>
              <w:rPr>
                <w:sz w:val="23"/>
                <w:szCs w:val="23"/>
              </w:rPr>
              <w:t xml:space="preserve">L'épreuve de lecture consiste en une lecture expressive d'un texte d'une dizaine de lignes environ suivie de deux questions de compréhension. L'épreuve de lecture est notée sur 10; coefficient 1. </w:t>
            </w:r>
          </w:p>
          <w:p w:rsidR="001E024D" w:rsidRDefault="001E024D" w:rsidP="00E5434D">
            <w:pPr>
              <w:pStyle w:val="Default"/>
              <w:rPr>
                <w:sz w:val="23"/>
                <w:szCs w:val="23"/>
              </w:rPr>
            </w:pPr>
          </w:p>
        </w:tc>
      </w:tr>
      <w:tr w:rsidR="001E024D" w:rsidTr="00E5434D">
        <w:trPr>
          <w:gridAfter w:val="1"/>
          <w:wAfter w:w="1580" w:type="dxa"/>
          <w:trHeight w:val="292"/>
        </w:trPr>
        <w:tc>
          <w:tcPr>
            <w:tcW w:w="7817" w:type="dxa"/>
            <w:gridSpan w:val="2"/>
            <w:vAlign w:val="center"/>
          </w:tcPr>
          <w:p w:rsidR="001E024D" w:rsidRDefault="001E024D" w:rsidP="00E5434D">
            <w:pPr>
              <w:pStyle w:val="Default"/>
              <w:rPr>
                <w:sz w:val="23"/>
                <w:szCs w:val="23"/>
              </w:rPr>
            </w:pPr>
            <w:r>
              <w:rPr>
                <w:sz w:val="23"/>
                <w:szCs w:val="23"/>
              </w:rPr>
              <w:t xml:space="preserve">SECTION IV : L'épreuve d'éducation physique </w:t>
            </w:r>
          </w:p>
          <w:p w:rsidR="001E024D" w:rsidRDefault="001E024D" w:rsidP="00E5434D">
            <w:pPr>
              <w:pStyle w:val="Default"/>
              <w:rPr>
                <w:sz w:val="23"/>
                <w:szCs w:val="23"/>
              </w:rPr>
            </w:pPr>
          </w:p>
        </w:tc>
      </w:tr>
      <w:tr w:rsidR="001E024D" w:rsidTr="00E5434D">
        <w:trPr>
          <w:trHeight w:val="643"/>
        </w:trPr>
        <w:tc>
          <w:tcPr>
            <w:tcW w:w="1580" w:type="dxa"/>
          </w:tcPr>
          <w:p w:rsidR="001E024D" w:rsidRDefault="001E024D" w:rsidP="00E5434D">
            <w:pPr>
              <w:pStyle w:val="Default"/>
              <w:rPr>
                <w:sz w:val="23"/>
                <w:szCs w:val="23"/>
              </w:rPr>
            </w:pPr>
            <w:r>
              <w:rPr>
                <w:sz w:val="23"/>
                <w:szCs w:val="23"/>
              </w:rPr>
              <w:t xml:space="preserve">ARTICLE 8 : </w:t>
            </w:r>
          </w:p>
        </w:tc>
        <w:tc>
          <w:tcPr>
            <w:tcW w:w="7817" w:type="dxa"/>
            <w:gridSpan w:val="2"/>
            <w:vAlign w:val="bottom"/>
          </w:tcPr>
          <w:p w:rsidR="001E024D" w:rsidRDefault="001E024D" w:rsidP="00E5434D">
            <w:pPr>
              <w:pStyle w:val="Default"/>
              <w:rPr>
                <w:sz w:val="23"/>
                <w:szCs w:val="23"/>
              </w:rPr>
            </w:pPr>
            <w:r>
              <w:rPr>
                <w:sz w:val="23"/>
                <w:szCs w:val="23"/>
              </w:rPr>
              <w:t xml:space="preserve">L'épreuve d'éducation physique comporte la course de vitesse et le saut en hauteur ou en longueur. La course de vitesse est de 60 m pour les filles et 100 m pour les garçons. Le saut en hauteur ou en longueur est laissé au choix du candidat. </w:t>
            </w:r>
          </w:p>
          <w:p w:rsidR="001E024D" w:rsidRDefault="001E024D" w:rsidP="00E5434D">
            <w:pPr>
              <w:pStyle w:val="Default"/>
              <w:rPr>
                <w:sz w:val="23"/>
                <w:szCs w:val="23"/>
              </w:rPr>
            </w:pPr>
          </w:p>
          <w:p w:rsidR="001E024D" w:rsidRDefault="001E024D" w:rsidP="00E5434D">
            <w:pPr>
              <w:pStyle w:val="Default"/>
              <w:rPr>
                <w:sz w:val="23"/>
                <w:szCs w:val="23"/>
              </w:rPr>
            </w:pPr>
          </w:p>
          <w:p w:rsidR="001E024D" w:rsidRDefault="001E024D" w:rsidP="00E5434D">
            <w:pPr>
              <w:pStyle w:val="Default"/>
              <w:rPr>
                <w:sz w:val="23"/>
                <w:szCs w:val="23"/>
              </w:rPr>
            </w:pPr>
          </w:p>
        </w:tc>
      </w:tr>
    </w:tbl>
    <w:p w:rsidR="001E024D" w:rsidRDefault="001E024D" w:rsidP="001E024D">
      <w:pPr>
        <w:pStyle w:val="Default"/>
        <w:rPr>
          <w:color w:val="auto"/>
        </w:rPr>
      </w:pPr>
    </w:p>
    <w:p w:rsidR="001E024D" w:rsidRDefault="001E024D" w:rsidP="001E024D">
      <w:pPr>
        <w:pStyle w:val="CM244"/>
        <w:spacing w:after="295" w:line="336" w:lineRule="atLeast"/>
        <w:ind w:left="1652" w:hanging="1653"/>
        <w:jc w:val="both"/>
        <w:rPr>
          <w:sz w:val="26"/>
          <w:szCs w:val="26"/>
        </w:rPr>
      </w:pPr>
      <w:r>
        <w:rPr>
          <w:sz w:val="26"/>
          <w:szCs w:val="26"/>
        </w:rPr>
        <w:t xml:space="preserve">CHAPITRE III : </w:t>
      </w:r>
      <w:r>
        <w:rPr>
          <w:rFonts w:ascii="HiddenHorzOCl" w:hAnsi="HiddenHorzOCl" w:cs="HiddenHorzOCl"/>
          <w:sz w:val="19"/>
          <w:szCs w:val="19"/>
        </w:rPr>
        <w:t xml:space="preserve">Modalités </w:t>
      </w:r>
      <w:r>
        <w:rPr>
          <w:sz w:val="26"/>
          <w:szCs w:val="26"/>
        </w:rPr>
        <w:t xml:space="preserve">d'administration et calendrier du déroulement des épreuves </w:t>
      </w:r>
    </w:p>
    <w:p w:rsidR="001E024D" w:rsidRDefault="001E024D" w:rsidP="001E024D">
      <w:pPr>
        <w:pStyle w:val="CM244"/>
        <w:spacing w:after="295" w:line="296" w:lineRule="atLeast"/>
        <w:ind w:left="1730" w:hanging="1730"/>
        <w:jc w:val="both"/>
        <w:rPr>
          <w:sz w:val="23"/>
          <w:szCs w:val="23"/>
        </w:rPr>
      </w:pPr>
      <w:r>
        <w:rPr>
          <w:sz w:val="23"/>
          <w:szCs w:val="23"/>
        </w:rPr>
        <w:t xml:space="preserve">ARTICLE 9: L'administration des épreuves </w:t>
      </w:r>
      <w:r>
        <w:rPr>
          <w:rFonts w:ascii="Arial" w:hAnsi="Arial" w:cs="Arial"/>
          <w:sz w:val="30"/>
          <w:szCs w:val="30"/>
        </w:rPr>
        <w:t xml:space="preserve">à </w:t>
      </w:r>
      <w:r>
        <w:rPr>
          <w:sz w:val="23"/>
          <w:szCs w:val="23"/>
        </w:rPr>
        <w:t xml:space="preserve">lieu dans les centres d'examen crée </w:t>
      </w:r>
      <w:r>
        <w:rPr>
          <w:rFonts w:ascii="Arial" w:hAnsi="Arial" w:cs="Arial"/>
          <w:sz w:val="30"/>
          <w:szCs w:val="30"/>
        </w:rPr>
        <w:t xml:space="preserve">à </w:t>
      </w:r>
      <w:r>
        <w:rPr>
          <w:sz w:val="23"/>
          <w:szCs w:val="23"/>
        </w:rPr>
        <w:t xml:space="preserve">cet effet et est placée sous la responsabilité d'un président de centre. </w:t>
      </w:r>
    </w:p>
    <w:p w:rsidR="001E024D" w:rsidRDefault="001E024D" w:rsidP="001E024D">
      <w:pPr>
        <w:pStyle w:val="CM244"/>
        <w:spacing w:after="295" w:line="296" w:lineRule="atLeast"/>
        <w:ind w:left="1730" w:hanging="1730"/>
        <w:jc w:val="both"/>
        <w:rPr>
          <w:sz w:val="23"/>
          <w:szCs w:val="23"/>
        </w:rPr>
      </w:pPr>
      <w:r>
        <w:rPr>
          <w:sz w:val="23"/>
          <w:szCs w:val="23"/>
        </w:rPr>
        <w:t xml:space="preserve">ARTICLE 10: Les enveloppes contenant les sujets sont ouvertes dans les salles et en présence des surveillants et des candidats. Le président procède </w:t>
      </w:r>
      <w:r w:rsidRPr="006270F0">
        <w:rPr>
          <w:rFonts w:ascii="Arial" w:hAnsi="Arial" w:cs="Arial"/>
          <w:sz w:val="30"/>
          <w:szCs w:val="30"/>
        </w:rPr>
        <w:t>à</w:t>
      </w:r>
      <w:r>
        <w:rPr>
          <w:rFonts w:ascii="Arial" w:hAnsi="Arial" w:cs="Arial"/>
          <w:sz w:val="30"/>
          <w:szCs w:val="30"/>
        </w:rPr>
        <w:t xml:space="preserve"> </w:t>
      </w:r>
      <w:r>
        <w:rPr>
          <w:sz w:val="23"/>
          <w:szCs w:val="23"/>
        </w:rPr>
        <w:t xml:space="preserve">toutes les vérifications nécessaires avant I ‘ouverture des enveloppes. </w:t>
      </w:r>
    </w:p>
    <w:p w:rsidR="001E024D" w:rsidRDefault="001E024D" w:rsidP="001E024D">
      <w:pPr>
        <w:rPr>
          <w:sz w:val="23"/>
          <w:szCs w:val="23"/>
        </w:rPr>
      </w:pPr>
      <w:r>
        <w:rPr>
          <w:sz w:val="23"/>
          <w:szCs w:val="23"/>
        </w:rPr>
        <w:lastRenderedPageBreak/>
        <w:t xml:space="preserve">ARTICLE 11: Pendant l'administration des épreuves, il est absolument interdit aux surveillants de sortir de leur salle, de s'absenter ou de s'adonner </w:t>
      </w:r>
      <w:r>
        <w:rPr>
          <w:sz w:val="34"/>
          <w:szCs w:val="34"/>
        </w:rPr>
        <w:t xml:space="preserve">a </w:t>
      </w:r>
      <w:r>
        <w:rPr>
          <w:sz w:val="23"/>
          <w:szCs w:val="23"/>
        </w:rPr>
        <w:t xml:space="preserve">d'autres activités sauf en cas de force majeure. </w:t>
      </w:r>
      <w:r>
        <w:rPr>
          <w:rFonts w:ascii="Arial" w:hAnsi="Arial" w:cs="Arial"/>
          <w:sz w:val="18"/>
          <w:szCs w:val="18"/>
        </w:rPr>
        <w:t xml:space="preserve">[1 </w:t>
      </w:r>
      <w:r>
        <w:rPr>
          <w:sz w:val="23"/>
          <w:szCs w:val="23"/>
        </w:rPr>
        <w:t xml:space="preserve">est interdit aux surveillants d'expliquer les sujets. L'accès des salles est interdit </w:t>
      </w:r>
      <w:r>
        <w:rPr>
          <w:rFonts w:ascii="Arial" w:hAnsi="Arial" w:cs="Arial"/>
          <w:sz w:val="30"/>
          <w:szCs w:val="30"/>
        </w:rPr>
        <w:t xml:space="preserve">a </w:t>
      </w:r>
      <w:r>
        <w:rPr>
          <w:sz w:val="23"/>
          <w:szCs w:val="23"/>
        </w:rPr>
        <w:t>toute personne non autorisée par le président</w:t>
      </w:r>
    </w:p>
    <w:p w:rsidR="001E024D" w:rsidRDefault="001E024D" w:rsidP="001E024D">
      <w:pPr>
        <w:rPr>
          <w:sz w:val="23"/>
          <w:szCs w:val="23"/>
        </w:rPr>
      </w:pPr>
    </w:p>
    <w:p w:rsidR="001E024D" w:rsidRDefault="001E024D" w:rsidP="001E024D">
      <w:pPr>
        <w:rPr>
          <w:sz w:val="23"/>
          <w:szCs w:val="23"/>
        </w:rPr>
      </w:pPr>
    </w:p>
    <w:p w:rsidR="001E024D" w:rsidRDefault="001E024D" w:rsidP="001E024D">
      <w:pPr>
        <w:pStyle w:val="Default"/>
      </w:pPr>
    </w:p>
    <w:p w:rsidR="001E024D" w:rsidRDefault="001E024D" w:rsidP="001E024D">
      <w:pPr>
        <w:pStyle w:val="Default"/>
        <w:rPr>
          <w:color w:val="auto"/>
        </w:rPr>
      </w:pPr>
    </w:p>
    <w:p w:rsidR="001E024D" w:rsidRDefault="001E024D" w:rsidP="001E024D">
      <w:pPr>
        <w:pStyle w:val="CM250"/>
        <w:spacing w:after="410" w:line="293" w:lineRule="atLeast"/>
        <w:ind w:left="1727" w:hanging="1728"/>
        <w:rPr>
          <w:sz w:val="23"/>
          <w:szCs w:val="23"/>
        </w:rPr>
      </w:pPr>
      <w:r>
        <w:rPr>
          <w:sz w:val="23"/>
          <w:szCs w:val="23"/>
        </w:rPr>
        <w:t xml:space="preserve">ARTICLE 12: Les épreuves du Certificat d'Etudes Primaires et du Concours d'entrée en classe de sixième se déroulent en trois journées consécutives et l'administration des épreuves se fait selon l'ordre suivant : </w:t>
      </w:r>
    </w:p>
    <w:p w:rsidR="001E024D" w:rsidRPr="00CE0009" w:rsidRDefault="001E024D" w:rsidP="001E024D">
      <w:pPr>
        <w:pStyle w:val="Default"/>
        <w:rPr>
          <w:b/>
          <w:color w:val="auto"/>
          <w:sz w:val="23"/>
          <w:szCs w:val="23"/>
        </w:rPr>
      </w:pPr>
      <w:r w:rsidRPr="00CE0009">
        <w:rPr>
          <w:b/>
          <w:i/>
          <w:iCs/>
          <w:color w:val="auto"/>
          <w:sz w:val="23"/>
          <w:szCs w:val="23"/>
        </w:rPr>
        <w:t xml:space="preserve">Première journée </w:t>
      </w:r>
    </w:p>
    <w:tbl>
      <w:tblPr>
        <w:tblW w:w="0" w:type="auto"/>
        <w:tblBorders>
          <w:top w:val="nil"/>
          <w:left w:val="nil"/>
          <w:bottom w:val="nil"/>
          <w:right w:val="nil"/>
        </w:tblBorders>
        <w:tblLayout w:type="fixed"/>
        <w:tblLook w:val="0000"/>
      </w:tblPr>
      <w:tblGrid>
        <w:gridCol w:w="2797"/>
        <w:gridCol w:w="1122"/>
        <w:gridCol w:w="5471"/>
      </w:tblGrid>
      <w:tr w:rsidR="001E024D" w:rsidRPr="00D66854" w:rsidTr="00E5434D">
        <w:trPr>
          <w:trHeight w:val="148"/>
        </w:trPr>
        <w:tc>
          <w:tcPr>
            <w:tcW w:w="9390" w:type="dxa"/>
            <w:gridSpan w:val="3"/>
          </w:tcPr>
          <w:p w:rsidR="001E024D" w:rsidRPr="00244955" w:rsidRDefault="001E024D" w:rsidP="00E5434D">
            <w:pPr>
              <w:pStyle w:val="Default"/>
              <w:rPr>
                <w:sz w:val="23"/>
                <w:szCs w:val="23"/>
              </w:rPr>
            </w:pPr>
            <w:r w:rsidRPr="00244955">
              <w:rPr>
                <w:rFonts w:ascii="Arial" w:hAnsi="Arial" w:cs="Arial"/>
                <w:sz w:val="22"/>
                <w:szCs w:val="22"/>
              </w:rPr>
              <w:t xml:space="preserve">* </w:t>
            </w:r>
            <w:r w:rsidRPr="00244955">
              <w:rPr>
                <w:sz w:val="23"/>
                <w:szCs w:val="23"/>
                <w:u w:val="single"/>
              </w:rPr>
              <w:t>Matinée</w:t>
            </w:r>
          </w:p>
          <w:p w:rsidR="001E024D" w:rsidRPr="00CE0009" w:rsidRDefault="001E024D" w:rsidP="00E5434D">
            <w:pPr>
              <w:pStyle w:val="Default"/>
              <w:rPr>
                <w:sz w:val="23"/>
                <w:szCs w:val="23"/>
              </w:rPr>
            </w:pPr>
            <w:r w:rsidRPr="00CE0009">
              <w:rPr>
                <w:sz w:val="23"/>
                <w:szCs w:val="23"/>
              </w:rPr>
              <w:t xml:space="preserve"> Rédaction:   7h30mn </w:t>
            </w:r>
            <w:r w:rsidRPr="00CE0009">
              <w:rPr>
                <w:sz w:val="34"/>
                <w:szCs w:val="34"/>
              </w:rPr>
              <w:t xml:space="preserve">a </w:t>
            </w:r>
            <w:r w:rsidRPr="00CE0009">
              <w:rPr>
                <w:sz w:val="23"/>
                <w:szCs w:val="23"/>
              </w:rPr>
              <w:t>8 h 30mn; duré</w:t>
            </w:r>
            <w:r>
              <w:rPr>
                <w:sz w:val="23"/>
                <w:szCs w:val="23"/>
              </w:rPr>
              <w:t>e 1</w:t>
            </w:r>
            <w:r w:rsidRPr="00CE0009">
              <w:rPr>
                <w:sz w:val="23"/>
                <w:szCs w:val="23"/>
              </w:rPr>
              <w:t xml:space="preserve">h </w:t>
            </w:r>
          </w:p>
          <w:p w:rsidR="001E024D" w:rsidRPr="00CE0009" w:rsidRDefault="001E024D" w:rsidP="00E5434D">
            <w:pPr>
              <w:pStyle w:val="Default"/>
              <w:rPr>
                <w:sz w:val="23"/>
                <w:szCs w:val="23"/>
              </w:rPr>
            </w:pPr>
            <w:r w:rsidRPr="00CE0009">
              <w:rPr>
                <w:sz w:val="23"/>
                <w:szCs w:val="23"/>
              </w:rPr>
              <w:t xml:space="preserve">Dictée: 8 h 45mn </w:t>
            </w:r>
            <w:r w:rsidRPr="00CE0009">
              <w:rPr>
                <w:sz w:val="34"/>
                <w:szCs w:val="34"/>
              </w:rPr>
              <w:t xml:space="preserve">a </w:t>
            </w:r>
            <w:r w:rsidRPr="00CE0009">
              <w:rPr>
                <w:sz w:val="23"/>
                <w:szCs w:val="23"/>
              </w:rPr>
              <w:t xml:space="preserve">9 h 15111n; durée: 30mn </w:t>
            </w:r>
          </w:p>
          <w:p w:rsidR="001E024D" w:rsidRDefault="001E024D" w:rsidP="00E5434D">
            <w:pPr>
              <w:pStyle w:val="Default"/>
              <w:rPr>
                <w:sz w:val="23"/>
                <w:szCs w:val="23"/>
              </w:rPr>
            </w:pPr>
            <w:r w:rsidRPr="00D66854">
              <w:rPr>
                <w:sz w:val="23"/>
                <w:szCs w:val="23"/>
              </w:rPr>
              <w:t xml:space="preserve">Etude de texte : 9 h 45mn </w:t>
            </w:r>
            <w:r w:rsidRPr="00D66854">
              <w:rPr>
                <w:sz w:val="32"/>
                <w:szCs w:val="32"/>
              </w:rPr>
              <w:t xml:space="preserve">a </w:t>
            </w:r>
            <w:r w:rsidRPr="00D66854">
              <w:rPr>
                <w:sz w:val="23"/>
                <w:szCs w:val="23"/>
              </w:rPr>
              <w:t>10 h 45mn; durée</w:t>
            </w:r>
            <w:r>
              <w:rPr>
                <w:sz w:val="23"/>
                <w:szCs w:val="23"/>
              </w:rPr>
              <w:t>: 1</w:t>
            </w:r>
            <w:r w:rsidRPr="00D66854">
              <w:rPr>
                <w:sz w:val="23"/>
                <w:szCs w:val="23"/>
              </w:rPr>
              <w:t xml:space="preserve">h. </w:t>
            </w:r>
          </w:p>
          <w:p w:rsidR="001E024D" w:rsidRDefault="001E024D" w:rsidP="00E5434D">
            <w:pPr>
              <w:pStyle w:val="Default"/>
              <w:rPr>
                <w:sz w:val="23"/>
                <w:szCs w:val="23"/>
              </w:rPr>
            </w:pPr>
          </w:p>
          <w:p w:rsidR="001E024D" w:rsidRPr="00D66854" w:rsidRDefault="001E024D" w:rsidP="00E5434D">
            <w:pPr>
              <w:pStyle w:val="Default"/>
              <w:rPr>
                <w:sz w:val="23"/>
                <w:szCs w:val="23"/>
                <w:lang w:val="en-US"/>
              </w:rPr>
            </w:pPr>
            <w:r w:rsidRPr="00D66854">
              <w:rPr>
                <w:rFonts w:ascii="Arial" w:hAnsi="Arial" w:cs="Arial"/>
                <w:sz w:val="22"/>
                <w:szCs w:val="22"/>
                <w:lang w:val="en-US"/>
              </w:rPr>
              <w:t xml:space="preserve">* </w:t>
            </w:r>
            <w:r w:rsidRPr="00CE0009">
              <w:rPr>
                <w:sz w:val="23"/>
                <w:szCs w:val="23"/>
                <w:u w:val="single"/>
                <w:lang w:val="en-US"/>
              </w:rPr>
              <w:t>Après -midi</w:t>
            </w:r>
            <w:r w:rsidRPr="00D66854">
              <w:rPr>
                <w:sz w:val="23"/>
                <w:szCs w:val="23"/>
                <w:lang w:val="en-US"/>
              </w:rPr>
              <w:t xml:space="preserve"> </w:t>
            </w:r>
          </w:p>
        </w:tc>
      </w:tr>
      <w:tr w:rsidR="001E024D" w:rsidTr="00E5434D">
        <w:trPr>
          <w:trHeight w:val="182"/>
        </w:trPr>
        <w:tc>
          <w:tcPr>
            <w:tcW w:w="2797" w:type="dxa"/>
            <w:vAlign w:val="center"/>
          </w:tcPr>
          <w:p w:rsidR="001E024D" w:rsidRDefault="001E024D" w:rsidP="00E5434D">
            <w:pPr>
              <w:pStyle w:val="Default"/>
              <w:rPr>
                <w:sz w:val="23"/>
                <w:szCs w:val="23"/>
              </w:rPr>
            </w:pPr>
            <w:r>
              <w:rPr>
                <w:sz w:val="23"/>
                <w:szCs w:val="23"/>
              </w:rPr>
              <w:t xml:space="preserve">Histoire -Géographie: </w:t>
            </w:r>
          </w:p>
        </w:tc>
        <w:tc>
          <w:tcPr>
            <w:tcW w:w="1122" w:type="dxa"/>
            <w:vAlign w:val="center"/>
          </w:tcPr>
          <w:p w:rsidR="001E024D" w:rsidRDefault="001E024D" w:rsidP="00E5434D">
            <w:pPr>
              <w:pStyle w:val="Default"/>
              <w:rPr>
                <w:sz w:val="23"/>
                <w:szCs w:val="23"/>
              </w:rPr>
            </w:pPr>
            <w:r>
              <w:rPr>
                <w:sz w:val="23"/>
                <w:szCs w:val="23"/>
              </w:rPr>
              <w:t>15 h     à</w:t>
            </w:r>
          </w:p>
        </w:tc>
        <w:tc>
          <w:tcPr>
            <w:tcW w:w="5470" w:type="dxa"/>
            <w:vAlign w:val="center"/>
          </w:tcPr>
          <w:p w:rsidR="001E024D" w:rsidRDefault="001E024D" w:rsidP="00E5434D">
            <w:pPr>
              <w:pStyle w:val="Default"/>
              <w:rPr>
                <w:sz w:val="23"/>
                <w:szCs w:val="23"/>
              </w:rPr>
            </w:pPr>
            <w:r>
              <w:rPr>
                <w:sz w:val="23"/>
                <w:szCs w:val="23"/>
              </w:rPr>
              <w:t xml:space="preserve">15 h 45mn ; durée : 45mn </w:t>
            </w:r>
          </w:p>
        </w:tc>
      </w:tr>
      <w:tr w:rsidR="001E024D" w:rsidTr="00E5434D">
        <w:trPr>
          <w:trHeight w:val="138"/>
        </w:trPr>
        <w:tc>
          <w:tcPr>
            <w:tcW w:w="2797" w:type="dxa"/>
            <w:vAlign w:val="center"/>
          </w:tcPr>
          <w:p w:rsidR="001E024D" w:rsidRDefault="001E024D" w:rsidP="00E5434D">
            <w:pPr>
              <w:pStyle w:val="Default"/>
              <w:rPr>
                <w:sz w:val="23"/>
                <w:szCs w:val="23"/>
              </w:rPr>
            </w:pPr>
            <w:r>
              <w:rPr>
                <w:sz w:val="23"/>
                <w:szCs w:val="23"/>
              </w:rPr>
              <w:t xml:space="preserve">Sciences: </w:t>
            </w:r>
          </w:p>
        </w:tc>
        <w:tc>
          <w:tcPr>
            <w:tcW w:w="1122" w:type="dxa"/>
            <w:vAlign w:val="center"/>
          </w:tcPr>
          <w:p w:rsidR="001E024D" w:rsidRDefault="001E024D" w:rsidP="00E5434D">
            <w:pPr>
              <w:pStyle w:val="Default"/>
              <w:rPr>
                <w:sz w:val="23"/>
                <w:szCs w:val="23"/>
              </w:rPr>
            </w:pPr>
            <w:r>
              <w:rPr>
                <w:sz w:val="23"/>
                <w:szCs w:val="23"/>
              </w:rPr>
              <w:t>16 h     à</w:t>
            </w:r>
          </w:p>
        </w:tc>
        <w:tc>
          <w:tcPr>
            <w:tcW w:w="5470" w:type="dxa"/>
            <w:vAlign w:val="bottom"/>
          </w:tcPr>
          <w:p w:rsidR="001E024D" w:rsidRDefault="001E024D" w:rsidP="00E5434D">
            <w:pPr>
              <w:pStyle w:val="Default"/>
              <w:rPr>
                <w:sz w:val="23"/>
                <w:szCs w:val="23"/>
              </w:rPr>
            </w:pPr>
            <w:r>
              <w:rPr>
                <w:sz w:val="23"/>
                <w:szCs w:val="23"/>
              </w:rPr>
              <w:t xml:space="preserve">16 h 45mn ; durée : 45mn. </w:t>
            </w:r>
          </w:p>
        </w:tc>
      </w:tr>
    </w:tbl>
    <w:p w:rsidR="001E024D" w:rsidRDefault="001E024D" w:rsidP="001E024D">
      <w:pPr>
        <w:pStyle w:val="Default"/>
      </w:pPr>
    </w:p>
    <w:p w:rsidR="001E024D" w:rsidRDefault="001E024D" w:rsidP="001E024D">
      <w:pPr>
        <w:pStyle w:val="Default"/>
        <w:rPr>
          <w:color w:val="auto"/>
        </w:rPr>
      </w:pPr>
    </w:p>
    <w:p w:rsidR="001E024D" w:rsidRPr="00FD6A3B" w:rsidRDefault="001E024D" w:rsidP="001E024D">
      <w:pPr>
        <w:pStyle w:val="Default"/>
        <w:rPr>
          <w:b/>
          <w:color w:val="auto"/>
          <w:sz w:val="25"/>
          <w:szCs w:val="25"/>
          <w:lang w:val="en-US"/>
        </w:rPr>
      </w:pPr>
      <w:r w:rsidRPr="00FD6A3B">
        <w:rPr>
          <w:b/>
          <w:i/>
          <w:iCs/>
          <w:color w:val="auto"/>
          <w:sz w:val="25"/>
          <w:szCs w:val="25"/>
          <w:lang w:val="en-US"/>
        </w:rPr>
        <w:t xml:space="preserve">Deuxième journée </w:t>
      </w:r>
    </w:p>
    <w:p w:rsidR="001E024D" w:rsidRDefault="001E024D" w:rsidP="001E024D">
      <w:pPr>
        <w:pStyle w:val="Default"/>
        <w:spacing w:line="368" w:lineRule="atLeast"/>
        <w:rPr>
          <w:color w:val="auto"/>
          <w:sz w:val="23"/>
          <w:szCs w:val="23"/>
          <w:lang w:val="en-US"/>
        </w:rPr>
      </w:pPr>
      <w:r w:rsidRPr="002D1AA8">
        <w:rPr>
          <w:rFonts w:ascii="Arial" w:hAnsi="Arial" w:cs="Arial"/>
          <w:color w:val="auto"/>
          <w:sz w:val="22"/>
          <w:szCs w:val="22"/>
          <w:lang w:val="en-US"/>
        </w:rPr>
        <w:t xml:space="preserve">* </w:t>
      </w:r>
      <w:r w:rsidRPr="00FD6A3B">
        <w:rPr>
          <w:color w:val="auto"/>
          <w:sz w:val="23"/>
          <w:szCs w:val="23"/>
          <w:u w:val="single"/>
          <w:lang w:val="en-US"/>
        </w:rPr>
        <w:t xml:space="preserve">Matinee </w:t>
      </w:r>
    </w:p>
    <w:p w:rsidR="001E024D" w:rsidRDefault="001E024D" w:rsidP="001E024D">
      <w:pPr>
        <w:pStyle w:val="Default"/>
        <w:spacing w:line="368" w:lineRule="atLeast"/>
        <w:rPr>
          <w:color w:val="auto"/>
          <w:sz w:val="23"/>
          <w:szCs w:val="23"/>
        </w:rPr>
      </w:pPr>
      <w:r>
        <w:rPr>
          <w:color w:val="auto"/>
          <w:sz w:val="23"/>
          <w:szCs w:val="23"/>
        </w:rPr>
        <w:t xml:space="preserve"> </w:t>
      </w:r>
      <w:r w:rsidRPr="00FD6A3B">
        <w:rPr>
          <w:color w:val="auto"/>
          <w:sz w:val="23"/>
          <w:szCs w:val="23"/>
        </w:rPr>
        <w:t>-       Operations</w:t>
      </w:r>
      <w:r>
        <w:rPr>
          <w:color w:val="auto"/>
          <w:sz w:val="23"/>
          <w:szCs w:val="23"/>
        </w:rPr>
        <w:t xml:space="preserve"> : </w:t>
      </w:r>
      <w:r w:rsidRPr="00FD6A3B">
        <w:rPr>
          <w:color w:val="auto"/>
          <w:sz w:val="23"/>
          <w:szCs w:val="23"/>
        </w:rPr>
        <w:t xml:space="preserve">7h 30mn  </w:t>
      </w:r>
      <w:r w:rsidRPr="00FD6A3B">
        <w:rPr>
          <w:color w:val="auto"/>
          <w:sz w:val="35"/>
          <w:szCs w:val="35"/>
        </w:rPr>
        <w:t xml:space="preserve">à </w:t>
      </w:r>
      <w:r w:rsidRPr="00FD6A3B">
        <w:rPr>
          <w:color w:val="auto"/>
          <w:sz w:val="25"/>
          <w:szCs w:val="25"/>
        </w:rPr>
        <w:t xml:space="preserve">8h </w:t>
      </w:r>
      <w:r w:rsidRPr="00FD6A3B">
        <w:rPr>
          <w:color w:val="auto"/>
          <w:sz w:val="23"/>
          <w:szCs w:val="23"/>
        </w:rPr>
        <w:t xml:space="preserve">durée: 30mn </w:t>
      </w:r>
    </w:p>
    <w:p w:rsidR="001E024D" w:rsidRDefault="001E024D" w:rsidP="001E024D">
      <w:pPr>
        <w:pStyle w:val="Default"/>
        <w:spacing w:line="368" w:lineRule="atLeast"/>
        <w:rPr>
          <w:sz w:val="23"/>
          <w:szCs w:val="23"/>
        </w:rPr>
      </w:pPr>
      <w:r>
        <w:rPr>
          <w:sz w:val="23"/>
          <w:szCs w:val="23"/>
        </w:rPr>
        <w:t xml:space="preserve"> -       Problème : 8 h 15mn </w:t>
      </w:r>
      <w:r>
        <w:rPr>
          <w:sz w:val="34"/>
          <w:szCs w:val="34"/>
        </w:rPr>
        <w:t xml:space="preserve"> à </w:t>
      </w:r>
      <w:r>
        <w:rPr>
          <w:sz w:val="23"/>
          <w:szCs w:val="23"/>
        </w:rPr>
        <w:t>9h durée: 45mn</w:t>
      </w:r>
    </w:p>
    <w:p w:rsidR="001E024D" w:rsidRDefault="001E024D" w:rsidP="001E024D">
      <w:pPr>
        <w:pStyle w:val="Default"/>
        <w:spacing w:line="368" w:lineRule="atLeast"/>
        <w:rPr>
          <w:sz w:val="23"/>
          <w:szCs w:val="23"/>
        </w:rPr>
      </w:pPr>
      <w:r>
        <w:rPr>
          <w:sz w:val="23"/>
          <w:szCs w:val="23"/>
        </w:rPr>
        <w:t xml:space="preserve"> -      Dessin ou Travail Manuel : 9h 15mn  </w:t>
      </w:r>
      <w:r>
        <w:rPr>
          <w:sz w:val="34"/>
          <w:szCs w:val="34"/>
        </w:rPr>
        <w:t xml:space="preserve">à </w:t>
      </w:r>
      <w:r>
        <w:rPr>
          <w:sz w:val="23"/>
          <w:szCs w:val="23"/>
        </w:rPr>
        <w:t xml:space="preserve">10h durée : 45mn </w:t>
      </w:r>
    </w:p>
    <w:p w:rsidR="001E024D" w:rsidRPr="00FD6A3B" w:rsidRDefault="001E024D" w:rsidP="001E024D">
      <w:pPr>
        <w:pStyle w:val="Default"/>
        <w:spacing w:line="368" w:lineRule="atLeast"/>
        <w:rPr>
          <w:sz w:val="23"/>
          <w:szCs w:val="23"/>
        </w:rPr>
      </w:pPr>
    </w:p>
    <w:p w:rsidR="001E024D" w:rsidRDefault="001E024D" w:rsidP="001E024D">
      <w:pPr>
        <w:pStyle w:val="CM250"/>
        <w:spacing w:after="410" w:line="366" w:lineRule="atLeast"/>
        <w:ind w:left="2035" w:hanging="2035"/>
        <w:rPr>
          <w:sz w:val="23"/>
          <w:szCs w:val="23"/>
        </w:rPr>
      </w:pPr>
      <w:r>
        <w:rPr>
          <w:sz w:val="23"/>
          <w:szCs w:val="23"/>
        </w:rPr>
        <w:t xml:space="preserve">Epreuves orales : Lecture: 10h 30mn </w:t>
      </w:r>
      <w:r>
        <w:rPr>
          <w:sz w:val="34"/>
          <w:szCs w:val="34"/>
        </w:rPr>
        <w:t xml:space="preserve">à </w:t>
      </w:r>
      <w:r>
        <w:rPr>
          <w:sz w:val="23"/>
          <w:szCs w:val="23"/>
        </w:rPr>
        <w:t xml:space="preserve">12h </w:t>
      </w:r>
    </w:p>
    <w:p w:rsidR="001E024D" w:rsidRDefault="001E024D" w:rsidP="001E024D">
      <w:pPr>
        <w:pStyle w:val="CM250"/>
        <w:spacing w:after="410" w:line="366" w:lineRule="atLeast"/>
        <w:rPr>
          <w:sz w:val="23"/>
          <w:szCs w:val="23"/>
        </w:rPr>
      </w:pPr>
      <w:r>
        <w:rPr>
          <w:sz w:val="23"/>
          <w:szCs w:val="23"/>
        </w:rPr>
        <w:t xml:space="preserve">Récitation ou chant: 15h  </w:t>
      </w:r>
      <w:r>
        <w:rPr>
          <w:sz w:val="35"/>
          <w:szCs w:val="35"/>
        </w:rPr>
        <w:t xml:space="preserve">à </w:t>
      </w:r>
      <w:r>
        <w:rPr>
          <w:sz w:val="23"/>
          <w:szCs w:val="23"/>
        </w:rPr>
        <w:t xml:space="preserve">17h </w:t>
      </w:r>
    </w:p>
    <w:p w:rsidR="001E024D" w:rsidRPr="00FD6A3B" w:rsidRDefault="001E024D" w:rsidP="001E024D">
      <w:pPr>
        <w:pStyle w:val="CM248"/>
        <w:spacing w:after="67"/>
        <w:rPr>
          <w:b/>
          <w:sz w:val="25"/>
          <w:szCs w:val="25"/>
        </w:rPr>
      </w:pPr>
      <w:r>
        <w:rPr>
          <w:b/>
          <w:i/>
          <w:iCs/>
          <w:sz w:val="25"/>
          <w:szCs w:val="25"/>
        </w:rPr>
        <w:t>Troisiè</w:t>
      </w:r>
      <w:r w:rsidRPr="00FD6A3B">
        <w:rPr>
          <w:b/>
          <w:i/>
          <w:iCs/>
          <w:sz w:val="25"/>
          <w:szCs w:val="25"/>
        </w:rPr>
        <w:t xml:space="preserve">me, journée </w:t>
      </w:r>
    </w:p>
    <w:p w:rsidR="001E024D" w:rsidRDefault="001E024D" w:rsidP="001E024D">
      <w:pPr>
        <w:pStyle w:val="Default"/>
      </w:pPr>
      <w:r>
        <w:rPr>
          <w:sz w:val="23"/>
          <w:szCs w:val="23"/>
        </w:rPr>
        <w:t xml:space="preserve">Epreuves sportives: 7 h 30mn </w:t>
      </w:r>
      <w:r>
        <w:rPr>
          <w:sz w:val="35"/>
          <w:szCs w:val="35"/>
        </w:rPr>
        <w:t xml:space="preserve">à </w:t>
      </w:r>
      <w:r>
        <w:rPr>
          <w:sz w:val="23"/>
          <w:szCs w:val="23"/>
        </w:rPr>
        <w:t xml:space="preserve">11h et 15h </w:t>
      </w:r>
      <w:r>
        <w:rPr>
          <w:sz w:val="35"/>
          <w:szCs w:val="35"/>
        </w:rPr>
        <w:t>à</w:t>
      </w:r>
      <w:r>
        <w:rPr>
          <w:sz w:val="23"/>
          <w:szCs w:val="23"/>
        </w:rPr>
        <w:t>17h</w:t>
      </w:r>
    </w:p>
    <w:p w:rsidR="001E024D" w:rsidRDefault="001E024D" w:rsidP="001E024D">
      <w:pPr>
        <w:pStyle w:val="Default"/>
      </w:pPr>
    </w:p>
    <w:p w:rsidR="001E024D" w:rsidRDefault="001E024D" w:rsidP="001E024D">
      <w:pPr>
        <w:pStyle w:val="Default"/>
      </w:pPr>
    </w:p>
    <w:p w:rsidR="001E024D" w:rsidRDefault="001E024D" w:rsidP="001E024D">
      <w:pPr>
        <w:pStyle w:val="Default"/>
        <w:rPr>
          <w:color w:val="auto"/>
        </w:rPr>
      </w:pPr>
    </w:p>
    <w:p w:rsidR="001E024D" w:rsidRDefault="001E024D" w:rsidP="001E024D">
      <w:pPr>
        <w:pStyle w:val="CM245"/>
        <w:spacing w:after="592"/>
        <w:rPr>
          <w:sz w:val="26"/>
          <w:szCs w:val="26"/>
        </w:rPr>
      </w:pPr>
      <w:r>
        <w:rPr>
          <w:sz w:val="26"/>
          <w:szCs w:val="26"/>
        </w:rPr>
        <w:t xml:space="preserve">CHAPITRE IV : Dispositions diverses et finales </w:t>
      </w:r>
    </w:p>
    <w:p w:rsidR="001E024D" w:rsidRDefault="001E024D" w:rsidP="001E024D">
      <w:pPr>
        <w:pStyle w:val="CM244"/>
        <w:spacing w:after="295" w:line="293" w:lineRule="atLeast"/>
        <w:ind w:left="1727" w:hanging="1728"/>
        <w:rPr>
          <w:sz w:val="23"/>
          <w:szCs w:val="23"/>
        </w:rPr>
      </w:pPr>
      <w:r>
        <w:rPr>
          <w:sz w:val="23"/>
          <w:szCs w:val="23"/>
        </w:rPr>
        <w:lastRenderedPageBreak/>
        <w:t xml:space="preserve">ARTICLE 13: En cas de flagrant délit de fraude, le président du centre peut prononcer l'exc1usion immédiate du ou des candidats. L'incident sera consigne au procès verbal. II est établi un rapport circonstancie auquel sont jointes les pièces éventuellement saisies. </w:t>
      </w:r>
    </w:p>
    <w:p w:rsidR="001E024D" w:rsidRDefault="001E024D" w:rsidP="001E024D">
      <w:pPr>
        <w:pStyle w:val="CM244"/>
        <w:spacing w:after="295" w:line="293" w:lineRule="atLeast"/>
        <w:ind w:left="1727" w:hanging="1728"/>
        <w:rPr>
          <w:sz w:val="23"/>
          <w:szCs w:val="23"/>
        </w:rPr>
      </w:pPr>
      <w:r>
        <w:rPr>
          <w:sz w:val="23"/>
          <w:szCs w:val="23"/>
        </w:rPr>
        <w:t xml:space="preserve">ARTICLE 14: Toutes les épreuves écrites sont transcrites en braille pour les candidats handicapes visuels. </w:t>
      </w:r>
    </w:p>
    <w:p w:rsidR="001E024D" w:rsidRDefault="001E024D" w:rsidP="001E024D">
      <w:pPr>
        <w:pStyle w:val="CM244"/>
        <w:spacing w:after="295" w:line="293" w:lineRule="atLeast"/>
        <w:ind w:left="1727" w:hanging="1728"/>
        <w:rPr>
          <w:sz w:val="23"/>
          <w:szCs w:val="23"/>
        </w:rPr>
      </w:pPr>
      <w:r>
        <w:rPr>
          <w:sz w:val="23"/>
          <w:szCs w:val="23"/>
        </w:rPr>
        <w:t xml:space="preserve">ARTICLE 15: Les items portant sur les croquis et trace sont reformules en braille </w:t>
      </w:r>
      <w:r>
        <w:rPr>
          <w:sz w:val="34"/>
          <w:szCs w:val="34"/>
        </w:rPr>
        <w:t xml:space="preserve">a </w:t>
      </w:r>
      <w:r>
        <w:rPr>
          <w:sz w:val="23"/>
          <w:szCs w:val="23"/>
        </w:rPr>
        <w:t xml:space="preserve">l'intention des candidats handicapes visuels. </w:t>
      </w:r>
    </w:p>
    <w:p w:rsidR="001E024D" w:rsidRDefault="001E024D" w:rsidP="001E024D">
      <w:pPr>
        <w:rPr>
          <w:sz w:val="23"/>
          <w:szCs w:val="23"/>
        </w:rPr>
      </w:pPr>
      <w:r>
        <w:rPr>
          <w:sz w:val="23"/>
          <w:szCs w:val="23"/>
        </w:rPr>
        <w:t xml:space="preserve">ARTICLE 16: Les candidats handicapes visuels sont exemptes de l'épreuve de dessin et de celle de </w:t>
      </w:r>
      <w:r>
        <w:rPr>
          <w:rFonts w:ascii="Arial" w:hAnsi="Arial" w:cs="Arial"/>
          <w:sz w:val="23"/>
          <w:szCs w:val="23"/>
        </w:rPr>
        <w:t>l'</w:t>
      </w:r>
      <w:r>
        <w:rPr>
          <w:sz w:val="23"/>
          <w:szCs w:val="23"/>
        </w:rPr>
        <w:t>éducation sportive et physique.</w:t>
      </w:r>
    </w:p>
    <w:p w:rsidR="001E024D" w:rsidRDefault="001E024D" w:rsidP="001E024D">
      <w:pPr>
        <w:pStyle w:val="Default"/>
      </w:pPr>
    </w:p>
    <w:p w:rsidR="001E024D" w:rsidRDefault="001E024D" w:rsidP="001E024D">
      <w:pPr>
        <w:pStyle w:val="Default"/>
        <w:spacing w:after="167"/>
        <w:rPr>
          <w:sz w:val="23"/>
          <w:szCs w:val="23"/>
        </w:rPr>
      </w:pPr>
      <w:r>
        <w:rPr>
          <w:sz w:val="23"/>
          <w:szCs w:val="23"/>
        </w:rPr>
        <w:t xml:space="preserve">ARTICLE 17 : Pour chaque épreuve, un tiers du temps est accorde en plus aux </w:t>
      </w:r>
    </w:p>
    <w:tbl>
      <w:tblPr>
        <w:tblW w:w="0" w:type="auto"/>
        <w:tblBorders>
          <w:top w:val="nil"/>
          <w:left w:val="nil"/>
          <w:bottom w:val="nil"/>
          <w:right w:val="nil"/>
        </w:tblBorders>
        <w:tblLayout w:type="fixed"/>
        <w:tblLook w:val="0000"/>
      </w:tblPr>
      <w:tblGrid>
        <w:gridCol w:w="1622"/>
        <w:gridCol w:w="6158"/>
        <w:gridCol w:w="1622"/>
      </w:tblGrid>
      <w:tr w:rsidR="001E024D" w:rsidTr="00E5434D">
        <w:trPr>
          <w:trHeight w:val="202"/>
        </w:trPr>
        <w:tc>
          <w:tcPr>
            <w:tcW w:w="9402" w:type="dxa"/>
            <w:gridSpan w:val="3"/>
          </w:tcPr>
          <w:p w:rsidR="001E024D" w:rsidRDefault="001E024D" w:rsidP="00E5434D">
            <w:pPr>
              <w:pStyle w:val="Default"/>
              <w:rPr>
                <w:sz w:val="23"/>
                <w:szCs w:val="23"/>
              </w:rPr>
            </w:pPr>
            <w:r>
              <w:rPr>
                <w:sz w:val="23"/>
                <w:szCs w:val="23"/>
              </w:rPr>
              <w:t xml:space="preserve">candidats en situation de handicap. </w:t>
            </w:r>
          </w:p>
          <w:p w:rsidR="001E024D" w:rsidRDefault="001E024D" w:rsidP="00E5434D">
            <w:pPr>
              <w:pStyle w:val="Default"/>
              <w:rPr>
                <w:sz w:val="23"/>
                <w:szCs w:val="23"/>
              </w:rPr>
            </w:pPr>
          </w:p>
        </w:tc>
      </w:tr>
      <w:tr w:rsidR="001E024D" w:rsidTr="00E5434D">
        <w:trPr>
          <w:trHeight w:val="737"/>
        </w:trPr>
        <w:tc>
          <w:tcPr>
            <w:tcW w:w="1622" w:type="dxa"/>
          </w:tcPr>
          <w:p w:rsidR="001E024D" w:rsidRDefault="001E024D" w:rsidP="00E5434D">
            <w:pPr>
              <w:pStyle w:val="Default"/>
              <w:rPr>
                <w:sz w:val="23"/>
                <w:szCs w:val="23"/>
              </w:rPr>
            </w:pPr>
            <w:r>
              <w:rPr>
                <w:sz w:val="23"/>
                <w:szCs w:val="23"/>
              </w:rPr>
              <w:t xml:space="preserve">ARTICLE 18 : </w:t>
            </w:r>
          </w:p>
        </w:tc>
        <w:tc>
          <w:tcPr>
            <w:tcW w:w="7780" w:type="dxa"/>
            <w:gridSpan w:val="2"/>
            <w:vAlign w:val="center"/>
          </w:tcPr>
          <w:p w:rsidR="001E024D" w:rsidRDefault="001E024D" w:rsidP="00E5434D">
            <w:pPr>
              <w:pStyle w:val="Default"/>
              <w:rPr>
                <w:sz w:val="23"/>
                <w:szCs w:val="23"/>
              </w:rPr>
            </w:pPr>
            <w:r>
              <w:rPr>
                <w:sz w:val="23"/>
                <w:szCs w:val="23"/>
              </w:rPr>
              <w:t xml:space="preserve">La clé de correction ainsi que le barème de notation de chaque épreuve sont fixées </w:t>
            </w:r>
            <w:r>
              <w:rPr>
                <w:rFonts w:ascii="Arial" w:hAnsi="Arial" w:cs="Arial"/>
                <w:sz w:val="30"/>
                <w:szCs w:val="30"/>
              </w:rPr>
              <w:t xml:space="preserve">à </w:t>
            </w:r>
            <w:r>
              <w:rPr>
                <w:sz w:val="23"/>
                <w:szCs w:val="23"/>
              </w:rPr>
              <w:t xml:space="preserve">chaque session par la Direction des examens et concours. En aucun cas ils ne sauraient être modifies ou interprètes sans consultation préalable par écrit de la Direction des examens et concours. </w:t>
            </w:r>
          </w:p>
          <w:p w:rsidR="001E024D" w:rsidRDefault="001E024D" w:rsidP="00E5434D">
            <w:pPr>
              <w:pStyle w:val="Default"/>
              <w:rPr>
                <w:sz w:val="23"/>
                <w:szCs w:val="23"/>
              </w:rPr>
            </w:pPr>
          </w:p>
        </w:tc>
      </w:tr>
      <w:tr w:rsidR="001E024D" w:rsidTr="00E5434D">
        <w:trPr>
          <w:trHeight w:val="730"/>
        </w:trPr>
        <w:tc>
          <w:tcPr>
            <w:tcW w:w="1622" w:type="dxa"/>
          </w:tcPr>
          <w:p w:rsidR="001E024D" w:rsidRDefault="001E024D" w:rsidP="00E5434D">
            <w:pPr>
              <w:pStyle w:val="Default"/>
              <w:rPr>
                <w:sz w:val="23"/>
                <w:szCs w:val="23"/>
              </w:rPr>
            </w:pPr>
            <w:r>
              <w:rPr>
                <w:sz w:val="23"/>
                <w:szCs w:val="23"/>
              </w:rPr>
              <w:t xml:space="preserve">ARTICLE 19: </w:t>
            </w:r>
          </w:p>
        </w:tc>
        <w:tc>
          <w:tcPr>
            <w:tcW w:w="7780" w:type="dxa"/>
            <w:gridSpan w:val="2"/>
            <w:vAlign w:val="center"/>
          </w:tcPr>
          <w:p w:rsidR="001E024D" w:rsidRDefault="001E024D" w:rsidP="00E5434D">
            <w:pPr>
              <w:pStyle w:val="Default"/>
              <w:rPr>
                <w:sz w:val="23"/>
                <w:szCs w:val="23"/>
              </w:rPr>
            </w:pPr>
            <w:r>
              <w:rPr>
                <w:sz w:val="23"/>
                <w:szCs w:val="23"/>
              </w:rPr>
              <w:t xml:space="preserve">La double correction est appliquée lors de la correction des examens et concours scolaire. La notation de chaque épreuve se fait sur la base d'un consensus entre deux correcteurs après une appréciation individuelle de chacun des deux. </w:t>
            </w:r>
          </w:p>
          <w:p w:rsidR="001E024D" w:rsidRDefault="001E024D" w:rsidP="00E5434D">
            <w:pPr>
              <w:pStyle w:val="Default"/>
              <w:rPr>
                <w:sz w:val="23"/>
                <w:szCs w:val="23"/>
              </w:rPr>
            </w:pPr>
          </w:p>
        </w:tc>
      </w:tr>
      <w:tr w:rsidR="001E024D" w:rsidTr="00E5434D">
        <w:trPr>
          <w:trHeight w:val="1417"/>
        </w:trPr>
        <w:tc>
          <w:tcPr>
            <w:tcW w:w="1622" w:type="dxa"/>
          </w:tcPr>
          <w:p w:rsidR="001E024D" w:rsidRDefault="001E024D" w:rsidP="00E5434D">
            <w:pPr>
              <w:pStyle w:val="Default"/>
              <w:rPr>
                <w:sz w:val="23"/>
                <w:szCs w:val="23"/>
              </w:rPr>
            </w:pPr>
            <w:r>
              <w:rPr>
                <w:sz w:val="23"/>
                <w:szCs w:val="23"/>
              </w:rPr>
              <w:t xml:space="preserve">ARTICLE 20: </w:t>
            </w:r>
          </w:p>
        </w:tc>
        <w:tc>
          <w:tcPr>
            <w:tcW w:w="7780" w:type="dxa"/>
            <w:gridSpan w:val="2"/>
          </w:tcPr>
          <w:p w:rsidR="001E024D" w:rsidRDefault="001E024D" w:rsidP="00E5434D">
            <w:pPr>
              <w:pStyle w:val="Default"/>
              <w:rPr>
                <w:sz w:val="23"/>
                <w:szCs w:val="23"/>
              </w:rPr>
            </w:pPr>
            <w:r>
              <w:rPr>
                <w:sz w:val="23"/>
                <w:szCs w:val="23"/>
              </w:rPr>
              <w:t xml:space="preserve">Le Secrétaire General, le Directeur General de l'Enseignement de Base, le Directeur des Examens et Concours, les Directeurs Régionaux de l'Enseignement de Base et de I' Alphabétisation, les Directeurs Provinciaux de l'Enseignement de Base et de </w:t>
            </w:r>
            <w:r>
              <w:rPr>
                <w:rFonts w:ascii="Arial" w:hAnsi="Arial" w:cs="Arial"/>
                <w:sz w:val="23"/>
                <w:szCs w:val="23"/>
              </w:rPr>
              <w:t>l'</w:t>
            </w:r>
            <w:r>
              <w:rPr>
                <w:sz w:val="23"/>
                <w:szCs w:val="23"/>
              </w:rPr>
              <w:t xml:space="preserve">Alphabétisation et les Chefs de Circonscription d'Education de Base sont charges, chacun en ce qui les concerne, de I' application du présent arrêté qui sera enregistré, publié et communiqué partout ou besoin sera. </w:t>
            </w:r>
          </w:p>
          <w:p w:rsidR="001E024D" w:rsidRDefault="001E024D" w:rsidP="00E5434D">
            <w:pPr>
              <w:pStyle w:val="Default"/>
              <w:rPr>
                <w:sz w:val="23"/>
                <w:szCs w:val="23"/>
              </w:rPr>
            </w:pPr>
          </w:p>
          <w:p w:rsidR="001E024D" w:rsidRDefault="001E024D" w:rsidP="00E5434D">
            <w:pPr>
              <w:pStyle w:val="Default"/>
              <w:rPr>
                <w:sz w:val="23"/>
                <w:szCs w:val="23"/>
              </w:rPr>
            </w:pPr>
          </w:p>
          <w:p w:rsidR="001E024D" w:rsidRDefault="001E024D" w:rsidP="00E5434D">
            <w:pPr>
              <w:pStyle w:val="Default"/>
              <w:rPr>
                <w:sz w:val="23"/>
                <w:szCs w:val="23"/>
              </w:rPr>
            </w:pPr>
          </w:p>
          <w:p w:rsidR="001E024D" w:rsidRDefault="001E024D" w:rsidP="00E5434D">
            <w:pPr>
              <w:pStyle w:val="Default"/>
              <w:rPr>
                <w:sz w:val="23"/>
                <w:szCs w:val="23"/>
              </w:rPr>
            </w:pPr>
          </w:p>
        </w:tc>
      </w:tr>
      <w:tr w:rsidR="001E024D" w:rsidTr="00E5434D">
        <w:trPr>
          <w:gridAfter w:val="1"/>
          <w:wAfter w:w="811" w:type="dxa"/>
          <w:trHeight w:val="421"/>
        </w:trPr>
        <w:tc>
          <w:tcPr>
            <w:tcW w:w="7780" w:type="dxa"/>
            <w:gridSpan w:val="2"/>
            <w:vAlign w:val="bottom"/>
          </w:tcPr>
          <w:p w:rsidR="001E024D" w:rsidRDefault="001E024D" w:rsidP="00E5434D">
            <w:pPr>
              <w:pStyle w:val="Default"/>
              <w:rPr>
                <w:sz w:val="23"/>
                <w:szCs w:val="23"/>
              </w:rPr>
            </w:pPr>
          </w:p>
        </w:tc>
      </w:tr>
    </w:tbl>
    <w:p w:rsidR="001E024D" w:rsidRPr="00370ACC" w:rsidRDefault="001E024D" w:rsidP="001E024D">
      <w:pPr>
        <w:rPr>
          <w:rFonts w:ascii="Cambria Math" w:hAnsi="Cambria Math"/>
          <w:b/>
          <w:sz w:val="28"/>
          <w:szCs w:val="28"/>
        </w:rPr>
      </w:pPr>
      <w:r>
        <w:rPr>
          <w:rFonts w:ascii="Cambria Math" w:hAnsi="Cambria Math"/>
          <w:b/>
          <w:sz w:val="28"/>
          <w:szCs w:val="28"/>
        </w:rPr>
        <w:t xml:space="preserve">                         </w:t>
      </w:r>
      <w:r w:rsidRPr="00370ACC">
        <w:rPr>
          <w:rFonts w:ascii="Cambria Math" w:hAnsi="Cambria Math"/>
          <w:b/>
          <w:sz w:val="28"/>
          <w:szCs w:val="28"/>
        </w:rPr>
        <w:t>3.2- Le concours d’entrée en sixième des lycées et collèges</w:t>
      </w:r>
    </w:p>
    <w:p w:rsidR="001E024D" w:rsidRPr="00E5434D" w:rsidRDefault="001E024D" w:rsidP="001E024D">
      <w:pPr>
        <w:jc w:val="both"/>
        <w:rPr>
          <w:rFonts w:ascii="Cambria Math" w:hAnsi="Cambria Math"/>
          <w:sz w:val="24"/>
          <w:szCs w:val="28"/>
        </w:rPr>
      </w:pPr>
      <w:r w:rsidRPr="00E5434D">
        <w:rPr>
          <w:rFonts w:ascii="Cambria Math" w:hAnsi="Cambria Math"/>
          <w:sz w:val="24"/>
          <w:szCs w:val="28"/>
        </w:rPr>
        <w:t>Le concours d’Entrée en Sixième des lycées et collèges est organisé par le Ministère de l’Education Nationale et de l’Alphabétisation. Les mêmes matières que l’examen du CEP, tiennent lieu d’épreuves aux candidats repartis en deux options : une option ‘’enseignement général’’ ; une option ‘’enseignement technique’’.</w:t>
      </w:r>
    </w:p>
    <w:p w:rsidR="001E024D" w:rsidRPr="00E5434D" w:rsidRDefault="001E024D" w:rsidP="001E024D">
      <w:pPr>
        <w:jc w:val="both"/>
        <w:rPr>
          <w:rFonts w:ascii="Cambria Math" w:hAnsi="Cambria Math"/>
          <w:sz w:val="24"/>
          <w:szCs w:val="28"/>
        </w:rPr>
      </w:pPr>
      <w:r w:rsidRPr="00E5434D">
        <w:rPr>
          <w:rFonts w:ascii="Cambria Math" w:hAnsi="Cambria Math"/>
          <w:sz w:val="24"/>
          <w:szCs w:val="28"/>
        </w:rPr>
        <w:t>Sont autorisés à se présenter au Concours d’Entrée en Sixième, les élèves des classes de CM2 régulièrement inscrits dans les écoles primaires publiques et privées.</w:t>
      </w:r>
    </w:p>
    <w:p w:rsidR="001E024D" w:rsidRPr="00E5434D" w:rsidRDefault="001E024D" w:rsidP="00822F1B">
      <w:pPr>
        <w:pStyle w:val="Paragraphedeliste"/>
        <w:numPr>
          <w:ilvl w:val="0"/>
          <w:numId w:val="2"/>
        </w:numPr>
        <w:spacing w:line="360" w:lineRule="auto"/>
        <w:jc w:val="both"/>
        <w:rPr>
          <w:rFonts w:ascii="Cambria Math" w:hAnsi="Cambria Math"/>
          <w:sz w:val="24"/>
          <w:szCs w:val="28"/>
        </w:rPr>
      </w:pPr>
      <w:r w:rsidRPr="00E5434D">
        <w:rPr>
          <w:rFonts w:ascii="Cambria Math" w:hAnsi="Cambria Math"/>
          <w:sz w:val="24"/>
          <w:szCs w:val="28"/>
        </w:rPr>
        <w:lastRenderedPageBreak/>
        <w:t>Pour option ‘’enseignement général’’, les candidats doivent être âgés de 10 ans au moins et de 14 ans au plus.</w:t>
      </w:r>
    </w:p>
    <w:p w:rsidR="001E024D" w:rsidRPr="00E5434D" w:rsidRDefault="001E024D" w:rsidP="001E024D">
      <w:pPr>
        <w:pStyle w:val="Paragraphedeliste"/>
        <w:spacing w:line="240" w:lineRule="auto"/>
        <w:jc w:val="both"/>
        <w:rPr>
          <w:rFonts w:ascii="Cambria Math" w:hAnsi="Cambria Math"/>
          <w:sz w:val="24"/>
          <w:szCs w:val="28"/>
        </w:rPr>
      </w:pPr>
    </w:p>
    <w:p w:rsidR="001E024D" w:rsidRPr="00E5434D" w:rsidRDefault="001E024D" w:rsidP="00822F1B">
      <w:pPr>
        <w:pStyle w:val="Paragraphedeliste"/>
        <w:numPr>
          <w:ilvl w:val="0"/>
          <w:numId w:val="2"/>
        </w:numPr>
        <w:spacing w:line="360" w:lineRule="auto"/>
        <w:jc w:val="both"/>
        <w:rPr>
          <w:rFonts w:ascii="Cambria Math" w:hAnsi="Cambria Math"/>
          <w:sz w:val="24"/>
          <w:szCs w:val="28"/>
        </w:rPr>
      </w:pPr>
      <w:r w:rsidRPr="00E5434D">
        <w:rPr>
          <w:rFonts w:ascii="Cambria Math" w:hAnsi="Cambria Math"/>
          <w:sz w:val="24"/>
          <w:szCs w:val="28"/>
        </w:rPr>
        <w:t>Pour option ‘’enseignement technique’’, ils doivent être âgés de 14 ans ou 15 ans (avec 8 ans de scolarité).</w:t>
      </w:r>
    </w:p>
    <w:p w:rsidR="001E024D" w:rsidRPr="00E5434D" w:rsidRDefault="001E024D" w:rsidP="001E024D">
      <w:pPr>
        <w:jc w:val="both"/>
        <w:rPr>
          <w:rFonts w:ascii="Cambria Math" w:hAnsi="Cambria Math"/>
          <w:sz w:val="24"/>
          <w:szCs w:val="28"/>
        </w:rPr>
      </w:pPr>
      <w:r w:rsidRPr="00E5434D">
        <w:rPr>
          <w:rFonts w:ascii="Cambria Math" w:hAnsi="Cambria Math"/>
          <w:sz w:val="24"/>
          <w:szCs w:val="28"/>
        </w:rPr>
        <w:t>Après les travaux de correction, les candidats admissibles sont classés par ordre de mérite et leurs dossiers sont transmis dans les différentes  directions régionales pour délibération. Les candidats déclarés admis sont repartis dans les établissements publics et privés subventionnés de l’enseignement secondaire.</w:t>
      </w:r>
    </w:p>
    <w:p w:rsidR="001E024D" w:rsidRDefault="001E024D" w:rsidP="001E024D">
      <w:pPr>
        <w:jc w:val="right"/>
        <w:rPr>
          <w:rFonts w:ascii="Cambria Math" w:hAnsi="Cambria Math"/>
          <w:sz w:val="28"/>
          <w:szCs w:val="28"/>
        </w:rPr>
      </w:pPr>
    </w:p>
    <w:p w:rsidR="001E024D" w:rsidRPr="00E92CBC" w:rsidRDefault="001E024D" w:rsidP="00822F1B">
      <w:pPr>
        <w:pStyle w:val="Paragraphedeliste"/>
        <w:numPr>
          <w:ilvl w:val="0"/>
          <w:numId w:val="5"/>
        </w:numPr>
        <w:jc w:val="center"/>
        <w:rPr>
          <w:rFonts w:ascii="Cambria Math" w:hAnsi="Cambria Math"/>
          <w:b/>
          <w:sz w:val="28"/>
          <w:szCs w:val="28"/>
        </w:rPr>
      </w:pPr>
      <w:r w:rsidRPr="00E92CBC">
        <w:rPr>
          <w:rFonts w:ascii="Cambria Math" w:hAnsi="Cambria Math"/>
          <w:b/>
          <w:sz w:val="28"/>
          <w:szCs w:val="28"/>
        </w:rPr>
        <w:t>Les examens et concours professionnels</w:t>
      </w:r>
    </w:p>
    <w:p w:rsidR="001E024D" w:rsidRPr="00E5434D" w:rsidRDefault="001E024D" w:rsidP="001E024D">
      <w:pPr>
        <w:jc w:val="both"/>
        <w:rPr>
          <w:rFonts w:ascii="Cambria Math" w:hAnsi="Cambria Math"/>
          <w:sz w:val="24"/>
          <w:szCs w:val="28"/>
        </w:rPr>
      </w:pPr>
      <w:r w:rsidRPr="00E5434D">
        <w:rPr>
          <w:rFonts w:ascii="Cambria Math" w:hAnsi="Cambria Math"/>
          <w:sz w:val="24"/>
          <w:szCs w:val="28"/>
        </w:rPr>
        <w:t>Dans le cadre de l’enseignement primaire, l’enseignant peut s’assurer une promotion professionnelle par sa réussite d’une part aux examens professionnels, et d’autre part par aux concours professionnels.</w:t>
      </w:r>
    </w:p>
    <w:p w:rsidR="001E024D" w:rsidRPr="00E5434D" w:rsidRDefault="001E024D" w:rsidP="00822F1B">
      <w:pPr>
        <w:pStyle w:val="Paragraphedeliste"/>
        <w:numPr>
          <w:ilvl w:val="0"/>
          <w:numId w:val="2"/>
        </w:numPr>
        <w:jc w:val="both"/>
        <w:rPr>
          <w:rFonts w:ascii="Cambria Math" w:hAnsi="Cambria Math"/>
          <w:sz w:val="24"/>
          <w:szCs w:val="28"/>
        </w:rPr>
      </w:pPr>
      <w:r w:rsidRPr="00E5434D">
        <w:rPr>
          <w:rFonts w:ascii="Cambria Math" w:hAnsi="Cambria Math"/>
          <w:sz w:val="24"/>
          <w:szCs w:val="28"/>
        </w:rPr>
        <w:t>Les examens professionnels sont ceux du diplôme de fin de formation des ENEP (DFE / ENEP), le Certificat Elémentaire d’Aptitude Pédagogique (CEAP) et le Certificat d’Aptitude Pédagogique (CAP).</w:t>
      </w:r>
    </w:p>
    <w:p w:rsidR="001E024D" w:rsidRPr="00E5434D" w:rsidRDefault="001E024D" w:rsidP="001E024D">
      <w:pPr>
        <w:pStyle w:val="Paragraphedeliste"/>
        <w:jc w:val="both"/>
        <w:rPr>
          <w:rFonts w:ascii="Cambria Math" w:hAnsi="Cambria Math"/>
          <w:sz w:val="24"/>
          <w:szCs w:val="28"/>
        </w:rPr>
      </w:pPr>
    </w:p>
    <w:p w:rsidR="001E024D" w:rsidRPr="00E5434D" w:rsidRDefault="001E024D" w:rsidP="00822F1B">
      <w:pPr>
        <w:pStyle w:val="Paragraphedeliste"/>
        <w:numPr>
          <w:ilvl w:val="0"/>
          <w:numId w:val="2"/>
        </w:numPr>
        <w:jc w:val="both"/>
        <w:rPr>
          <w:rFonts w:ascii="Cambria Math" w:hAnsi="Cambria Math"/>
          <w:sz w:val="24"/>
          <w:szCs w:val="28"/>
        </w:rPr>
      </w:pPr>
      <w:r w:rsidRPr="00E5434D">
        <w:rPr>
          <w:rFonts w:ascii="Cambria Math" w:hAnsi="Cambria Math"/>
          <w:sz w:val="24"/>
          <w:szCs w:val="28"/>
        </w:rPr>
        <w:t>Les concours professionnels sont ceux organisés pour le recrutement des Inspecteurs Principaux (IP), des Conseillers Pédagogiques Itinérants (CPI), des Inspecteurs de l’Enseignement du Premier Degré (IEPD), des agents des cycles B’ et A’ de l’ENAM (Attaché et Conseillers d’Administration ou d’Intendance scolaire et universitaire).</w:t>
      </w:r>
    </w:p>
    <w:p w:rsidR="001E024D" w:rsidRDefault="001E024D" w:rsidP="001E024D">
      <w:pPr>
        <w:jc w:val="both"/>
        <w:rPr>
          <w:rFonts w:ascii="Cambria Math" w:hAnsi="Cambria Math"/>
          <w:sz w:val="28"/>
          <w:szCs w:val="28"/>
        </w:rPr>
      </w:pPr>
    </w:p>
    <w:p w:rsidR="001E024D" w:rsidRPr="00E92CBC" w:rsidRDefault="001E024D" w:rsidP="001E024D">
      <w:pPr>
        <w:jc w:val="center"/>
        <w:rPr>
          <w:rFonts w:ascii="Cambria Math" w:hAnsi="Cambria Math"/>
          <w:b/>
          <w:sz w:val="28"/>
          <w:szCs w:val="28"/>
        </w:rPr>
      </w:pPr>
      <w:r w:rsidRPr="00E92CBC">
        <w:rPr>
          <w:rFonts w:ascii="Cambria Math" w:hAnsi="Cambria Math"/>
          <w:b/>
          <w:sz w:val="28"/>
          <w:szCs w:val="28"/>
        </w:rPr>
        <w:t>4.1- Le diplôme de fin de formation des ENEP (DFE/ENEP)</w:t>
      </w:r>
    </w:p>
    <w:p w:rsidR="001E024D" w:rsidRPr="00E5434D" w:rsidRDefault="001E024D" w:rsidP="001E024D">
      <w:pPr>
        <w:jc w:val="both"/>
        <w:rPr>
          <w:rFonts w:ascii="Cambria Math" w:hAnsi="Cambria Math"/>
          <w:sz w:val="24"/>
          <w:szCs w:val="28"/>
        </w:rPr>
      </w:pPr>
      <w:r w:rsidRPr="00E5434D">
        <w:rPr>
          <w:rFonts w:ascii="Cambria Math" w:hAnsi="Cambria Math"/>
          <w:sz w:val="24"/>
          <w:szCs w:val="28"/>
        </w:rPr>
        <w:t>Le diplôme de fin de formation des ENEP est le diplôme qui sanctionne la formation dans les ENEP. Cet examen professionnel comporte une épreuve écrite et des épreuves orales auxquelles s’ajoutent la moyenne des épreuves pratiques et celle de l’évaluation de la phase théorique.</w:t>
      </w:r>
    </w:p>
    <w:p w:rsidR="001E024D" w:rsidRPr="00E5434D" w:rsidRDefault="001E024D" w:rsidP="001E024D">
      <w:pPr>
        <w:jc w:val="both"/>
        <w:rPr>
          <w:rFonts w:ascii="Cambria Math" w:hAnsi="Cambria Math"/>
          <w:sz w:val="24"/>
          <w:szCs w:val="28"/>
        </w:rPr>
      </w:pPr>
      <w:r w:rsidRPr="00E5434D">
        <w:rPr>
          <w:rFonts w:ascii="Cambria Math" w:hAnsi="Cambria Math"/>
          <w:sz w:val="24"/>
          <w:szCs w:val="28"/>
        </w:rPr>
        <w:t xml:space="preserve">L’épreuve écrite porte sur un sujet de pédagogie affecté du coefficient deux. </w:t>
      </w:r>
    </w:p>
    <w:p w:rsidR="001E024D" w:rsidRPr="00E5434D" w:rsidRDefault="001E024D" w:rsidP="001E024D">
      <w:pPr>
        <w:jc w:val="both"/>
        <w:rPr>
          <w:rFonts w:ascii="Cambria Math" w:hAnsi="Cambria Math"/>
          <w:sz w:val="24"/>
          <w:szCs w:val="28"/>
        </w:rPr>
      </w:pPr>
      <w:r w:rsidRPr="00E5434D">
        <w:rPr>
          <w:rFonts w:ascii="Cambria Math" w:hAnsi="Cambria Math"/>
          <w:sz w:val="24"/>
          <w:szCs w:val="28"/>
        </w:rPr>
        <w:t xml:space="preserve">Les épreuves orales portent sur la législation scolaire, l’examen d’un cahier d’élève et la pédagogie appliquée (chaque élément est affecté du coefficient 1). Les épreuves pratiques portent sur la pratique de la classe et le rapport de stage, chaque élément est affecté du coefficient 2. </w:t>
      </w:r>
    </w:p>
    <w:p w:rsidR="001E024D" w:rsidRPr="00E5434D" w:rsidRDefault="001E024D" w:rsidP="001E024D">
      <w:pPr>
        <w:jc w:val="both"/>
        <w:rPr>
          <w:rFonts w:ascii="Cambria Math" w:hAnsi="Cambria Math"/>
          <w:sz w:val="24"/>
          <w:szCs w:val="28"/>
        </w:rPr>
      </w:pPr>
      <w:r w:rsidRPr="00E5434D">
        <w:rPr>
          <w:rFonts w:ascii="Cambria Math" w:hAnsi="Cambria Math"/>
          <w:sz w:val="24"/>
          <w:szCs w:val="28"/>
        </w:rPr>
        <w:lastRenderedPageBreak/>
        <w:t>La moyenne de l’évaluation de la phase théorique affectée du coefficient 2, découle des contrôles continus et d’une évaluation sommative. La conduite de l’élève-maître durant la formation est notée sur 20.</w:t>
      </w:r>
    </w:p>
    <w:p w:rsidR="001E024D" w:rsidRPr="00E5434D" w:rsidRDefault="001E024D" w:rsidP="001E024D">
      <w:pPr>
        <w:jc w:val="both"/>
        <w:rPr>
          <w:rFonts w:ascii="Cambria Math" w:hAnsi="Cambria Math"/>
          <w:sz w:val="24"/>
          <w:szCs w:val="28"/>
        </w:rPr>
      </w:pPr>
      <w:r w:rsidRPr="00E5434D">
        <w:rPr>
          <w:rFonts w:ascii="Cambria Math" w:hAnsi="Cambria Math"/>
          <w:sz w:val="24"/>
          <w:szCs w:val="28"/>
        </w:rPr>
        <w:t xml:space="preserve">Tout élève-maître qui obtient une note de conduite inferieure à 10/20 est ajourné. Tout élève-maître qui obtient une note de conduite inferieure à 08/20 est exclu. </w:t>
      </w:r>
    </w:p>
    <w:p w:rsidR="001E024D" w:rsidRPr="00E5434D" w:rsidRDefault="001E024D" w:rsidP="001E024D">
      <w:pPr>
        <w:jc w:val="both"/>
        <w:rPr>
          <w:rFonts w:ascii="Cambria Math" w:hAnsi="Cambria Math"/>
          <w:sz w:val="24"/>
          <w:szCs w:val="28"/>
        </w:rPr>
      </w:pPr>
      <w:r w:rsidRPr="00E5434D">
        <w:rPr>
          <w:rFonts w:ascii="Cambria Math" w:hAnsi="Cambria Math"/>
          <w:sz w:val="24"/>
          <w:szCs w:val="28"/>
        </w:rPr>
        <w:t>Est déclaré définitivement admis à l’examen du DFE/ENEP, tout élève-maitre ayant obtenu une moyenne générale au moins égale à 12/20 sur l’ensemble des épreuves et dont la moyenne de conduite est supérieure ou égale 10/20.</w:t>
      </w:r>
    </w:p>
    <w:p w:rsidR="001E024D" w:rsidRPr="00E5434D" w:rsidRDefault="001E024D" w:rsidP="001E024D">
      <w:pPr>
        <w:tabs>
          <w:tab w:val="left" w:pos="7798"/>
        </w:tabs>
        <w:jc w:val="both"/>
        <w:rPr>
          <w:rFonts w:ascii="Cambria Math" w:hAnsi="Cambria Math"/>
          <w:sz w:val="24"/>
          <w:szCs w:val="28"/>
        </w:rPr>
      </w:pPr>
      <w:r w:rsidRPr="00E5434D">
        <w:rPr>
          <w:rFonts w:ascii="Cambria Math" w:hAnsi="Cambria Math"/>
          <w:sz w:val="24"/>
          <w:szCs w:val="28"/>
        </w:rPr>
        <w:t>Le candidat ajourné a droit à un seul redoublement.</w:t>
      </w:r>
      <w:r w:rsidRPr="00E5434D">
        <w:rPr>
          <w:rFonts w:ascii="Cambria Math" w:hAnsi="Cambria Math"/>
          <w:sz w:val="24"/>
          <w:szCs w:val="28"/>
        </w:rPr>
        <w:tab/>
      </w:r>
    </w:p>
    <w:p w:rsidR="001E024D" w:rsidRPr="00E5434D" w:rsidRDefault="001E024D" w:rsidP="001E024D">
      <w:pPr>
        <w:tabs>
          <w:tab w:val="left" w:pos="7798"/>
        </w:tabs>
        <w:jc w:val="both"/>
        <w:rPr>
          <w:rFonts w:ascii="Cambria Math" w:hAnsi="Cambria Math"/>
          <w:sz w:val="24"/>
          <w:szCs w:val="28"/>
        </w:rPr>
      </w:pPr>
      <w:r w:rsidRPr="00E5434D">
        <w:rPr>
          <w:rFonts w:ascii="Cambria Math" w:hAnsi="Cambria Math"/>
          <w:sz w:val="24"/>
          <w:szCs w:val="28"/>
        </w:rPr>
        <w:t>Tout élève-maître qui a obtenu une moyenne générale inferieure à 08/20, pour l’ensemble des épreuves, est exclu.</w:t>
      </w:r>
    </w:p>
    <w:p w:rsidR="001E024D" w:rsidRDefault="001E024D" w:rsidP="001E024D">
      <w:pPr>
        <w:tabs>
          <w:tab w:val="left" w:pos="7798"/>
        </w:tabs>
        <w:jc w:val="both"/>
        <w:rPr>
          <w:rFonts w:ascii="Cambria Math" w:hAnsi="Cambria Math"/>
          <w:sz w:val="28"/>
          <w:szCs w:val="28"/>
        </w:rPr>
      </w:pPr>
    </w:p>
    <w:p w:rsidR="001E024D" w:rsidRPr="005F5756" w:rsidRDefault="001E024D" w:rsidP="001E024D">
      <w:pPr>
        <w:tabs>
          <w:tab w:val="left" w:pos="7798"/>
        </w:tabs>
        <w:jc w:val="center"/>
        <w:rPr>
          <w:rFonts w:ascii="Cambria Math" w:hAnsi="Cambria Math"/>
          <w:b/>
          <w:sz w:val="28"/>
          <w:szCs w:val="28"/>
        </w:rPr>
      </w:pPr>
      <w:r w:rsidRPr="005F5756">
        <w:rPr>
          <w:rFonts w:ascii="Cambria Math" w:hAnsi="Cambria Math"/>
          <w:b/>
          <w:sz w:val="28"/>
          <w:szCs w:val="28"/>
        </w:rPr>
        <w:t>4.2- Le certificat élémentaire d’aptitude pédagogique (CEAP)</w:t>
      </w:r>
    </w:p>
    <w:p w:rsidR="001E024D" w:rsidRPr="00E5434D" w:rsidRDefault="001E024D" w:rsidP="001E024D">
      <w:pPr>
        <w:tabs>
          <w:tab w:val="left" w:pos="7798"/>
        </w:tabs>
        <w:jc w:val="both"/>
        <w:rPr>
          <w:rFonts w:ascii="Cambria Math" w:hAnsi="Cambria Math"/>
          <w:sz w:val="24"/>
          <w:szCs w:val="28"/>
        </w:rPr>
      </w:pPr>
      <w:r w:rsidRPr="00E5434D">
        <w:rPr>
          <w:rFonts w:ascii="Cambria Math" w:hAnsi="Cambria Math"/>
          <w:sz w:val="24"/>
          <w:szCs w:val="28"/>
        </w:rPr>
        <w:t>Le certificat élémentaire d’aptitude pédagogique (CEAP) est un diplôme requis d’Instituteur Adjoint Certifié (IAC).</w:t>
      </w:r>
    </w:p>
    <w:p w:rsidR="001E024D" w:rsidRPr="00E5434D" w:rsidRDefault="001E024D" w:rsidP="001E024D">
      <w:pPr>
        <w:tabs>
          <w:tab w:val="left" w:pos="7798"/>
        </w:tabs>
        <w:jc w:val="both"/>
        <w:rPr>
          <w:rFonts w:ascii="Cambria Math" w:hAnsi="Cambria Math"/>
          <w:sz w:val="24"/>
          <w:szCs w:val="28"/>
        </w:rPr>
      </w:pPr>
      <w:r w:rsidRPr="00E5434D">
        <w:rPr>
          <w:rFonts w:ascii="Cambria Math" w:hAnsi="Cambria Math"/>
          <w:sz w:val="24"/>
          <w:szCs w:val="28"/>
        </w:rPr>
        <w:t>Les IAC sont chargés :</w:t>
      </w:r>
    </w:p>
    <w:p w:rsidR="001E024D" w:rsidRPr="00E5434D" w:rsidRDefault="001E024D" w:rsidP="00822F1B">
      <w:pPr>
        <w:pStyle w:val="Paragraphedeliste"/>
        <w:numPr>
          <w:ilvl w:val="0"/>
          <w:numId w:val="8"/>
        </w:numPr>
        <w:tabs>
          <w:tab w:val="left" w:pos="7798"/>
        </w:tabs>
        <w:spacing w:line="360" w:lineRule="auto"/>
        <w:jc w:val="both"/>
        <w:rPr>
          <w:rFonts w:ascii="Cambria Math" w:hAnsi="Cambria Math"/>
          <w:sz w:val="24"/>
          <w:szCs w:val="28"/>
        </w:rPr>
      </w:pPr>
      <w:r w:rsidRPr="00E5434D">
        <w:rPr>
          <w:rFonts w:ascii="Cambria Math" w:hAnsi="Cambria Math"/>
          <w:sz w:val="24"/>
          <w:szCs w:val="28"/>
        </w:rPr>
        <w:t>D’enseigner et d’éduquer dans les structures formelles et non formelles d’éducation de base ;</w:t>
      </w:r>
    </w:p>
    <w:p w:rsidR="001E024D" w:rsidRPr="00E5434D" w:rsidRDefault="001E024D" w:rsidP="00822F1B">
      <w:pPr>
        <w:pStyle w:val="Paragraphedeliste"/>
        <w:numPr>
          <w:ilvl w:val="0"/>
          <w:numId w:val="8"/>
        </w:numPr>
        <w:tabs>
          <w:tab w:val="left" w:pos="7798"/>
        </w:tabs>
        <w:spacing w:line="360" w:lineRule="auto"/>
        <w:jc w:val="both"/>
        <w:rPr>
          <w:rFonts w:ascii="Cambria Math" w:hAnsi="Cambria Math"/>
          <w:sz w:val="24"/>
          <w:szCs w:val="28"/>
        </w:rPr>
      </w:pPr>
      <w:r w:rsidRPr="00E5434D">
        <w:rPr>
          <w:rFonts w:ascii="Cambria Math" w:hAnsi="Cambria Math"/>
          <w:sz w:val="24"/>
          <w:szCs w:val="28"/>
        </w:rPr>
        <w:t>D’exécuter les curricula en vigueur dans le secteur de l’éducation de base ;</w:t>
      </w:r>
    </w:p>
    <w:p w:rsidR="001E024D" w:rsidRPr="00E5434D" w:rsidRDefault="001E024D" w:rsidP="00822F1B">
      <w:pPr>
        <w:pStyle w:val="Paragraphedeliste"/>
        <w:numPr>
          <w:ilvl w:val="0"/>
          <w:numId w:val="8"/>
        </w:numPr>
        <w:tabs>
          <w:tab w:val="left" w:pos="7798"/>
        </w:tabs>
        <w:spacing w:line="360" w:lineRule="auto"/>
        <w:jc w:val="both"/>
        <w:rPr>
          <w:rFonts w:ascii="Cambria Math" w:hAnsi="Cambria Math"/>
          <w:sz w:val="24"/>
          <w:szCs w:val="28"/>
        </w:rPr>
      </w:pPr>
      <w:r w:rsidRPr="00E5434D">
        <w:rPr>
          <w:rFonts w:ascii="Cambria Math" w:hAnsi="Cambria Math"/>
          <w:sz w:val="24"/>
          <w:szCs w:val="28"/>
        </w:rPr>
        <w:t>D’élaborer et mettre en œuvre des plans d’amélioration individuels (PAI) de leur classe ;</w:t>
      </w:r>
    </w:p>
    <w:p w:rsidR="001E024D" w:rsidRPr="00E5434D" w:rsidRDefault="001E024D" w:rsidP="00822F1B">
      <w:pPr>
        <w:pStyle w:val="Paragraphedeliste"/>
        <w:numPr>
          <w:ilvl w:val="0"/>
          <w:numId w:val="8"/>
        </w:numPr>
        <w:tabs>
          <w:tab w:val="left" w:pos="7798"/>
        </w:tabs>
        <w:spacing w:line="360" w:lineRule="auto"/>
        <w:jc w:val="both"/>
        <w:rPr>
          <w:rFonts w:ascii="Cambria Math" w:hAnsi="Cambria Math"/>
          <w:sz w:val="24"/>
          <w:szCs w:val="28"/>
        </w:rPr>
      </w:pPr>
      <w:r w:rsidRPr="00E5434D">
        <w:rPr>
          <w:rFonts w:ascii="Cambria Math" w:hAnsi="Cambria Math"/>
          <w:sz w:val="24"/>
          <w:szCs w:val="28"/>
        </w:rPr>
        <w:t>De participer à l’élaboration, à la mise en œuvre et à l’évaluation du plan d’amélioration collectif (PAC) de l’école ;</w:t>
      </w:r>
    </w:p>
    <w:p w:rsidR="001E024D" w:rsidRPr="00E5434D" w:rsidRDefault="001E024D" w:rsidP="00822F1B">
      <w:pPr>
        <w:pStyle w:val="Paragraphedeliste"/>
        <w:numPr>
          <w:ilvl w:val="0"/>
          <w:numId w:val="8"/>
        </w:numPr>
        <w:tabs>
          <w:tab w:val="left" w:pos="7798"/>
        </w:tabs>
        <w:spacing w:line="360" w:lineRule="auto"/>
        <w:jc w:val="both"/>
        <w:rPr>
          <w:rFonts w:ascii="Cambria Math" w:hAnsi="Cambria Math"/>
          <w:sz w:val="24"/>
          <w:szCs w:val="28"/>
        </w:rPr>
      </w:pPr>
      <w:r w:rsidRPr="00E5434D">
        <w:rPr>
          <w:rFonts w:ascii="Cambria Math" w:hAnsi="Cambria Math"/>
          <w:sz w:val="24"/>
          <w:szCs w:val="28"/>
        </w:rPr>
        <w:t>De tenir à jour un cahier de préparation</w:t>
      </w:r>
    </w:p>
    <w:p w:rsidR="001E024D" w:rsidRPr="00E5434D" w:rsidRDefault="001E024D" w:rsidP="00822F1B">
      <w:pPr>
        <w:pStyle w:val="Paragraphedeliste"/>
        <w:numPr>
          <w:ilvl w:val="0"/>
          <w:numId w:val="8"/>
        </w:numPr>
        <w:tabs>
          <w:tab w:val="left" w:pos="7798"/>
        </w:tabs>
        <w:spacing w:line="360" w:lineRule="auto"/>
        <w:jc w:val="both"/>
        <w:rPr>
          <w:rFonts w:ascii="Cambria Math" w:hAnsi="Cambria Math"/>
          <w:sz w:val="24"/>
          <w:szCs w:val="28"/>
        </w:rPr>
      </w:pPr>
      <w:r w:rsidRPr="00E5434D">
        <w:rPr>
          <w:rFonts w:ascii="Cambria Math" w:hAnsi="Cambria Math"/>
          <w:sz w:val="24"/>
          <w:szCs w:val="28"/>
        </w:rPr>
        <w:t>D’exécuter les instructions officielles ;</w:t>
      </w:r>
    </w:p>
    <w:p w:rsidR="001E024D" w:rsidRPr="00E5434D" w:rsidRDefault="001E024D" w:rsidP="00822F1B">
      <w:pPr>
        <w:pStyle w:val="Paragraphedeliste"/>
        <w:numPr>
          <w:ilvl w:val="0"/>
          <w:numId w:val="8"/>
        </w:numPr>
        <w:tabs>
          <w:tab w:val="left" w:pos="7798"/>
        </w:tabs>
        <w:spacing w:line="360" w:lineRule="auto"/>
        <w:jc w:val="both"/>
        <w:rPr>
          <w:rFonts w:ascii="Cambria Math" w:hAnsi="Cambria Math"/>
          <w:sz w:val="24"/>
          <w:szCs w:val="28"/>
        </w:rPr>
      </w:pPr>
      <w:r w:rsidRPr="00E5434D">
        <w:rPr>
          <w:rFonts w:ascii="Cambria Math" w:hAnsi="Cambria Math"/>
          <w:sz w:val="24"/>
          <w:szCs w:val="28"/>
        </w:rPr>
        <w:t>D’exécuter les activités péri, para et post-scolaires ;</w:t>
      </w:r>
    </w:p>
    <w:p w:rsidR="001E024D" w:rsidRPr="00E5434D" w:rsidRDefault="001E024D" w:rsidP="00822F1B">
      <w:pPr>
        <w:pStyle w:val="Paragraphedeliste"/>
        <w:numPr>
          <w:ilvl w:val="0"/>
          <w:numId w:val="8"/>
        </w:numPr>
        <w:tabs>
          <w:tab w:val="left" w:pos="7798"/>
        </w:tabs>
        <w:spacing w:line="360" w:lineRule="auto"/>
        <w:jc w:val="both"/>
        <w:rPr>
          <w:rFonts w:ascii="Cambria Math" w:hAnsi="Cambria Math"/>
          <w:sz w:val="24"/>
          <w:szCs w:val="28"/>
        </w:rPr>
      </w:pPr>
      <w:r w:rsidRPr="00E5434D">
        <w:rPr>
          <w:rFonts w:ascii="Cambria Math" w:hAnsi="Cambria Math"/>
          <w:sz w:val="24"/>
          <w:szCs w:val="28"/>
        </w:rPr>
        <w:t>D’évaluer les apprentissages conformément aux textes en vigueur ;</w:t>
      </w:r>
    </w:p>
    <w:p w:rsidR="001E024D" w:rsidRPr="00E5434D" w:rsidRDefault="001E024D" w:rsidP="00822F1B">
      <w:pPr>
        <w:pStyle w:val="Paragraphedeliste"/>
        <w:numPr>
          <w:ilvl w:val="0"/>
          <w:numId w:val="8"/>
        </w:numPr>
        <w:tabs>
          <w:tab w:val="left" w:pos="7798"/>
        </w:tabs>
        <w:spacing w:line="360" w:lineRule="auto"/>
        <w:jc w:val="both"/>
        <w:rPr>
          <w:rFonts w:ascii="Cambria Math" w:hAnsi="Cambria Math"/>
          <w:sz w:val="24"/>
          <w:szCs w:val="28"/>
        </w:rPr>
      </w:pPr>
      <w:r w:rsidRPr="00E5434D">
        <w:rPr>
          <w:rFonts w:ascii="Cambria Math" w:hAnsi="Cambria Math"/>
          <w:sz w:val="24"/>
          <w:szCs w:val="28"/>
        </w:rPr>
        <w:t>De tenir à jour les registres et affichages réglementaire ou tout autre document administratif ;</w:t>
      </w:r>
    </w:p>
    <w:p w:rsidR="001E024D" w:rsidRPr="00E5434D" w:rsidRDefault="001E024D" w:rsidP="00822F1B">
      <w:pPr>
        <w:pStyle w:val="Paragraphedeliste"/>
        <w:numPr>
          <w:ilvl w:val="0"/>
          <w:numId w:val="8"/>
        </w:numPr>
        <w:tabs>
          <w:tab w:val="left" w:pos="7798"/>
        </w:tabs>
        <w:spacing w:line="360" w:lineRule="auto"/>
        <w:jc w:val="both"/>
        <w:rPr>
          <w:rFonts w:ascii="Cambria Math" w:hAnsi="Cambria Math"/>
          <w:sz w:val="24"/>
          <w:szCs w:val="28"/>
        </w:rPr>
      </w:pPr>
      <w:r w:rsidRPr="00E5434D">
        <w:rPr>
          <w:rFonts w:ascii="Cambria Math" w:hAnsi="Cambria Math"/>
          <w:sz w:val="24"/>
          <w:szCs w:val="28"/>
        </w:rPr>
        <w:t>De participer à la mobilisation sociale.</w:t>
      </w:r>
    </w:p>
    <w:p w:rsidR="001E024D" w:rsidRPr="00E5434D" w:rsidRDefault="001E024D" w:rsidP="001E024D">
      <w:pPr>
        <w:tabs>
          <w:tab w:val="left" w:pos="7798"/>
        </w:tabs>
        <w:jc w:val="both"/>
        <w:rPr>
          <w:rFonts w:ascii="Cambria Math" w:hAnsi="Cambria Math"/>
          <w:sz w:val="24"/>
          <w:szCs w:val="28"/>
        </w:rPr>
      </w:pPr>
      <w:r w:rsidRPr="00E5434D">
        <w:rPr>
          <w:rFonts w:ascii="Cambria Math" w:hAnsi="Cambria Math"/>
          <w:sz w:val="24"/>
          <w:szCs w:val="28"/>
        </w:rPr>
        <w:t>L’examen du CEAP comporte des épreuves écrites, orales et pratiques. Il est ouvert aux Instituts Adjoints remplissant les conditions d’âge, de moyenne, et d’ancienneté.</w:t>
      </w:r>
    </w:p>
    <w:p w:rsidR="001E024D" w:rsidRDefault="001E024D" w:rsidP="001E024D">
      <w:pPr>
        <w:tabs>
          <w:tab w:val="left" w:pos="7798"/>
        </w:tabs>
        <w:jc w:val="both"/>
        <w:rPr>
          <w:rFonts w:ascii="Cambria Math" w:hAnsi="Cambria Math"/>
          <w:sz w:val="28"/>
          <w:szCs w:val="28"/>
        </w:rPr>
      </w:pPr>
    </w:p>
    <w:p w:rsidR="00E5434D" w:rsidRDefault="00E5434D" w:rsidP="001E024D">
      <w:pPr>
        <w:tabs>
          <w:tab w:val="left" w:pos="7798"/>
        </w:tabs>
        <w:jc w:val="both"/>
        <w:rPr>
          <w:rFonts w:ascii="Cambria Math" w:hAnsi="Cambria Math"/>
          <w:sz w:val="28"/>
          <w:szCs w:val="28"/>
        </w:rPr>
      </w:pPr>
    </w:p>
    <w:p w:rsidR="00E5434D" w:rsidRDefault="00E5434D" w:rsidP="001E024D">
      <w:pPr>
        <w:tabs>
          <w:tab w:val="left" w:pos="7798"/>
        </w:tabs>
        <w:jc w:val="both"/>
        <w:rPr>
          <w:rFonts w:ascii="Cambria Math" w:hAnsi="Cambria Math"/>
          <w:sz w:val="28"/>
          <w:szCs w:val="28"/>
        </w:rPr>
      </w:pPr>
    </w:p>
    <w:p w:rsidR="001E024D" w:rsidRPr="00D87236" w:rsidRDefault="001E024D" w:rsidP="001E024D">
      <w:pPr>
        <w:tabs>
          <w:tab w:val="left" w:pos="7798"/>
        </w:tabs>
        <w:jc w:val="center"/>
        <w:rPr>
          <w:rFonts w:ascii="Cambria Math" w:hAnsi="Cambria Math"/>
          <w:b/>
          <w:sz w:val="28"/>
          <w:szCs w:val="28"/>
        </w:rPr>
      </w:pPr>
      <w:r w:rsidRPr="00D87236">
        <w:rPr>
          <w:rFonts w:ascii="Cambria Math" w:hAnsi="Cambria Math"/>
          <w:b/>
          <w:sz w:val="28"/>
          <w:szCs w:val="28"/>
        </w:rPr>
        <w:t>4.3- Le certificat d’aptitudes pédagogique (CAP)</w:t>
      </w:r>
    </w:p>
    <w:p w:rsidR="001E024D" w:rsidRPr="00E5434D" w:rsidRDefault="001E024D" w:rsidP="001E024D">
      <w:pPr>
        <w:tabs>
          <w:tab w:val="left" w:pos="7798"/>
        </w:tabs>
        <w:jc w:val="both"/>
        <w:rPr>
          <w:rFonts w:ascii="Cambria Math" w:hAnsi="Cambria Math"/>
          <w:sz w:val="24"/>
          <w:szCs w:val="28"/>
        </w:rPr>
      </w:pPr>
      <w:r w:rsidRPr="00E5434D">
        <w:rPr>
          <w:rFonts w:ascii="Cambria Math" w:hAnsi="Cambria Math"/>
          <w:sz w:val="24"/>
          <w:szCs w:val="28"/>
        </w:rPr>
        <w:t>Le certificat d’aptitude pédagogique (CAP) est un diplôme requis pour l’enseignement dans les écoles primaires publiques et privés. Les Instituteurs Certifiés (IC) en plus des attributions des IAC., sont chargés de :</w:t>
      </w:r>
    </w:p>
    <w:p w:rsidR="001E024D" w:rsidRPr="00E5434D" w:rsidRDefault="001E024D" w:rsidP="00822F1B">
      <w:pPr>
        <w:pStyle w:val="Paragraphedeliste"/>
        <w:numPr>
          <w:ilvl w:val="0"/>
          <w:numId w:val="8"/>
        </w:numPr>
        <w:tabs>
          <w:tab w:val="left" w:pos="7798"/>
        </w:tabs>
        <w:spacing w:line="360" w:lineRule="auto"/>
        <w:jc w:val="both"/>
        <w:rPr>
          <w:rFonts w:ascii="Cambria Math" w:hAnsi="Cambria Math"/>
          <w:sz w:val="24"/>
          <w:szCs w:val="28"/>
        </w:rPr>
      </w:pPr>
      <w:r w:rsidRPr="00E5434D">
        <w:rPr>
          <w:rFonts w:ascii="Cambria Math" w:hAnsi="Cambria Math"/>
          <w:sz w:val="24"/>
          <w:szCs w:val="28"/>
        </w:rPr>
        <w:t>L’enseignement dans les écoles d’application et dans les écoles annexes ;</w:t>
      </w:r>
    </w:p>
    <w:p w:rsidR="001E024D" w:rsidRPr="00E5434D" w:rsidRDefault="001E024D" w:rsidP="00822F1B">
      <w:pPr>
        <w:pStyle w:val="Paragraphedeliste"/>
        <w:numPr>
          <w:ilvl w:val="0"/>
          <w:numId w:val="8"/>
        </w:numPr>
        <w:tabs>
          <w:tab w:val="left" w:pos="7798"/>
        </w:tabs>
        <w:spacing w:line="360" w:lineRule="auto"/>
        <w:jc w:val="both"/>
        <w:rPr>
          <w:rFonts w:ascii="Cambria Math" w:hAnsi="Cambria Math"/>
          <w:sz w:val="24"/>
          <w:szCs w:val="28"/>
        </w:rPr>
      </w:pPr>
      <w:r w:rsidRPr="00E5434D">
        <w:rPr>
          <w:rFonts w:ascii="Cambria Math" w:hAnsi="Cambria Math"/>
          <w:sz w:val="24"/>
          <w:szCs w:val="28"/>
        </w:rPr>
        <w:t>L’encadrement des élèves-maîtres en stage pratique ;</w:t>
      </w:r>
    </w:p>
    <w:p w:rsidR="001E024D" w:rsidRPr="00E5434D" w:rsidRDefault="001E024D" w:rsidP="001E024D">
      <w:pPr>
        <w:tabs>
          <w:tab w:val="left" w:pos="7798"/>
        </w:tabs>
        <w:jc w:val="both"/>
        <w:rPr>
          <w:rFonts w:ascii="Cambria Math" w:hAnsi="Cambria Math"/>
          <w:sz w:val="24"/>
          <w:szCs w:val="28"/>
        </w:rPr>
      </w:pPr>
      <w:r w:rsidRPr="00E5434D">
        <w:rPr>
          <w:rFonts w:ascii="Cambria Math" w:hAnsi="Cambria Math"/>
          <w:sz w:val="24"/>
          <w:szCs w:val="28"/>
        </w:rPr>
        <w:t>L’examen du CAP comporte des épreuves écrites, orales et pratiques. Il est ouvert aux instituteurs et aux instituteurs adjoints certifiés remplissant les conditions requises d’âge et d’ancienneté fixées par les textes en vigueur.</w:t>
      </w:r>
    </w:p>
    <w:p w:rsidR="001E024D" w:rsidRPr="00E5434D" w:rsidRDefault="001E024D" w:rsidP="001E024D">
      <w:pPr>
        <w:tabs>
          <w:tab w:val="left" w:pos="7798"/>
        </w:tabs>
        <w:jc w:val="both"/>
        <w:rPr>
          <w:rFonts w:ascii="Cambria Math" w:hAnsi="Cambria Math"/>
          <w:sz w:val="24"/>
          <w:szCs w:val="28"/>
        </w:rPr>
      </w:pPr>
    </w:p>
    <w:p w:rsidR="001E024D" w:rsidRPr="00D40D2E" w:rsidRDefault="001E024D" w:rsidP="001E024D">
      <w:pPr>
        <w:tabs>
          <w:tab w:val="left" w:pos="7798"/>
        </w:tabs>
        <w:jc w:val="center"/>
        <w:rPr>
          <w:rFonts w:ascii="Cambria Math" w:hAnsi="Cambria Math"/>
          <w:b/>
          <w:sz w:val="28"/>
          <w:szCs w:val="28"/>
        </w:rPr>
      </w:pPr>
      <w:r w:rsidRPr="00D40D2E">
        <w:rPr>
          <w:rFonts w:ascii="Cambria Math" w:hAnsi="Cambria Math"/>
          <w:b/>
          <w:sz w:val="28"/>
          <w:szCs w:val="28"/>
        </w:rPr>
        <w:t>4.4- Le certificat supérieur d’aptitude pédagogique (CSAP)</w:t>
      </w:r>
    </w:p>
    <w:p w:rsidR="001E024D" w:rsidRPr="00E5434D" w:rsidRDefault="001E024D" w:rsidP="001E024D">
      <w:pPr>
        <w:tabs>
          <w:tab w:val="left" w:pos="7798"/>
        </w:tabs>
        <w:jc w:val="both"/>
        <w:rPr>
          <w:rFonts w:ascii="Cambria Math" w:hAnsi="Cambria Math"/>
          <w:sz w:val="24"/>
          <w:szCs w:val="28"/>
        </w:rPr>
      </w:pPr>
      <w:r w:rsidRPr="00E5434D">
        <w:rPr>
          <w:rFonts w:ascii="Cambria Math" w:hAnsi="Cambria Math"/>
          <w:sz w:val="24"/>
          <w:szCs w:val="28"/>
        </w:rPr>
        <w:t>Le certificat supérieur d’aptitude pédagogique (CSAP) est le diplôme qui sanctionne la formation des élèves Instituteurs Principaux (IP). Ceux-ci sont recrutés par concours professionnel, parmi les Instituteurs Certifiés remplissant les conditions d’âge et d’ancienneté fixées par les textes en vigueur.</w:t>
      </w:r>
    </w:p>
    <w:p w:rsidR="001E024D" w:rsidRPr="00E5434D" w:rsidRDefault="001E024D" w:rsidP="001E024D">
      <w:pPr>
        <w:tabs>
          <w:tab w:val="left" w:pos="7798"/>
        </w:tabs>
        <w:jc w:val="both"/>
        <w:rPr>
          <w:rFonts w:ascii="Cambria Math" w:hAnsi="Cambria Math"/>
          <w:sz w:val="24"/>
          <w:szCs w:val="28"/>
        </w:rPr>
      </w:pPr>
      <w:r w:rsidRPr="00E5434D">
        <w:rPr>
          <w:rFonts w:ascii="Cambria Math" w:hAnsi="Cambria Math"/>
          <w:sz w:val="24"/>
          <w:szCs w:val="28"/>
        </w:rPr>
        <w:t>Les instituteurs principaux sont chargés :</w:t>
      </w:r>
    </w:p>
    <w:p w:rsidR="001E024D" w:rsidRPr="00E5434D" w:rsidRDefault="001E024D" w:rsidP="00822F1B">
      <w:pPr>
        <w:pStyle w:val="Paragraphedeliste"/>
        <w:numPr>
          <w:ilvl w:val="0"/>
          <w:numId w:val="8"/>
        </w:numPr>
        <w:tabs>
          <w:tab w:val="left" w:pos="7798"/>
        </w:tabs>
        <w:spacing w:line="360" w:lineRule="auto"/>
        <w:jc w:val="both"/>
        <w:rPr>
          <w:rFonts w:ascii="Cambria Math" w:hAnsi="Cambria Math"/>
          <w:sz w:val="24"/>
          <w:szCs w:val="28"/>
        </w:rPr>
      </w:pPr>
      <w:r w:rsidRPr="00E5434D">
        <w:rPr>
          <w:rFonts w:ascii="Cambria Math" w:hAnsi="Cambria Math"/>
          <w:sz w:val="24"/>
          <w:szCs w:val="28"/>
        </w:rPr>
        <w:t>D’animer les groupes d’animation pédagogiques ;</w:t>
      </w:r>
    </w:p>
    <w:p w:rsidR="001E024D" w:rsidRPr="00E5434D" w:rsidRDefault="001E024D" w:rsidP="00822F1B">
      <w:pPr>
        <w:pStyle w:val="Paragraphedeliste"/>
        <w:numPr>
          <w:ilvl w:val="0"/>
          <w:numId w:val="8"/>
        </w:numPr>
        <w:tabs>
          <w:tab w:val="left" w:pos="7798"/>
        </w:tabs>
        <w:spacing w:line="360" w:lineRule="auto"/>
        <w:jc w:val="both"/>
        <w:rPr>
          <w:rFonts w:ascii="Cambria Math" w:hAnsi="Cambria Math"/>
          <w:sz w:val="24"/>
          <w:szCs w:val="28"/>
        </w:rPr>
      </w:pPr>
      <w:r w:rsidRPr="00E5434D">
        <w:rPr>
          <w:rFonts w:ascii="Cambria Math" w:hAnsi="Cambria Math"/>
          <w:sz w:val="24"/>
          <w:szCs w:val="28"/>
        </w:rPr>
        <w:t>D’effectuer les visites de classes ;</w:t>
      </w:r>
    </w:p>
    <w:p w:rsidR="001E024D" w:rsidRPr="00E5434D" w:rsidRDefault="001E024D" w:rsidP="00822F1B">
      <w:pPr>
        <w:pStyle w:val="Paragraphedeliste"/>
        <w:numPr>
          <w:ilvl w:val="0"/>
          <w:numId w:val="8"/>
        </w:numPr>
        <w:tabs>
          <w:tab w:val="left" w:pos="7798"/>
        </w:tabs>
        <w:spacing w:line="360" w:lineRule="auto"/>
        <w:jc w:val="both"/>
        <w:rPr>
          <w:rFonts w:ascii="Cambria Math" w:hAnsi="Cambria Math"/>
          <w:sz w:val="24"/>
          <w:szCs w:val="28"/>
        </w:rPr>
      </w:pPr>
      <w:r w:rsidRPr="00E5434D">
        <w:rPr>
          <w:rFonts w:ascii="Cambria Math" w:hAnsi="Cambria Math"/>
          <w:sz w:val="24"/>
          <w:szCs w:val="28"/>
        </w:rPr>
        <w:t>D’apporter un appui conseil aux enseignants dans l’élaboration et la mise en œuvre des plans d’amélioration individuel et collectif ;</w:t>
      </w:r>
    </w:p>
    <w:p w:rsidR="001E024D" w:rsidRPr="00E5434D" w:rsidRDefault="001E024D" w:rsidP="00822F1B">
      <w:pPr>
        <w:pStyle w:val="Paragraphedeliste"/>
        <w:numPr>
          <w:ilvl w:val="0"/>
          <w:numId w:val="8"/>
        </w:numPr>
        <w:tabs>
          <w:tab w:val="left" w:pos="7798"/>
        </w:tabs>
        <w:spacing w:line="360" w:lineRule="auto"/>
        <w:jc w:val="both"/>
        <w:rPr>
          <w:rFonts w:ascii="Cambria Math" w:hAnsi="Cambria Math"/>
          <w:sz w:val="24"/>
          <w:szCs w:val="28"/>
        </w:rPr>
      </w:pPr>
      <w:r w:rsidRPr="00E5434D">
        <w:rPr>
          <w:rFonts w:ascii="Cambria Math" w:hAnsi="Cambria Math"/>
          <w:sz w:val="24"/>
          <w:szCs w:val="28"/>
        </w:rPr>
        <w:t>D’encadrer les élèves-maîtres des ENEP en situation de stage pratique ;</w:t>
      </w:r>
    </w:p>
    <w:p w:rsidR="001E024D" w:rsidRPr="00E5434D" w:rsidRDefault="001E024D" w:rsidP="00822F1B">
      <w:pPr>
        <w:pStyle w:val="Paragraphedeliste"/>
        <w:numPr>
          <w:ilvl w:val="0"/>
          <w:numId w:val="8"/>
        </w:numPr>
        <w:tabs>
          <w:tab w:val="left" w:pos="7798"/>
        </w:tabs>
        <w:spacing w:line="360" w:lineRule="auto"/>
        <w:jc w:val="both"/>
        <w:rPr>
          <w:rFonts w:ascii="Cambria Math" w:hAnsi="Cambria Math"/>
          <w:sz w:val="24"/>
          <w:szCs w:val="28"/>
        </w:rPr>
      </w:pPr>
      <w:r w:rsidRPr="00E5434D">
        <w:rPr>
          <w:rFonts w:ascii="Cambria Math" w:hAnsi="Cambria Math"/>
          <w:sz w:val="24"/>
          <w:szCs w:val="28"/>
        </w:rPr>
        <w:t>De former et recycler les animateurs des centres permanents d’alphabétisation et de formation (CPAF) ;</w:t>
      </w:r>
    </w:p>
    <w:p w:rsidR="001E024D" w:rsidRPr="00E5434D" w:rsidRDefault="001E024D" w:rsidP="00822F1B">
      <w:pPr>
        <w:pStyle w:val="Paragraphedeliste"/>
        <w:numPr>
          <w:ilvl w:val="0"/>
          <w:numId w:val="8"/>
        </w:numPr>
        <w:tabs>
          <w:tab w:val="left" w:pos="7798"/>
        </w:tabs>
        <w:spacing w:line="360" w:lineRule="auto"/>
        <w:jc w:val="both"/>
        <w:rPr>
          <w:rFonts w:ascii="Cambria Math" w:hAnsi="Cambria Math"/>
          <w:sz w:val="24"/>
          <w:szCs w:val="28"/>
        </w:rPr>
      </w:pPr>
      <w:r w:rsidRPr="00E5434D">
        <w:rPr>
          <w:rFonts w:ascii="Cambria Math" w:hAnsi="Cambria Math"/>
          <w:sz w:val="24"/>
          <w:szCs w:val="28"/>
        </w:rPr>
        <w:t>De superviser l’évaluation dans le CPAF ;</w:t>
      </w:r>
    </w:p>
    <w:p w:rsidR="001E024D" w:rsidRPr="00E5434D" w:rsidRDefault="001E024D" w:rsidP="00822F1B">
      <w:pPr>
        <w:pStyle w:val="Paragraphedeliste"/>
        <w:numPr>
          <w:ilvl w:val="0"/>
          <w:numId w:val="8"/>
        </w:numPr>
        <w:tabs>
          <w:tab w:val="left" w:pos="7798"/>
        </w:tabs>
        <w:spacing w:line="360" w:lineRule="auto"/>
        <w:jc w:val="both"/>
        <w:rPr>
          <w:rFonts w:ascii="Cambria Math" w:hAnsi="Cambria Math"/>
          <w:sz w:val="24"/>
          <w:szCs w:val="28"/>
        </w:rPr>
      </w:pPr>
      <w:r w:rsidRPr="00E5434D">
        <w:rPr>
          <w:rFonts w:ascii="Cambria Math" w:hAnsi="Cambria Math"/>
          <w:sz w:val="24"/>
          <w:szCs w:val="28"/>
        </w:rPr>
        <w:t>De contribuer à la formation continue et aux recyclages des enseignants ;</w:t>
      </w:r>
    </w:p>
    <w:p w:rsidR="001E024D" w:rsidRPr="00E5434D" w:rsidRDefault="001E024D" w:rsidP="00822F1B">
      <w:pPr>
        <w:pStyle w:val="Paragraphedeliste"/>
        <w:numPr>
          <w:ilvl w:val="0"/>
          <w:numId w:val="8"/>
        </w:numPr>
        <w:tabs>
          <w:tab w:val="left" w:pos="7798"/>
        </w:tabs>
        <w:spacing w:line="360" w:lineRule="auto"/>
        <w:jc w:val="both"/>
        <w:rPr>
          <w:rFonts w:ascii="Cambria Math" w:hAnsi="Cambria Math"/>
          <w:sz w:val="24"/>
          <w:szCs w:val="28"/>
        </w:rPr>
      </w:pPr>
      <w:r w:rsidRPr="00E5434D">
        <w:rPr>
          <w:rFonts w:ascii="Cambria Math" w:hAnsi="Cambria Math"/>
          <w:sz w:val="24"/>
          <w:szCs w:val="28"/>
        </w:rPr>
        <w:t>D’enseigner dans les écoles annexes et d’application ;</w:t>
      </w:r>
    </w:p>
    <w:p w:rsidR="001E024D" w:rsidRPr="00E5434D" w:rsidRDefault="001E024D" w:rsidP="00822F1B">
      <w:pPr>
        <w:pStyle w:val="Paragraphedeliste"/>
        <w:numPr>
          <w:ilvl w:val="0"/>
          <w:numId w:val="8"/>
        </w:numPr>
        <w:tabs>
          <w:tab w:val="left" w:pos="7798"/>
        </w:tabs>
        <w:spacing w:line="360" w:lineRule="auto"/>
        <w:jc w:val="both"/>
        <w:rPr>
          <w:rFonts w:ascii="Cambria Math" w:hAnsi="Cambria Math"/>
          <w:sz w:val="24"/>
          <w:szCs w:val="28"/>
        </w:rPr>
      </w:pPr>
      <w:r w:rsidRPr="00E5434D">
        <w:rPr>
          <w:rFonts w:ascii="Cambria Math" w:hAnsi="Cambria Math"/>
          <w:sz w:val="24"/>
          <w:szCs w:val="28"/>
        </w:rPr>
        <w:t>De participer à la mobilisation sociale.</w:t>
      </w:r>
    </w:p>
    <w:p w:rsidR="001E024D" w:rsidRDefault="001E024D" w:rsidP="001E024D">
      <w:pPr>
        <w:tabs>
          <w:tab w:val="left" w:pos="7798"/>
        </w:tabs>
        <w:jc w:val="both"/>
        <w:rPr>
          <w:rFonts w:ascii="Cambria Math" w:hAnsi="Cambria Math"/>
          <w:sz w:val="28"/>
          <w:szCs w:val="28"/>
        </w:rPr>
      </w:pPr>
      <w:r w:rsidRPr="00E5434D">
        <w:rPr>
          <w:rFonts w:ascii="Cambria Math" w:hAnsi="Cambria Math"/>
          <w:sz w:val="24"/>
          <w:szCs w:val="28"/>
        </w:rPr>
        <w:lastRenderedPageBreak/>
        <w:t xml:space="preserve">L’examen du CSAP comporte des épreuves écrites, orales et pratiques.  Sont candidats à cet examen les élèves instituteurs principaux ayant suivi une formation de 9 mois à l’école Normal Supérieur (ENS). </w:t>
      </w:r>
    </w:p>
    <w:p w:rsidR="001E024D" w:rsidRDefault="001E024D" w:rsidP="001E024D">
      <w:pPr>
        <w:tabs>
          <w:tab w:val="left" w:pos="7798"/>
        </w:tabs>
        <w:jc w:val="both"/>
        <w:rPr>
          <w:rFonts w:ascii="Cambria Math" w:hAnsi="Cambria Math"/>
          <w:sz w:val="28"/>
          <w:szCs w:val="28"/>
        </w:rPr>
      </w:pPr>
    </w:p>
    <w:p w:rsidR="00E5434D" w:rsidRDefault="00E5434D" w:rsidP="001E024D">
      <w:pPr>
        <w:tabs>
          <w:tab w:val="left" w:pos="7798"/>
        </w:tabs>
        <w:jc w:val="both"/>
        <w:rPr>
          <w:rFonts w:ascii="Cambria Math" w:hAnsi="Cambria Math"/>
          <w:sz w:val="28"/>
          <w:szCs w:val="28"/>
        </w:rPr>
      </w:pPr>
    </w:p>
    <w:p w:rsidR="001E024D" w:rsidRPr="00C3610C" w:rsidRDefault="001E024D" w:rsidP="001E024D">
      <w:pPr>
        <w:tabs>
          <w:tab w:val="left" w:pos="7798"/>
        </w:tabs>
        <w:jc w:val="center"/>
        <w:rPr>
          <w:rFonts w:ascii="Cambria Math" w:hAnsi="Cambria Math"/>
          <w:b/>
          <w:sz w:val="28"/>
          <w:szCs w:val="28"/>
        </w:rPr>
      </w:pPr>
      <w:r w:rsidRPr="00C3610C">
        <w:rPr>
          <w:rFonts w:ascii="Cambria Math" w:hAnsi="Cambria Math"/>
          <w:b/>
          <w:sz w:val="28"/>
          <w:szCs w:val="28"/>
        </w:rPr>
        <w:t>4.5- Le certificat d’aptitude aux fonctions de CPI</w:t>
      </w:r>
    </w:p>
    <w:p w:rsidR="001E024D" w:rsidRPr="00E5434D" w:rsidRDefault="001E024D" w:rsidP="001E024D">
      <w:pPr>
        <w:tabs>
          <w:tab w:val="left" w:pos="7798"/>
        </w:tabs>
        <w:jc w:val="both"/>
        <w:rPr>
          <w:rFonts w:ascii="Cambria Math" w:hAnsi="Cambria Math"/>
          <w:sz w:val="24"/>
          <w:szCs w:val="28"/>
        </w:rPr>
      </w:pPr>
      <w:r w:rsidRPr="00E5434D">
        <w:rPr>
          <w:rFonts w:ascii="Cambria Math" w:hAnsi="Cambria Math"/>
          <w:sz w:val="24"/>
          <w:szCs w:val="28"/>
        </w:rPr>
        <w:t>Le certificat d’aptitude aux fonctions de Conseillers Pédagogiques Itinérants (CAF/CPI) sanctionne la formation des élèves conseillers pédagogiques itinérants (CPI). Les élèves CPI se recrutent par concours professionnel parmi les Instituteurs Principaux, les instituteurs certifiés titulaires de la Licence  et remplissant les conditions d’âge et d’ancienneté fixées par les textes en vigueur.</w:t>
      </w:r>
    </w:p>
    <w:p w:rsidR="001E024D" w:rsidRPr="00E5434D" w:rsidRDefault="001E024D" w:rsidP="001E024D">
      <w:pPr>
        <w:tabs>
          <w:tab w:val="left" w:pos="7798"/>
        </w:tabs>
        <w:jc w:val="both"/>
        <w:rPr>
          <w:rFonts w:ascii="Cambria Math" w:hAnsi="Cambria Math"/>
          <w:sz w:val="24"/>
          <w:szCs w:val="28"/>
        </w:rPr>
      </w:pPr>
      <w:r w:rsidRPr="00E5434D">
        <w:rPr>
          <w:rFonts w:ascii="Cambria Math" w:hAnsi="Cambria Math"/>
          <w:sz w:val="24"/>
          <w:szCs w:val="28"/>
        </w:rPr>
        <w:t xml:space="preserve">L’examen du CAF/CPI comporte des épreuves écrites, orales et pratiques. Sont candidats à cet examen, les élèves CPI ayant subi une formation de 18 mois à l’Ecole Normale Supérieure. </w:t>
      </w:r>
    </w:p>
    <w:p w:rsidR="001E024D" w:rsidRPr="00E5434D" w:rsidRDefault="001E024D" w:rsidP="001E024D">
      <w:pPr>
        <w:tabs>
          <w:tab w:val="left" w:pos="7798"/>
        </w:tabs>
        <w:jc w:val="both"/>
        <w:rPr>
          <w:rFonts w:ascii="Cambria Math" w:hAnsi="Cambria Math"/>
          <w:sz w:val="24"/>
          <w:szCs w:val="28"/>
        </w:rPr>
      </w:pPr>
      <w:r w:rsidRPr="00E5434D">
        <w:rPr>
          <w:rFonts w:ascii="Cambria Math" w:hAnsi="Cambria Math"/>
          <w:sz w:val="24"/>
          <w:szCs w:val="28"/>
        </w:rPr>
        <w:t>Les Conseillers Pédagogiques Itinérants sont chargés :</w:t>
      </w:r>
    </w:p>
    <w:p w:rsidR="001E024D" w:rsidRPr="00E5434D" w:rsidRDefault="001E024D" w:rsidP="00822F1B">
      <w:pPr>
        <w:pStyle w:val="Paragraphedeliste"/>
        <w:numPr>
          <w:ilvl w:val="0"/>
          <w:numId w:val="8"/>
        </w:numPr>
        <w:tabs>
          <w:tab w:val="left" w:pos="7798"/>
        </w:tabs>
        <w:spacing w:line="360" w:lineRule="auto"/>
        <w:jc w:val="both"/>
        <w:rPr>
          <w:rFonts w:ascii="Cambria Math" w:hAnsi="Cambria Math"/>
          <w:sz w:val="24"/>
          <w:szCs w:val="28"/>
        </w:rPr>
      </w:pPr>
      <w:r w:rsidRPr="00E5434D">
        <w:rPr>
          <w:rFonts w:ascii="Cambria Math" w:hAnsi="Cambria Math"/>
          <w:sz w:val="24"/>
          <w:szCs w:val="28"/>
        </w:rPr>
        <w:t>D’apporter un appui conseil aux superviseurs des CPAF ;</w:t>
      </w:r>
    </w:p>
    <w:p w:rsidR="001E024D" w:rsidRPr="00E5434D" w:rsidRDefault="001E024D" w:rsidP="00822F1B">
      <w:pPr>
        <w:pStyle w:val="Paragraphedeliste"/>
        <w:numPr>
          <w:ilvl w:val="0"/>
          <w:numId w:val="8"/>
        </w:numPr>
        <w:tabs>
          <w:tab w:val="left" w:pos="7798"/>
        </w:tabs>
        <w:spacing w:line="360" w:lineRule="auto"/>
        <w:jc w:val="both"/>
        <w:rPr>
          <w:rFonts w:ascii="Cambria Math" w:hAnsi="Cambria Math"/>
          <w:sz w:val="24"/>
          <w:szCs w:val="28"/>
        </w:rPr>
      </w:pPr>
      <w:r w:rsidRPr="00E5434D">
        <w:rPr>
          <w:rFonts w:ascii="Cambria Math" w:hAnsi="Cambria Math"/>
          <w:sz w:val="24"/>
          <w:szCs w:val="28"/>
        </w:rPr>
        <w:t>De participer au contrôle, au suivi et à l’évaluation des activités d’éducation formelle et non formelle ;</w:t>
      </w:r>
    </w:p>
    <w:p w:rsidR="001E024D" w:rsidRPr="00E5434D" w:rsidRDefault="001E024D" w:rsidP="00822F1B">
      <w:pPr>
        <w:pStyle w:val="Paragraphedeliste"/>
        <w:numPr>
          <w:ilvl w:val="0"/>
          <w:numId w:val="8"/>
        </w:numPr>
        <w:tabs>
          <w:tab w:val="left" w:pos="7798"/>
        </w:tabs>
        <w:spacing w:line="360" w:lineRule="auto"/>
        <w:jc w:val="both"/>
        <w:rPr>
          <w:rFonts w:ascii="Cambria Math" w:hAnsi="Cambria Math"/>
          <w:sz w:val="24"/>
          <w:szCs w:val="28"/>
        </w:rPr>
      </w:pPr>
      <w:r w:rsidRPr="00E5434D">
        <w:rPr>
          <w:rFonts w:ascii="Cambria Math" w:hAnsi="Cambria Math"/>
          <w:sz w:val="24"/>
          <w:szCs w:val="28"/>
        </w:rPr>
        <w:t>De former et recycler les enseignants du formel et du non formel et les superviseurs des centres d’éducation de base non formelle (CEBNF) ;</w:t>
      </w:r>
    </w:p>
    <w:p w:rsidR="001E024D" w:rsidRPr="00E5434D" w:rsidRDefault="001E024D" w:rsidP="00822F1B">
      <w:pPr>
        <w:pStyle w:val="Paragraphedeliste"/>
        <w:numPr>
          <w:ilvl w:val="0"/>
          <w:numId w:val="8"/>
        </w:numPr>
        <w:tabs>
          <w:tab w:val="left" w:pos="7798"/>
        </w:tabs>
        <w:spacing w:line="360" w:lineRule="auto"/>
        <w:jc w:val="both"/>
        <w:rPr>
          <w:rFonts w:ascii="Cambria Math" w:hAnsi="Cambria Math"/>
          <w:sz w:val="24"/>
          <w:szCs w:val="28"/>
        </w:rPr>
      </w:pPr>
      <w:r w:rsidRPr="00E5434D">
        <w:rPr>
          <w:rFonts w:ascii="Cambria Math" w:hAnsi="Cambria Math"/>
          <w:sz w:val="24"/>
          <w:szCs w:val="28"/>
        </w:rPr>
        <w:t>De coordonner et suivre les activités des groupes d’animation pédagogique ;</w:t>
      </w:r>
    </w:p>
    <w:p w:rsidR="001E024D" w:rsidRPr="00E5434D" w:rsidRDefault="001E024D" w:rsidP="00822F1B">
      <w:pPr>
        <w:pStyle w:val="Paragraphedeliste"/>
        <w:numPr>
          <w:ilvl w:val="0"/>
          <w:numId w:val="8"/>
        </w:numPr>
        <w:tabs>
          <w:tab w:val="left" w:pos="7798"/>
        </w:tabs>
        <w:spacing w:line="360" w:lineRule="auto"/>
        <w:jc w:val="both"/>
        <w:rPr>
          <w:rFonts w:ascii="Cambria Math" w:hAnsi="Cambria Math"/>
          <w:sz w:val="24"/>
          <w:szCs w:val="28"/>
        </w:rPr>
      </w:pPr>
      <w:r w:rsidRPr="00E5434D">
        <w:rPr>
          <w:rFonts w:ascii="Cambria Math" w:hAnsi="Cambria Math"/>
          <w:sz w:val="24"/>
          <w:szCs w:val="28"/>
        </w:rPr>
        <w:t>D’apporter un appui conseil aux directeurs d’écoles ;</w:t>
      </w:r>
    </w:p>
    <w:p w:rsidR="001E024D" w:rsidRPr="00E5434D" w:rsidRDefault="001E024D" w:rsidP="00822F1B">
      <w:pPr>
        <w:pStyle w:val="Paragraphedeliste"/>
        <w:numPr>
          <w:ilvl w:val="0"/>
          <w:numId w:val="8"/>
        </w:numPr>
        <w:tabs>
          <w:tab w:val="left" w:pos="7798"/>
        </w:tabs>
        <w:spacing w:line="360" w:lineRule="auto"/>
        <w:jc w:val="both"/>
        <w:rPr>
          <w:rFonts w:ascii="Cambria Math" w:hAnsi="Cambria Math"/>
          <w:sz w:val="24"/>
          <w:szCs w:val="28"/>
        </w:rPr>
      </w:pPr>
      <w:r w:rsidRPr="00E5434D">
        <w:rPr>
          <w:rFonts w:ascii="Cambria Math" w:hAnsi="Cambria Math"/>
          <w:sz w:val="24"/>
          <w:szCs w:val="28"/>
        </w:rPr>
        <w:t>De participer à l’élaboration des contenus manuels ;</w:t>
      </w:r>
    </w:p>
    <w:p w:rsidR="001E024D" w:rsidRPr="00E5434D" w:rsidRDefault="001E024D" w:rsidP="00822F1B">
      <w:pPr>
        <w:pStyle w:val="Paragraphedeliste"/>
        <w:numPr>
          <w:ilvl w:val="0"/>
          <w:numId w:val="8"/>
        </w:numPr>
        <w:tabs>
          <w:tab w:val="left" w:pos="7798"/>
        </w:tabs>
        <w:spacing w:line="360" w:lineRule="auto"/>
        <w:jc w:val="both"/>
        <w:rPr>
          <w:rFonts w:ascii="Cambria Math" w:hAnsi="Cambria Math"/>
          <w:sz w:val="24"/>
          <w:szCs w:val="28"/>
        </w:rPr>
      </w:pPr>
      <w:r w:rsidRPr="00E5434D">
        <w:rPr>
          <w:rFonts w:ascii="Cambria Math" w:hAnsi="Cambria Math"/>
          <w:sz w:val="24"/>
          <w:szCs w:val="28"/>
        </w:rPr>
        <w:t>De confectionner du matériel et des supports didactiques.</w:t>
      </w:r>
    </w:p>
    <w:p w:rsidR="001E024D" w:rsidRPr="00E5434D" w:rsidRDefault="001E024D" w:rsidP="001E024D">
      <w:pPr>
        <w:pStyle w:val="Paragraphedeliste"/>
        <w:tabs>
          <w:tab w:val="left" w:pos="7798"/>
        </w:tabs>
        <w:spacing w:line="360" w:lineRule="auto"/>
        <w:ind w:left="644"/>
        <w:jc w:val="both"/>
        <w:rPr>
          <w:rFonts w:ascii="Cambria Math" w:hAnsi="Cambria Math"/>
          <w:sz w:val="24"/>
          <w:szCs w:val="28"/>
        </w:rPr>
      </w:pPr>
    </w:p>
    <w:p w:rsidR="001E024D" w:rsidRPr="009607BA" w:rsidRDefault="001E024D" w:rsidP="001E024D">
      <w:pPr>
        <w:tabs>
          <w:tab w:val="left" w:pos="7798"/>
        </w:tabs>
        <w:spacing w:line="360" w:lineRule="auto"/>
        <w:ind w:left="360"/>
        <w:jc w:val="center"/>
        <w:rPr>
          <w:rFonts w:ascii="Cambria Math" w:hAnsi="Cambria Math"/>
          <w:b/>
          <w:sz w:val="28"/>
          <w:szCs w:val="28"/>
        </w:rPr>
      </w:pPr>
      <w:r w:rsidRPr="009607BA">
        <w:rPr>
          <w:rFonts w:ascii="Cambria Math" w:hAnsi="Cambria Math"/>
          <w:b/>
          <w:sz w:val="28"/>
          <w:szCs w:val="28"/>
        </w:rPr>
        <w:t>4.6- Le certificat d’aptitude à l’inspection de l’enseignement primaire</w:t>
      </w:r>
    </w:p>
    <w:p w:rsidR="001E024D" w:rsidRPr="00E5434D" w:rsidRDefault="001E024D" w:rsidP="001E024D">
      <w:pPr>
        <w:tabs>
          <w:tab w:val="left" w:pos="7798"/>
        </w:tabs>
        <w:spacing w:line="360" w:lineRule="auto"/>
        <w:ind w:left="360"/>
        <w:jc w:val="both"/>
        <w:rPr>
          <w:rFonts w:ascii="Cambria Math" w:hAnsi="Cambria Math"/>
          <w:sz w:val="24"/>
          <w:szCs w:val="28"/>
        </w:rPr>
      </w:pPr>
      <w:r w:rsidRPr="00E5434D">
        <w:rPr>
          <w:rFonts w:ascii="Cambria Math" w:hAnsi="Cambria Math"/>
          <w:sz w:val="24"/>
          <w:szCs w:val="28"/>
        </w:rPr>
        <w:t xml:space="preserve">Le certificat d’aptitude à l’inspection de l’enseignement primaire (CA/IEPD) est le diplôme qui sanctionne la formation des élèves Inspecteurs de l’Enseignement du Premier Degré. De nos jours, les élèves IEPD se recrutent par concours professionnel parmi les CPI  remplissant les conditions d’âge et d’ancienneté fixées par les textes en vigueur. L’examen du CA/IEPD comporte des épreuves écrites, orales et </w:t>
      </w:r>
      <w:r w:rsidRPr="00E5434D">
        <w:rPr>
          <w:rFonts w:ascii="Cambria Math" w:hAnsi="Cambria Math"/>
          <w:sz w:val="24"/>
          <w:szCs w:val="28"/>
        </w:rPr>
        <w:lastRenderedPageBreak/>
        <w:t>pratiques. Il sanctionne le cycle de formation de 18 mois que suivent les élèves IEPD à l’Ecole Normale Supérieure.</w:t>
      </w:r>
    </w:p>
    <w:p w:rsidR="001E024D" w:rsidRPr="00E5434D" w:rsidRDefault="001E024D" w:rsidP="001E024D">
      <w:pPr>
        <w:tabs>
          <w:tab w:val="left" w:pos="7798"/>
        </w:tabs>
        <w:spacing w:line="360" w:lineRule="auto"/>
        <w:ind w:left="360"/>
        <w:jc w:val="both"/>
        <w:rPr>
          <w:rFonts w:ascii="Cambria Math" w:hAnsi="Cambria Math"/>
          <w:sz w:val="24"/>
          <w:szCs w:val="28"/>
        </w:rPr>
      </w:pPr>
      <w:r w:rsidRPr="00E5434D">
        <w:rPr>
          <w:rFonts w:ascii="Cambria Math" w:hAnsi="Cambria Math"/>
          <w:sz w:val="24"/>
          <w:szCs w:val="28"/>
        </w:rPr>
        <w:t xml:space="preserve">Les Inspecteurs de l’enseignement du premier degré sont chargés : </w:t>
      </w:r>
    </w:p>
    <w:p w:rsidR="001E024D" w:rsidRPr="00E5434D" w:rsidRDefault="001E024D" w:rsidP="00822F1B">
      <w:pPr>
        <w:pStyle w:val="Paragraphedeliste"/>
        <w:numPr>
          <w:ilvl w:val="0"/>
          <w:numId w:val="8"/>
        </w:numPr>
        <w:tabs>
          <w:tab w:val="left" w:pos="7798"/>
        </w:tabs>
        <w:spacing w:line="360" w:lineRule="auto"/>
        <w:jc w:val="both"/>
        <w:rPr>
          <w:rFonts w:ascii="Cambria Math" w:hAnsi="Cambria Math"/>
          <w:sz w:val="24"/>
          <w:szCs w:val="28"/>
        </w:rPr>
      </w:pPr>
      <w:r w:rsidRPr="00E5434D">
        <w:rPr>
          <w:rFonts w:ascii="Cambria Math" w:hAnsi="Cambria Math"/>
          <w:sz w:val="24"/>
          <w:szCs w:val="28"/>
        </w:rPr>
        <w:t>De concevoir les outils d’évaluation des apprentissages ;</w:t>
      </w:r>
    </w:p>
    <w:p w:rsidR="001E024D" w:rsidRPr="00E5434D" w:rsidRDefault="001E024D" w:rsidP="00822F1B">
      <w:pPr>
        <w:pStyle w:val="Paragraphedeliste"/>
        <w:numPr>
          <w:ilvl w:val="0"/>
          <w:numId w:val="8"/>
        </w:numPr>
        <w:tabs>
          <w:tab w:val="left" w:pos="7798"/>
        </w:tabs>
        <w:spacing w:line="360" w:lineRule="auto"/>
        <w:jc w:val="both"/>
        <w:rPr>
          <w:rFonts w:ascii="Cambria Math" w:hAnsi="Cambria Math"/>
          <w:sz w:val="24"/>
          <w:szCs w:val="28"/>
        </w:rPr>
      </w:pPr>
      <w:r w:rsidRPr="00E5434D">
        <w:rPr>
          <w:rFonts w:ascii="Cambria Math" w:hAnsi="Cambria Math"/>
          <w:sz w:val="24"/>
          <w:szCs w:val="28"/>
        </w:rPr>
        <w:t>De contribuer à la définition, à l’élaboration et à la mise en œuvre de la politique éducative ;</w:t>
      </w:r>
    </w:p>
    <w:p w:rsidR="001E024D" w:rsidRPr="00E5434D" w:rsidRDefault="001E024D" w:rsidP="00822F1B">
      <w:pPr>
        <w:pStyle w:val="Paragraphedeliste"/>
        <w:numPr>
          <w:ilvl w:val="0"/>
          <w:numId w:val="8"/>
        </w:numPr>
        <w:tabs>
          <w:tab w:val="left" w:pos="7798"/>
        </w:tabs>
        <w:spacing w:line="360" w:lineRule="auto"/>
        <w:jc w:val="both"/>
        <w:rPr>
          <w:rFonts w:ascii="Cambria Math" w:hAnsi="Cambria Math"/>
          <w:sz w:val="24"/>
          <w:szCs w:val="28"/>
        </w:rPr>
      </w:pPr>
      <w:r w:rsidRPr="00E5434D">
        <w:rPr>
          <w:rFonts w:ascii="Cambria Math" w:hAnsi="Cambria Math"/>
          <w:sz w:val="24"/>
          <w:szCs w:val="28"/>
        </w:rPr>
        <w:t>D’élaborer et de mettre en œuvre la carte éducative ;</w:t>
      </w:r>
    </w:p>
    <w:p w:rsidR="001E024D" w:rsidRPr="00E5434D" w:rsidRDefault="001E024D" w:rsidP="00822F1B">
      <w:pPr>
        <w:pStyle w:val="Paragraphedeliste"/>
        <w:numPr>
          <w:ilvl w:val="0"/>
          <w:numId w:val="8"/>
        </w:numPr>
        <w:tabs>
          <w:tab w:val="left" w:pos="7798"/>
        </w:tabs>
        <w:spacing w:line="360" w:lineRule="auto"/>
        <w:jc w:val="both"/>
        <w:rPr>
          <w:rFonts w:ascii="Cambria Math" w:hAnsi="Cambria Math"/>
          <w:sz w:val="24"/>
          <w:szCs w:val="28"/>
        </w:rPr>
      </w:pPr>
      <w:r w:rsidRPr="00E5434D">
        <w:rPr>
          <w:rFonts w:ascii="Cambria Math" w:hAnsi="Cambria Math"/>
          <w:sz w:val="24"/>
          <w:szCs w:val="28"/>
        </w:rPr>
        <w:t>De contribuer à la conception,  à la mise en œuvre et à l’évaluation des curricula en vigueur dans l’éducation de base ;</w:t>
      </w:r>
    </w:p>
    <w:p w:rsidR="001E024D" w:rsidRPr="00E5434D" w:rsidRDefault="001E024D" w:rsidP="00822F1B">
      <w:pPr>
        <w:pStyle w:val="Paragraphedeliste"/>
        <w:numPr>
          <w:ilvl w:val="0"/>
          <w:numId w:val="8"/>
        </w:numPr>
        <w:tabs>
          <w:tab w:val="left" w:pos="7798"/>
        </w:tabs>
        <w:spacing w:line="360" w:lineRule="auto"/>
        <w:jc w:val="both"/>
        <w:rPr>
          <w:rFonts w:ascii="Cambria Math" w:hAnsi="Cambria Math"/>
          <w:sz w:val="24"/>
          <w:szCs w:val="28"/>
        </w:rPr>
      </w:pPr>
      <w:r w:rsidRPr="00E5434D">
        <w:rPr>
          <w:rFonts w:ascii="Cambria Math" w:hAnsi="Cambria Math"/>
          <w:sz w:val="24"/>
          <w:szCs w:val="28"/>
        </w:rPr>
        <w:t>De participer à la recherche fondamentale et appliquer dans le domaine des sciences de l’éducation ;</w:t>
      </w:r>
    </w:p>
    <w:p w:rsidR="001E024D" w:rsidRPr="00E5434D" w:rsidRDefault="001E024D" w:rsidP="00822F1B">
      <w:pPr>
        <w:pStyle w:val="Paragraphedeliste"/>
        <w:numPr>
          <w:ilvl w:val="0"/>
          <w:numId w:val="8"/>
        </w:numPr>
        <w:tabs>
          <w:tab w:val="left" w:pos="7798"/>
        </w:tabs>
        <w:spacing w:line="360" w:lineRule="auto"/>
        <w:jc w:val="both"/>
        <w:rPr>
          <w:rFonts w:ascii="Cambria Math" w:hAnsi="Cambria Math"/>
          <w:sz w:val="24"/>
          <w:szCs w:val="28"/>
        </w:rPr>
      </w:pPr>
      <w:r w:rsidRPr="00E5434D">
        <w:rPr>
          <w:rFonts w:ascii="Cambria Math" w:hAnsi="Cambria Math"/>
          <w:sz w:val="24"/>
          <w:szCs w:val="28"/>
        </w:rPr>
        <w:t>D’assurer la formation continue des personnels d’éducation de base ;</w:t>
      </w:r>
    </w:p>
    <w:p w:rsidR="001E024D" w:rsidRPr="00E5434D" w:rsidRDefault="001E024D" w:rsidP="00822F1B">
      <w:pPr>
        <w:pStyle w:val="Paragraphedeliste"/>
        <w:numPr>
          <w:ilvl w:val="0"/>
          <w:numId w:val="8"/>
        </w:numPr>
        <w:tabs>
          <w:tab w:val="left" w:pos="7798"/>
        </w:tabs>
        <w:spacing w:line="360" w:lineRule="auto"/>
        <w:jc w:val="both"/>
        <w:rPr>
          <w:rFonts w:ascii="Cambria Math" w:hAnsi="Cambria Math"/>
          <w:sz w:val="24"/>
          <w:szCs w:val="28"/>
        </w:rPr>
      </w:pPr>
      <w:r w:rsidRPr="00E5434D">
        <w:rPr>
          <w:rFonts w:ascii="Cambria Math" w:hAnsi="Cambria Math"/>
          <w:sz w:val="24"/>
          <w:szCs w:val="28"/>
        </w:rPr>
        <w:t>D’effectuer le contrôle administratif et pédagogique dans les structures d’éducation de base ;</w:t>
      </w:r>
    </w:p>
    <w:p w:rsidR="001E024D" w:rsidRPr="00E5434D" w:rsidRDefault="001E024D" w:rsidP="00822F1B">
      <w:pPr>
        <w:pStyle w:val="Paragraphedeliste"/>
        <w:numPr>
          <w:ilvl w:val="0"/>
          <w:numId w:val="8"/>
        </w:numPr>
        <w:tabs>
          <w:tab w:val="left" w:pos="7798"/>
        </w:tabs>
        <w:spacing w:line="360" w:lineRule="auto"/>
        <w:jc w:val="both"/>
        <w:rPr>
          <w:rFonts w:ascii="Cambria Math" w:hAnsi="Cambria Math"/>
          <w:sz w:val="24"/>
          <w:szCs w:val="28"/>
        </w:rPr>
      </w:pPr>
      <w:r w:rsidRPr="00E5434D">
        <w:rPr>
          <w:rFonts w:ascii="Cambria Math" w:hAnsi="Cambria Math"/>
          <w:sz w:val="24"/>
          <w:szCs w:val="28"/>
        </w:rPr>
        <w:t>De contribuer à la conception et au suivi des projets, plans et programme de développement de l’éducation de base ;</w:t>
      </w:r>
    </w:p>
    <w:p w:rsidR="001E024D" w:rsidRPr="00E5434D" w:rsidRDefault="001E024D" w:rsidP="00822F1B">
      <w:pPr>
        <w:pStyle w:val="Paragraphedeliste"/>
        <w:numPr>
          <w:ilvl w:val="0"/>
          <w:numId w:val="8"/>
        </w:numPr>
        <w:tabs>
          <w:tab w:val="left" w:pos="7798"/>
        </w:tabs>
        <w:spacing w:line="360" w:lineRule="auto"/>
        <w:jc w:val="both"/>
        <w:rPr>
          <w:rFonts w:ascii="Cambria Math" w:hAnsi="Cambria Math"/>
          <w:sz w:val="24"/>
          <w:szCs w:val="28"/>
        </w:rPr>
      </w:pPr>
      <w:r w:rsidRPr="00E5434D">
        <w:rPr>
          <w:rFonts w:ascii="Cambria Math" w:hAnsi="Cambria Math"/>
          <w:sz w:val="24"/>
          <w:szCs w:val="28"/>
        </w:rPr>
        <w:t>De contribuer à la planification des activités de l’éducation de base ;</w:t>
      </w:r>
    </w:p>
    <w:p w:rsidR="001E024D" w:rsidRPr="00E5434D" w:rsidRDefault="001E024D" w:rsidP="00822F1B">
      <w:pPr>
        <w:pStyle w:val="Paragraphedeliste"/>
        <w:numPr>
          <w:ilvl w:val="0"/>
          <w:numId w:val="8"/>
        </w:numPr>
        <w:tabs>
          <w:tab w:val="left" w:pos="7798"/>
        </w:tabs>
        <w:spacing w:line="360" w:lineRule="auto"/>
        <w:jc w:val="both"/>
        <w:rPr>
          <w:rFonts w:ascii="Cambria Math" w:hAnsi="Cambria Math"/>
          <w:sz w:val="24"/>
          <w:szCs w:val="28"/>
        </w:rPr>
      </w:pPr>
      <w:r w:rsidRPr="00E5434D">
        <w:rPr>
          <w:rFonts w:ascii="Cambria Math" w:hAnsi="Cambria Math"/>
          <w:sz w:val="24"/>
          <w:szCs w:val="28"/>
        </w:rPr>
        <w:t>D’organiser les examens et concours scolaires ;</w:t>
      </w:r>
    </w:p>
    <w:p w:rsidR="001E024D" w:rsidRPr="00E5434D" w:rsidRDefault="001E024D" w:rsidP="00822F1B">
      <w:pPr>
        <w:pStyle w:val="Paragraphedeliste"/>
        <w:numPr>
          <w:ilvl w:val="0"/>
          <w:numId w:val="8"/>
        </w:numPr>
        <w:tabs>
          <w:tab w:val="left" w:pos="7798"/>
        </w:tabs>
        <w:spacing w:line="360" w:lineRule="auto"/>
        <w:jc w:val="both"/>
        <w:rPr>
          <w:rFonts w:ascii="Cambria Math" w:hAnsi="Cambria Math"/>
          <w:sz w:val="24"/>
          <w:szCs w:val="28"/>
        </w:rPr>
      </w:pPr>
      <w:r w:rsidRPr="00E5434D">
        <w:rPr>
          <w:rFonts w:ascii="Cambria Math" w:hAnsi="Cambria Math"/>
          <w:sz w:val="24"/>
          <w:szCs w:val="28"/>
        </w:rPr>
        <w:t>De concevoir le système d’évaluation des candidats aux examens et concours scolaires et professionnels ;</w:t>
      </w:r>
    </w:p>
    <w:p w:rsidR="001E024D" w:rsidRPr="00E5434D" w:rsidRDefault="001E024D" w:rsidP="00822F1B">
      <w:pPr>
        <w:pStyle w:val="Paragraphedeliste"/>
        <w:numPr>
          <w:ilvl w:val="0"/>
          <w:numId w:val="8"/>
        </w:numPr>
        <w:tabs>
          <w:tab w:val="left" w:pos="7798"/>
        </w:tabs>
        <w:spacing w:line="360" w:lineRule="auto"/>
        <w:jc w:val="both"/>
        <w:rPr>
          <w:rFonts w:ascii="Cambria Math" w:hAnsi="Cambria Math"/>
          <w:sz w:val="24"/>
          <w:szCs w:val="28"/>
        </w:rPr>
      </w:pPr>
      <w:r w:rsidRPr="00E5434D">
        <w:rPr>
          <w:rFonts w:ascii="Cambria Math" w:hAnsi="Cambria Math"/>
          <w:sz w:val="24"/>
          <w:szCs w:val="28"/>
        </w:rPr>
        <w:t xml:space="preserve"> De suivre l’élaboration, la mise en œuvre et l’évaluation des PAC ;</w:t>
      </w:r>
    </w:p>
    <w:p w:rsidR="001E024D" w:rsidRPr="00E5434D" w:rsidRDefault="001E024D" w:rsidP="00822F1B">
      <w:pPr>
        <w:pStyle w:val="Paragraphedeliste"/>
        <w:numPr>
          <w:ilvl w:val="0"/>
          <w:numId w:val="8"/>
        </w:numPr>
        <w:tabs>
          <w:tab w:val="left" w:pos="7798"/>
        </w:tabs>
        <w:spacing w:line="360" w:lineRule="auto"/>
        <w:jc w:val="both"/>
        <w:rPr>
          <w:rFonts w:ascii="Cambria Math" w:hAnsi="Cambria Math"/>
          <w:sz w:val="24"/>
          <w:szCs w:val="28"/>
        </w:rPr>
      </w:pPr>
      <w:r w:rsidRPr="00E5434D">
        <w:rPr>
          <w:rFonts w:ascii="Cambria Math" w:hAnsi="Cambria Math"/>
          <w:sz w:val="24"/>
          <w:szCs w:val="28"/>
        </w:rPr>
        <w:t>D’apporter un appui conseil aux groupes d’animation pédagogique ;</w:t>
      </w:r>
    </w:p>
    <w:p w:rsidR="001E024D" w:rsidRPr="00E5434D" w:rsidRDefault="001E024D" w:rsidP="00822F1B">
      <w:pPr>
        <w:pStyle w:val="Paragraphedeliste"/>
        <w:numPr>
          <w:ilvl w:val="0"/>
          <w:numId w:val="8"/>
        </w:numPr>
        <w:tabs>
          <w:tab w:val="left" w:pos="7798"/>
        </w:tabs>
        <w:spacing w:line="360" w:lineRule="auto"/>
        <w:jc w:val="both"/>
        <w:rPr>
          <w:rFonts w:ascii="Cambria Math" w:hAnsi="Cambria Math"/>
          <w:sz w:val="24"/>
          <w:szCs w:val="28"/>
        </w:rPr>
      </w:pPr>
      <w:r w:rsidRPr="00E5434D">
        <w:rPr>
          <w:rFonts w:ascii="Cambria Math" w:hAnsi="Cambria Math"/>
          <w:sz w:val="24"/>
          <w:szCs w:val="28"/>
        </w:rPr>
        <w:t>D’apporter un appui conseil aux enseignants et aux superviseurs des CPAF ;</w:t>
      </w:r>
    </w:p>
    <w:p w:rsidR="001E024D" w:rsidRPr="00E5434D" w:rsidRDefault="001E024D" w:rsidP="00822F1B">
      <w:pPr>
        <w:pStyle w:val="Paragraphedeliste"/>
        <w:numPr>
          <w:ilvl w:val="0"/>
          <w:numId w:val="8"/>
        </w:numPr>
        <w:tabs>
          <w:tab w:val="left" w:pos="7798"/>
        </w:tabs>
        <w:spacing w:line="360" w:lineRule="auto"/>
        <w:jc w:val="both"/>
        <w:rPr>
          <w:rFonts w:ascii="Cambria Math" w:hAnsi="Cambria Math"/>
          <w:sz w:val="24"/>
          <w:szCs w:val="28"/>
        </w:rPr>
      </w:pPr>
      <w:r w:rsidRPr="00E5434D">
        <w:rPr>
          <w:rFonts w:ascii="Cambria Math" w:hAnsi="Cambria Math"/>
          <w:sz w:val="24"/>
          <w:szCs w:val="28"/>
        </w:rPr>
        <w:t>De participer à la mobilisation sociale ;</w:t>
      </w:r>
    </w:p>
    <w:p w:rsidR="001E024D" w:rsidRPr="00E5434D" w:rsidRDefault="001E024D" w:rsidP="00822F1B">
      <w:pPr>
        <w:pStyle w:val="Paragraphedeliste"/>
        <w:numPr>
          <w:ilvl w:val="0"/>
          <w:numId w:val="8"/>
        </w:numPr>
        <w:tabs>
          <w:tab w:val="left" w:pos="7798"/>
        </w:tabs>
        <w:spacing w:line="360" w:lineRule="auto"/>
        <w:jc w:val="both"/>
        <w:rPr>
          <w:rFonts w:ascii="Cambria Math" w:hAnsi="Cambria Math"/>
          <w:sz w:val="24"/>
          <w:szCs w:val="28"/>
        </w:rPr>
      </w:pPr>
      <w:r w:rsidRPr="00E5434D">
        <w:rPr>
          <w:rFonts w:ascii="Cambria Math" w:hAnsi="Cambria Math"/>
          <w:sz w:val="24"/>
          <w:szCs w:val="28"/>
        </w:rPr>
        <w:t>De concevoir et conduire les projets de recherche action en éducation ;</w:t>
      </w:r>
    </w:p>
    <w:p w:rsidR="001E024D" w:rsidRPr="00E5434D" w:rsidRDefault="001E024D" w:rsidP="00822F1B">
      <w:pPr>
        <w:pStyle w:val="Paragraphedeliste"/>
        <w:numPr>
          <w:ilvl w:val="0"/>
          <w:numId w:val="8"/>
        </w:numPr>
        <w:tabs>
          <w:tab w:val="left" w:pos="7798"/>
        </w:tabs>
        <w:spacing w:line="360" w:lineRule="auto"/>
        <w:jc w:val="both"/>
        <w:rPr>
          <w:rFonts w:ascii="Cambria Math" w:hAnsi="Cambria Math"/>
          <w:sz w:val="24"/>
          <w:szCs w:val="28"/>
        </w:rPr>
      </w:pPr>
      <w:r w:rsidRPr="00E5434D">
        <w:rPr>
          <w:rFonts w:ascii="Cambria Math" w:hAnsi="Cambria Math"/>
          <w:sz w:val="24"/>
          <w:szCs w:val="28"/>
        </w:rPr>
        <w:t>De participer à l’élaboration des contenus  des manuels ;</w:t>
      </w:r>
    </w:p>
    <w:p w:rsidR="001E024D" w:rsidRPr="00E5434D" w:rsidRDefault="001E024D" w:rsidP="00822F1B">
      <w:pPr>
        <w:pStyle w:val="Paragraphedeliste"/>
        <w:numPr>
          <w:ilvl w:val="0"/>
          <w:numId w:val="8"/>
        </w:numPr>
        <w:tabs>
          <w:tab w:val="left" w:pos="7798"/>
        </w:tabs>
        <w:spacing w:line="360" w:lineRule="auto"/>
        <w:jc w:val="both"/>
        <w:rPr>
          <w:rFonts w:ascii="Cambria Math" w:hAnsi="Cambria Math"/>
          <w:sz w:val="24"/>
          <w:szCs w:val="28"/>
        </w:rPr>
      </w:pPr>
      <w:r w:rsidRPr="00E5434D">
        <w:rPr>
          <w:rFonts w:ascii="Cambria Math" w:hAnsi="Cambria Math"/>
          <w:sz w:val="24"/>
          <w:szCs w:val="28"/>
        </w:rPr>
        <w:t>De confectionner du matériel et des supports didactiques ;</w:t>
      </w:r>
    </w:p>
    <w:p w:rsidR="001E024D" w:rsidRPr="00E5434D" w:rsidRDefault="001E024D" w:rsidP="00822F1B">
      <w:pPr>
        <w:pStyle w:val="Paragraphedeliste"/>
        <w:numPr>
          <w:ilvl w:val="0"/>
          <w:numId w:val="8"/>
        </w:numPr>
        <w:tabs>
          <w:tab w:val="left" w:pos="7798"/>
        </w:tabs>
        <w:spacing w:line="360" w:lineRule="auto"/>
        <w:jc w:val="both"/>
        <w:rPr>
          <w:rFonts w:ascii="Cambria Math" w:hAnsi="Cambria Math"/>
          <w:sz w:val="24"/>
          <w:szCs w:val="28"/>
        </w:rPr>
      </w:pPr>
      <w:r w:rsidRPr="00E5434D">
        <w:rPr>
          <w:rFonts w:ascii="Cambria Math" w:hAnsi="Cambria Math"/>
          <w:sz w:val="24"/>
          <w:szCs w:val="28"/>
        </w:rPr>
        <w:t>De concevoir des plans et stratégies de formation initiale et continue des enseignants.</w:t>
      </w:r>
    </w:p>
    <w:p w:rsidR="001E024D" w:rsidRPr="00FD0D22" w:rsidRDefault="001E024D" w:rsidP="001E024D">
      <w:pPr>
        <w:tabs>
          <w:tab w:val="left" w:pos="7798"/>
        </w:tabs>
        <w:jc w:val="both"/>
        <w:rPr>
          <w:rFonts w:ascii="Cambria Math" w:hAnsi="Cambria Math"/>
          <w:sz w:val="2"/>
          <w:szCs w:val="2"/>
        </w:rPr>
      </w:pPr>
    </w:p>
    <w:p w:rsidR="001E024D" w:rsidRPr="0077715D" w:rsidRDefault="001E024D" w:rsidP="001E024D">
      <w:pPr>
        <w:tabs>
          <w:tab w:val="left" w:pos="7798"/>
        </w:tabs>
        <w:jc w:val="center"/>
        <w:rPr>
          <w:rFonts w:ascii="Cambria Math" w:hAnsi="Cambria Math"/>
          <w:b/>
          <w:sz w:val="28"/>
          <w:szCs w:val="28"/>
        </w:rPr>
      </w:pPr>
      <w:r w:rsidRPr="0077715D">
        <w:rPr>
          <w:rFonts w:ascii="Cambria Math" w:hAnsi="Cambria Math"/>
          <w:b/>
          <w:sz w:val="28"/>
          <w:szCs w:val="28"/>
        </w:rPr>
        <w:t>4.7- D’autres possibilités de progression dans la carrière</w:t>
      </w:r>
    </w:p>
    <w:p w:rsidR="001E024D" w:rsidRPr="00E5434D" w:rsidRDefault="001E024D" w:rsidP="001E024D">
      <w:pPr>
        <w:tabs>
          <w:tab w:val="left" w:pos="7798"/>
        </w:tabs>
        <w:jc w:val="both"/>
        <w:rPr>
          <w:rFonts w:ascii="Cambria Math" w:hAnsi="Cambria Math"/>
          <w:sz w:val="24"/>
          <w:szCs w:val="28"/>
        </w:rPr>
      </w:pPr>
      <w:r w:rsidRPr="00E5434D">
        <w:rPr>
          <w:rFonts w:ascii="Cambria Math" w:hAnsi="Cambria Math"/>
          <w:sz w:val="24"/>
          <w:szCs w:val="28"/>
        </w:rPr>
        <w:lastRenderedPageBreak/>
        <w:t>Au terme du Décret N°2006-377/PM/MEBA de la 04/08/2006 portante organisation des empois spécifiques du MEBA, les emplois de l’administration et de la gestion scolaire et universitaire sont désormais pourvus sur concours direct et professionnel.</w:t>
      </w:r>
    </w:p>
    <w:p w:rsidR="001E024D" w:rsidRPr="00E5434D" w:rsidRDefault="001E024D" w:rsidP="001E024D">
      <w:pPr>
        <w:tabs>
          <w:tab w:val="left" w:pos="7798"/>
        </w:tabs>
        <w:jc w:val="both"/>
        <w:rPr>
          <w:rFonts w:ascii="Cambria Math" w:hAnsi="Cambria Math"/>
          <w:sz w:val="24"/>
          <w:szCs w:val="28"/>
        </w:rPr>
      </w:pPr>
      <w:r w:rsidRPr="00E5434D">
        <w:rPr>
          <w:rFonts w:ascii="Cambria Math" w:hAnsi="Cambria Math"/>
          <w:sz w:val="24"/>
          <w:szCs w:val="28"/>
        </w:rPr>
        <w:t>Toutefois, durant une période transitoire de 5 ans, allant de 04/08/2006 au 03/08/2011, les Instituteurs adjoints certifiés (IAC) et les Instituteurs certifiés (IC) qui remplissent les conditions peuvent prendre part au concours d’entrée à l’école nationale d’administration et de magistrature (ENAM) option attaché d’administration scolaire et universitaire (AASU), attaché d’intendance scolaire (CASU) et conseiller d’intendance scolaire et universitaire (CISU).</w:t>
      </w:r>
    </w:p>
    <w:p w:rsidR="001E024D" w:rsidRPr="00E5434D" w:rsidRDefault="001E024D" w:rsidP="001E024D">
      <w:pPr>
        <w:tabs>
          <w:tab w:val="left" w:pos="7798"/>
        </w:tabs>
        <w:jc w:val="both"/>
        <w:rPr>
          <w:rFonts w:ascii="Cambria Math" w:hAnsi="Cambria Math"/>
          <w:sz w:val="24"/>
          <w:szCs w:val="28"/>
        </w:rPr>
      </w:pPr>
      <w:r w:rsidRPr="00E5434D">
        <w:rPr>
          <w:rFonts w:ascii="Cambria Math" w:hAnsi="Cambria Math"/>
          <w:sz w:val="24"/>
          <w:szCs w:val="28"/>
        </w:rPr>
        <w:t xml:space="preserve">La formation dure 18 mois pour les Attachés d’administration scolaire et universitaire et les Attachés de l’intendance scolaire et universitaire. La fin de ce cycle est sanctionnée par le Brevet de l’ENAM. Les titulaires du Brevet de l’ENAM sont admis aux emplois d’AASU ou de AISU. </w:t>
      </w:r>
    </w:p>
    <w:p w:rsidR="001E024D" w:rsidRPr="00E5434D" w:rsidRDefault="001E024D" w:rsidP="001E024D">
      <w:pPr>
        <w:tabs>
          <w:tab w:val="left" w:pos="7798"/>
        </w:tabs>
        <w:jc w:val="both"/>
        <w:rPr>
          <w:rFonts w:ascii="Cambria Math" w:hAnsi="Cambria Math"/>
          <w:sz w:val="24"/>
          <w:szCs w:val="28"/>
        </w:rPr>
      </w:pPr>
      <w:r w:rsidRPr="00E5434D">
        <w:rPr>
          <w:rFonts w:ascii="Cambria Math" w:hAnsi="Cambria Math"/>
          <w:sz w:val="24"/>
          <w:szCs w:val="28"/>
        </w:rPr>
        <w:t>La formation dure 30 mois pour les Conseillers d’administration scolaire et universitaire et les Conseillers d’intendance scolaire et universitaire. La fin de ce cycle est sanctionnée par le diplôme de l’ENAM. Les titulaires du Diplôme de l’ENAM sont admis aux emplois de CASU ou de CISU.</w:t>
      </w:r>
    </w:p>
    <w:p w:rsidR="001E024D" w:rsidRPr="00E5434D" w:rsidRDefault="001E024D" w:rsidP="001E024D">
      <w:pPr>
        <w:tabs>
          <w:tab w:val="left" w:pos="7798"/>
        </w:tabs>
        <w:jc w:val="both"/>
        <w:rPr>
          <w:rFonts w:ascii="Cambria Math" w:hAnsi="Cambria Math"/>
          <w:sz w:val="24"/>
          <w:szCs w:val="28"/>
        </w:rPr>
      </w:pPr>
    </w:p>
    <w:p w:rsidR="001E024D" w:rsidRPr="00FD0D22" w:rsidRDefault="001E024D" w:rsidP="001E024D">
      <w:pPr>
        <w:tabs>
          <w:tab w:val="left" w:pos="7798"/>
        </w:tabs>
        <w:jc w:val="both"/>
        <w:rPr>
          <w:rFonts w:ascii="Cambria Math" w:hAnsi="Cambria Math"/>
          <w:sz w:val="2"/>
          <w:szCs w:val="2"/>
        </w:rPr>
      </w:pPr>
    </w:p>
    <w:p w:rsidR="001E024D" w:rsidRPr="000356AC" w:rsidRDefault="001E024D" w:rsidP="00822F1B">
      <w:pPr>
        <w:pStyle w:val="Paragraphedeliste"/>
        <w:numPr>
          <w:ilvl w:val="0"/>
          <w:numId w:val="5"/>
        </w:numPr>
        <w:tabs>
          <w:tab w:val="left" w:pos="7798"/>
        </w:tabs>
        <w:jc w:val="center"/>
        <w:rPr>
          <w:rFonts w:ascii="Cambria Math" w:hAnsi="Cambria Math"/>
          <w:b/>
          <w:sz w:val="28"/>
          <w:szCs w:val="28"/>
        </w:rPr>
      </w:pPr>
      <w:r w:rsidRPr="000356AC">
        <w:rPr>
          <w:rFonts w:ascii="Cambria Math" w:hAnsi="Cambria Math"/>
          <w:b/>
          <w:sz w:val="28"/>
          <w:szCs w:val="28"/>
        </w:rPr>
        <w:t>les droits et les devoirs de l’enfant</w:t>
      </w:r>
    </w:p>
    <w:p w:rsidR="001E024D" w:rsidRPr="00E5434D" w:rsidRDefault="001E024D" w:rsidP="001E024D">
      <w:pPr>
        <w:tabs>
          <w:tab w:val="left" w:pos="7798"/>
        </w:tabs>
        <w:jc w:val="both"/>
        <w:rPr>
          <w:rFonts w:ascii="Cambria Math" w:hAnsi="Cambria Math"/>
          <w:sz w:val="24"/>
          <w:szCs w:val="28"/>
        </w:rPr>
      </w:pPr>
      <w:r w:rsidRPr="00E5434D">
        <w:rPr>
          <w:rFonts w:ascii="Cambria Math" w:hAnsi="Cambria Math"/>
          <w:sz w:val="24"/>
          <w:szCs w:val="28"/>
        </w:rPr>
        <w:t>En tant qu’enfant, tout élève peut prétendre à des droits en même temps qu’il est soumis à un certain nombre d’obligations.</w:t>
      </w:r>
    </w:p>
    <w:p w:rsidR="001E024D" w:rsidRPr="00E5434D" w:rsidRDefault="001E024D" w:rsidP="001E024D">
      <w:pPr>
        <w:tabs>
          <w:tab w:val="left" w:pos="7798"/>
        </w:tabs>
        <w:jc w:val="both"/>
        <w:rPr>
          <w:rFonts w:ascii="Cambria Math" w:hAnsi="Cambria Math"/>
          <w:sz w:val="24"/>
          <w:szCs w:val="28"/>
        </w:rPr>
      </w:pPr>
      <w:r w:rsidRPr="00E5434D">
        <w:rPr>
          <w:rFonts w:ascii="Cambria Math" w:hAnsi="Cambria Math"/>
          <w:sz w:val="24"/>
          <w:szCs w:val="28"/>
        </w:rPr>
        <w:t>Les principaux droits de l’enfant sont :</w:t>
      </w:r>
    </w:p>
    <w:p w:rsidR="001E024D" w:rsidRPr="00E5434D" w:rsidRDefault="001E024D" w:rsidP="00822F1B">
      <w:pPr>
        <w:pStyle w:val="Paragraphedeliste"/>
        <w:numPr>
          <w:ilvl w:val="0"/>
          <w:numId w:val="8"/>
        </w:numPr>
        <w:tabs>
          <w:tab w:val="left" w:pos="7798"/>
        </w:tabs>
        <w:spacing w:line="360" w:lineRule="auto"/>
        <w:jc w:val="both"/>
        <w:rPr>
          <w:rFonts w:ascii="Cambria Math" w:hAnsi="Cambria Math"/>
          <w:sz w:val="24"/>
          <w:szCs w:val="28"/>
        </w:rPr>
      </w:pPr>
      <w:r w:rsidRPr="00E5434D">
        <w:rPr>
          <w:rFonts w:ascii="Cambria Math" w:hAnsi="Cambria Math"/>
          <w:sz w:val="24"/>
          <w:szCs w:val="28"/>
        </w:rPr>
        <w:t>Le droit à la vie ;</w:t>
      </w:r>
    </w:p>
    <w:p w:rsidR="001E024D" w:rsidRPr="00E5434D" w:rsidRDefault="001E024D" w:rsidP="00822F1B">
      <w:pPr>
        <w:pStyle w:val="Paragraphedeliste"/>
        <w:numPr>
          <w:ilvl w:val="0"/>
          <w:numId w:val="8"/>
        </w:numPr>
        <w:tabs>
          <w:tab w:val="left" w:pos="7798"/>
        </w:tabs>
        <w:spacing w:line="360" w:lineRule="auto"/>
        <w:jc w:val="both"/>
        <w:rPr>
          <w:rFonts w:ascii="Cambria Math" w:hAnsi="Cambria Math"/>
          <w:sz w:val="24"/>
          <w:szCs w:val="28"/>
        </w:rPr>
      </w:pPr>
      <w:r w:rsidRPr="00E5434D">
        <w:rPr>
          <w:rFonts w:ascii="Cambria Math" w:hAnsi="Cambria Math"/>
          <w:sz w:val="24"/>
          <w:szCs w:val="28"/>
        </w:rPr>
        <w:t>Le droit à une identité ;</w:t>
      </w:r>
    </w:p>
    <w:p w:rsidR="001E024D" w:rsidRPr="00E5434D" w:rsidRDefault="001E024D" w:rsidP="00822F1B">
      <w:pPr>
        <w:pStyle w:val="Paragraphedeliste"/>
        <w:numPr>
          <w:ilvl w:val="0"/>
          <w:numId w:val="8"/>
        </w:numPr>
        <w:tabs>
          <w:tab w:val="left" w:pos="7798"/>
        </w:tabs>
        <w:spacing w:line="360" w:lineRule="auto"/>
        <w:jc w:val="both"/>
        <w:rPr>
          <w:rFonts w:ascii="Cambria Math" w:hAnsi="Cambria Math"/>
          <w:sz w:val="24"/>
          <w:szCs w:val="28"/>
        </w:rPr>
      </w:pPr>
      <w:r w:rsidRPr="00E5434D">
        <w:rPr>
          <w:rFonts w:ascii="Cambria Math" w:hAnsi="Cambria Math"/>
          <w:sz w:val="24"/>
          <w:szCs w:val="28"/>
        </w:rPr>
        <w:t>Le droit à l’éducation ;</w:t>
      </w:r>
    </w:p>
    <w:p w:rsidR="001E024D" w:rsidRPr="00E5434D" w:rsidRDefault="001E024D" w:rsidP="00822F1B">
      <w:pPr>
        <w:pStyle w:val="Paragraphedeliste"/>
        <w:numPr>
          <w:ilvl w:val="0"/>
          <w:numId w:val="8"/>
        </w:numPr>
        <w:tabs>
          <w:tab w:val="left" w:pos="7798"/>
        </w:tabs>
        <w:spacing w:line="360" w:lineRule="auto"/>
        <w:jc w:val="both"/>
        <w:rPr>
          <w:rFonts w:ascii="Cambria Math" w:hAnsi="Cambria Math"/>
          <w:sz w:val="24"/>
          <w:szCs w:val="28"/>
        </w:rPr>
      </w:pPr>
      <w:r w:rsidRPr="00E5434D">
        <w:rPr>
          <w:rFonts w:ascii="Cambria Math" w:hAnsi="Cambria Math"/>
          <w:sz w:val="24"/>
          <w:szCs w:val="28"/>
        </w:rPr>
        <w:t>Le droit à une famille (qui doit le soigner et le protéger) ;</w:t>
      </w:r>
    </w:p>
    <w:p w:rsidR="001E024D" w:rsidRPr="00E5434D" w:rsidRDefault="001E024D" w:rsidP="00822F1B">
      <w:pPr>
        <w:pStyle w:val="Paragraphedeliste"/>
        <w:numPr>
          <w:ilvl w:val="0"/>
          <w:numId w:val="8"/>
        </w:numPr>
        <w:tabs>
          <w:tab w:val="left" w:pos="7798"/>
        </w:tabs>
        <w:spacing w:line="360" w:lineRule="auto"/>
        <w:jc w:val="both"/>
        <w:rPr>
          <w:rFonts w:ascii="Cambria Math" w:hAnsi="Cambria Math"/>
          <w:sz w:val="24"/>
          <w:szCs w:val="28"/>
        </w:rPr>
      </w:pPr>
      <w:r w:rsidRPr="00E5434D">
        <w:rPr>
          <w:rFonts w:ascii="Cambria Math" w:hAnsi="Cambria Math"/>
          <w:sz w:val="24"/>
          <w:szCs w:val="28"/>
        </w:rPr>
        <w:t>Le droit à une nationalité ;</w:t>
      </w:r>
    </w:p>
    <w:p w:rsidR="001E024D" w:rsidRPr="00E5434D" w:rsidRDefault="001E024D" w:rsidP="00822F1B">
      <w:pPr>
        <w:pStyle w:val="Paragraphedeliste"/>
        <w:numPr>
          <w:ilvl w:val="0"/>
          <w:numId w:val="8"/>
        </w:numPr>
        <w:tabs>
          <w:tab w:val="left" w:pos="7798"/>
        </w:tabs>
        <w:spacing w:line="360" w:lineRule="auto"/>
        <w:jc w:val="both"/>
        <w:rPr>
          <w:rFonts w:ascii="Cambria Math" w:hAnsi="Cambria Math"/>
          <w:sz w:val="24"/>
          <w:szCs w:val="28"/>
        </w:rPr>
      </w:pPr>
      <w:r w:rsidRPr="00E5434D">
        <w:rPr>
          <w:rFonts w:ascii="Cambria Math" w:hAnsi="Cambria Math"/>
          <w:sz w:val="24"/>
          <w:szCs w:val="28"/>
        </w:rPr>
        <w:t>Le droit à l’alimentation ;</w:t>
      </w:r>
    </w:p>
    <w:p w:rsidR="001E024D" w:rsidRPr="00E5434D" w:rsidRDefault="001E024D" w:rsidP="00822F1B">
      <w:pPr>
        <w:pStyle w:val="Paragraphedeliste"/>
        <w:numPr>
          <w:ilvl w:val="0"/>
          <w:numId w:val="8"/>
        </w:numPr>
        <w:tabs>
          <w:tab w:val="left" w:pos="7798"/>
        </w:tabs>
        <w:spacing w:line="360" w:lineRule="auto"/>
        <w:jc w:val="both"/>
        <w:rPr>
          <w:rFonts w:ascii="Cambria Math" w:hAnsi="Cambria Math"/>
          <w:sz w:val="24"/>
          <w:szCs w:val="28"/>
        </w:rPr>
      </w:pPr>
      <w:r w:rsidRPr="00E5434D">
        <w:rPr>
          <w:rFonts w:ascii="Cambria Math" w:hAnsi="Cambria Math"/>
          <w:sz w:val="24"/>
          <w:szCs w:val="28"/>
        </w:rPr>
        <w:t>Le droit à la santé ;</w:t>
      </w:r>
    </w:p>
    <w:p w:rsidR="001E024D" w:rsidRPr="00E5434D" w:rsidRDefault="001E024D" w:rsidP="00822F1B">
      <w:pPr>
        <w:pStyle w:val="Paragraphedeliste"/>
        <w:numPr>
          <w:ilvl w:val="0"/>
          <w:numId w:val="8"/>
        </w:numPr>
        <w:tabs>
          <w:tab w:val="left" w:pos="7798"/>
        </w:tabs>
        <w:spacing w:line="360" w:lineRule="auto"/>
        <w:jc w:val="both"/>
        <w:rPr>
          <w:rFonts w:ascii="Cambria Math" w:hAnsi="Cambria Math"/>
          <w:sz w:val="24"/>
          <w:szCs w:val="28"/>
        </w:rPr>
      </w:pPr>
      <w:r w:rsidRPr="00E5434D">
        <w:rPr>
          <w:rFonts w:ascii="Cambria Math" w:hAnsi="Cambria Math"/>
          <w:sz w:val="24"/>
          <w:szCs w:val="28"/>
        </w:rPr>
        <w:t>Le droit à la protection ;</w:t>
      </w:r>
    </w:p>
    <w:p w:rsidR="001E024D" w:rsidRPr="00E5434D" w:rsidRDefault="001E024D" w:rsidP="00822F1B">
      <w:pPr>
        <w:pStyle w:val="Paragraphedeliste"/>
        <w:numPr>
          <w:ilvl w:val="0"/>
          <w:numId w:val="8"/>
        </w:numPr>
        <w:tabs>
          <w:tab w:val="left" w:pos="7798"/>
        </w:tabs>
        <w:spacing w:line="360" w:lineRule="auto"/>
        <w:jc w:val="both"/>
        <w:rPr>
          <w:rFonts w:ascii="Cambria Math" w:hAnsi="Cambria Math"/>
          <w:sz w:val="24"/>
          <w:szCs w:val="28"/>
        </w:rPr>
      </w:pPr>
      <w:r w:rsidRPr="00E5434D">
        <w:rPr>
          <w:rFonts w:ascii="Cambria Math" w:hAnsi="Cambria Math"/>
          <w:sz w:val="24"/>
          <w:szCs w:val="28"/>
        </w:rPr>
        <w:t>Le droit au respect….</w:t>
      </w:r>
    </w:p>
    <w:p w:rsidR="001E024D" w:rsidRPr="00E5434D" w:rsidRDefault="001E024D" w:rsidP="001E024D">
      <w:pPr>
        <w:tabs>
          <w:tab w:val="left" w:pos="7798"/>
        </w:tabs>
        <w:jc w:val="both"/>
        <w:rPr>
          <w:rFonts w:ascii="Cambria Math" w:hAnsi="Cambria Math"/>
          <w:sz w:val="24"/>
          <w:szCs w:val="28"/>
        </w:rPr>
      </w:pPr>
      <w:r w:rsidRPr="00E5434D">
        <w:rPr>
          <w:rFonts w:ascii="Cambria Math" w:hAnsi="Cambria Math"/>
          <w:sz w:val="24"/>
          <w:szCs w:val="28"/>
        </w:rPr>
        <w:t>Les principales obligations auxquelles l’enfant doit se soumettre sont :</w:t>
      </w:r>
    </w:p>
    <w:p w:rsidR="001E024D" w:rsidRPr="00E5434D" w:rsidRDefault="001E024D" w:rsidP="00822F1B">
      <w:pPr>
        <w:pStyle w:val="Paragraphedeliste"/>
        <w:numPr>
          <w:ilvl w:val="0"/>
          <w:numId w:val="8"/>
        </w:numPr>
        <w:tabs>
          <w:tab w:val="left" w:pos="7798"/>
        </w:tabs>
        <w:spacing w:line="360" w:lineRule="auto"/>
        <w:jc w:val="both"/>
        <w:rPr>
          <w:rFonts w:ascii="Cambria Math" w:hAnsi="Cambria Math"/>
          <w:sz w:val="24"/>
          <w:szCs w:val="28"/>
        </w:rPr>
      </w:pPr>
      <w:r w:rsidRPr="00E5434D">
        <w:rPr>
          <w:rFonts w:ascii="Cambria Math" w:hAnsi="Cambria Math"/>
          <w:sz w:val="24"/>
          <w:szCs w:val="28"/>
        </w:rPr>
        <w:t>L’obéissance et respect à sa famille, à la société et à l’Etat ;</w:t>
      </w:r>
    </w:p>
    <w:p w:rsidR="001E024D" w:rsidRPr="00E5434D" w:rsidRDefault="001E024D" w:rsidP="00822F1B">
      <w:pPr>
        <w:pStyle w:val="Paragraphedeliste"/>
        <w:numPr>
          <w:ilvl w:val="0"/>
          <w:numId w:val="8"/>
        </w:numPr>
        <w:tabs>
          <w:tab w:val="left" w:pos="7798"/>
        </w:tabs>
        <w:spacing w:line="360" w:lineRule="auto"/>
        <w:jc w:val="both"/>
        <w:rPr>
          <w:rFonts w:ascii="Cambria Math" w:hAnsi="Cambria Math"/>
          <w:sz w:val="24"/>
          <w:szCs w:val="28"/>
        </w:rPr>
      </w:pPr>
      <w:r w:rsidRPr="00E5434D">
        <w:rPr>
          <w:rFonts w:ascii="Cambria Math" w:hAnsi="Cambria Math"/>
          <w:sz w:val="24"/>
          <w:szCs w:val="28"/>
        </w:rPr>
        <w:lastRenderedPageBreak/>
        <w:t>La participation à la vie communautaire, en intégrant les valeurs et la culture nationales ;</w:t>
      </w:r>
    </w:p>
    <w:p w:rsidR="001E024D" w:rsidRDefault="001E024D" w:rsidP="00822F1B">
      <w:pPr>
        <w:pStyle w:val="Paragraphedeliste"/>
        <w:numPr>
          <w:ilvl w:val="0"/>
          <w:numId w:val="8"/>
        </w:numPr>
        <w:tabs>
          <w:tab w:val="left" w:pos="7798"/>
        </w:tabs>
        <w:spacing w:line="360" w:lineRule="auto"/>
        <w:jc w:val="both"/>
        <w:rPr>
          <w:rFonts w:ascii="Cambria Math" w:hAnsi="Cambria Math"/>
          <w:sz w:val="24"/>
          <w:szCs w:val="28"/>
        </w:rPr>
      </w:pPr>
      <w:r w:rsidRPr="00E5434D">
        <w:rPr>
          <w:rFonts w:ascii="Cambria Math" w:hAnsi="Cambria Math"/>
          <w:sz w:val="24"/>
          <w:szCs w:val="28"/>
        </w:rPr>
        <w:t>Le respect et la sauvegarde de l’environnement.</w:t>
      </w:r>
    </w:p>
    <w:p w:rsidR="00E5434D" w:rsidRPr="00E5434D" w:rsidRDefault="00E5434D" w:rsidP="00E5434D">
      <w:pPr>
        <w:tabs>
          <w:tab w:val="left" w:pos="7798"/>
        </w:tabs>
        <w:spacing w:line="360" w:lineRule="auto"/>
        <w:jc w:val="both"/>
        <w:rPr>
          <w:rFonts w:ascii="Cambria Math" w:hAnsi="Cambria Math"/>
          <w:sz w:val="24"/>
          <w:szCs w:val="28"/>
        </w:rPr>
      </w:pPr>
    </w:p>
    <w:p w:rsidR="001E024D" w:rsidRPr="00FD0D22" w:rsidRDefault="001E024D" w:rsidP="001E024D">
      <w:pPr>
        <w:tabs>
          <w:tab w:val="left" w:pos="7798"/>
        </w:tabs>
        <w:jc w:val="both"/>
        <w:rPr>
          <w:rFonts w:ascii="Cambria Math" w:hAnsi="Cambria Math"/>
          <w:sz w:val="2"/>
          <w:szCs w:val="2"/>
        </w:rPr>
      </w:pPr>
    </w:p>
    <w:p w:rsidR="001E024D" w:rsidRPr="000356AC" w:rsidRDefault="001E024D" w:rsidP="00822F1B">
      <w:pPr>
        <w:pStyle w:val="Paragraphedeliste"/>
        <w:numPr>
          <w:ilvl w:val="0"/>
          <w:numId w:val="5"/>
        </w:numPr>
        <w:tabs>
          <w:tab w:val="left" w:pos="7798"/>
        </w:tabs>
        <w:jc w:val="center"/>
        <w:rPr>
          <w:rFonts w:ascii="Cambria Math" w:hAnsi="Cambria Math"/>
          <w:b/>
          <w:sz w:val="28"/>
          <w:szCs w:val="28"/>
        </w:rPr>
      </w:pPr>
      <w:r w:rsidRPr="000356AC">
        <w:rPr>
          <w:rFonts w:ascii="Cambria Math" w:hAnsi="Cambria Math"/>
          <w:b/>
          <w:sz w:val="28"/>
          <w:szCs w:val="28"/>
        </w:rPr>
        <w:t>quelques extraits de la loi 013/98/an</w:t>
      </w:r>
    </w:p>
    <w:p w:rsidR="001E024D" w:rsidRPr="00E5434D" w:rsidRDefault="001E024D" w:rsidP="001E024D">
      <w:pPr>
        <w:tabs>
          <w:tab w:val="left" w:pos="7798"/>
        </w:tabs>
        <w:jc w:val="both"/>
        <w:rPr>
          <w:rFonts w:ascii="Cambria Math" w:hAnsi="Cambria Math"/>
          <w:sz w:val="24"/>
          <w:szCs w:val="28"/>
        </w:rPr>
      </w:pPr>
      <w:r w:rsidRPr="00E5434D">
        <w:rPr>
          <w:rFonts w:ascii="Cambria Math" w:hAnsi="Cambria Math"/>
          <w:sz w:val="24"/>
          <w:szCs w:val="28"/>
        </w:rPr>
        <w:t>La loi 013/98/AN porte sur le régime juridique applicable aux emplois et aux agents de la Fonction Publique.</w:t>
      </w:r>
    </w:p>
    <w:p w:rsidR="001E024D" w:rsidRPr="00AC1A08" w:rsidRDefault="001E024D" w:rsidP="001E024D">
      <w:pPr>
        <w:tabs>
          <w:tab w:val="left" w:pos="7798"/>
        </w:tabs>
        <w:jc w:val="center"/>
        <w:rPr>
          <w:rFonts w:ascii="Cambria Math" w:hAnsi="Cambria Math"/>
          <w:b/>
          <w:sz w:val="28"/>
          <w:szCs w:val="28"/>
        </w:rPr>
      </w:pPr>
      <w:r w:rsidRPr="00AC1A08">
        <w:rPr>
          <w:rFonts w:ascii="Cambria Math" w:hAnsi="Cambria Math"/>
          <w:b/>
          <w:sz w:val="28"/>
          <w:szCs w:val="28"/>
        </w:rPr>
        <w:t>TITRE 1 : DISPOSITIONS GENERALES</w:t>
      </w:r>
    </w:p>
    <w:p w:rsidR="001E024D" w:rsidRPr="00AC1A08" w:rsidRDefault="001E024D" w:rsidP="001E024D">
      <w:pPr>
        <w:tabs>
          <w:tab w:val="left" w:pos="7798"/>
        </w:tabs>
        <w:jc w:val="center"/>
        <w:rPr>
          <w:rFonts w:ascii="Cambria Math" w:hAnsi="Cambria Math"/>
          <w:b/>
          <w:sz w:val="28"/>
          <w:szCs w:val="28"/>
        </w:rPr>
      </w:pPr>
      <w:r w:rsidRPr="00AC1A08">
        <w:rPr>
          <w:rFonts w:ascii="Cambria Math" w:hAnsi="Cambria Math"/>
          <w:b/>
          <w:sz w:val="28"/>
          <w:szCs w:val="28"/>
        </w:rPr>
        <w:t>CHAPITRE II-TYPOLOGIE DES EMPLOIS ET DES AGENTS DE LA FONCTION PUBLIQUE</w:t>
      </w:r>
    </w:p>
    <w:p w:rsidR="001E024D" w:rsidRPr="009F16C3" w:rsidRDefault="001E024D" w:rsidP="001E024D">
      <w:pPr>
        <w:tabs>
          <w:tab w:val="left" w:pos="7798"/>
        </w:tabs>
        <w:jc w:val="both"/>
        <w:rPr>
          <w:rFonts w:ascii="Cambria Math" w:hAnsi="Cambria Math"/>
          <w:b/>
          <w:sz w:val="28"/>
          <w:szCs w:val="28"/>
        </w:rPr>
      </w:pPr>
      <w:r w:rsidRPr="009F16C3">
        <w:rPr>
          <w:rFonts w:ascii="Cambria Math" w:hAnsi="Cambria Math"/>
          <w:b/>
          <w:sz w:val="28"/>
          <w:szCs w:val="28"/>
        </w:rPr>
        <w:t xml:space="preserve">Section II : Des agents de la Fonction Publique </w:t>
      </w:r>
    </w:p>
    <w:p w:rsidR="001E024D" w:rsidRPr="00F32BEC" w:rsidRDefault="001E024D" w:rsidP="001E024D">
      <w:pPr>
        <w:tabs>
          <w:tab w:val="left" w:pos="7798"/>
        </w:tabs>
        <w:jc w:val="both"/>
        <w:rPr>
          <w:rFonts w:ascii="Cambria Math" w:hAnsi="Cambria Math"/>
          <w:sz w:val="24"/>
          <w:szCs w:val="28"/>
        </w:rPr>
      </w:pPr>
      <w:r w:rsidRPr="009F16C3">
        <w:rPr>
          <w:rFonts w:ascii="Cambria Math" w:hAnsi="Cambria Math"/>
          <w:b/>
          <w:sz w:val="28"/>
          <w:szCs w:val="28"/>
          <w:u w:val="single"/>
        </w:rPr>
        <w:t>Article 7</w:t>
      </w:r>
      <w:r>
        <w:rPr>
          <w:rFonts w:ascii="Cambria Math" w:hAnsi="Cambria Math"/>
          <w:sz w:val="28"/>
          <w:szCs w:val="28"/>
        </w:rPr>
        <w:t xml:space="preserve"> : </w:t>
      </w:r>
      <w:r w:rsidRPr="00F32BEC">
        <w:rPr>
          <w:rFonts w:ascii="Cambria Math" w:hAnsi="Cambria Math"/>
          <w:sz w:val="24"/>
          <w:szCs w:val="28"/>
        </w:rPr>
        <w:t>Les agents de la Fonction Publique sont l’ensemble des personnes physiques recrutées pour assurer, à titre permanent ou temporaire, directement et personnellement, une mission de service public au sein des services centraux ou déconcentrés des administrations et institutions publiques.</w:t>
      </w:r>
    </w:p>
    <w:p w:rsidR="001E024D" w:rsidRPr="00FD0D22" w:rsidRDefault="001E024D" w:rsidP="001E024D">
      <w:pPr>
        <w:tabs>
          <w:tab w:val="left" w:pos="7798"/>
        </w:tabs>
        <w:jc w:val="both"/>
        <w:rPr>
          <w:rFonts w:ascii="Cambria Math" w:hAnsi="Cambria Math"/>
          <w:sz w:val="2"/>
          <w:szCs w:val="2"/>
        </w:rPr>
      </w:pPr>
    </w:p>
    <w:p w:rsidR="001E024D" w:rsidRPr="00F32BEC" w:rsidRDefault="001E024D" w:rsidP="001E024D">
      <w:pPr>
        <w:tabs>
          <w:tab w:val="left" w:pos="7798"/>
        </w:tabs>
        <w:jc w:val="both"/>
        <w:rPr>
          <w:rFonts w:ascii="Cambria Math" w:hAnsi="Cambria Math"/>
          <w:sz w:val="24"/>
          <w:szCs w:val="28"/>
        </w:rPr>
      </w:pPr>
      <w:r w:rsidRPr="009F16C3">
        <w:rPr>
          <w:rFonts w:ascii="Cambria Math" w:hAnsi="Cambria Math"/>
          <w:b/>
          <w:sz w:val="28"/>
          <w:szCs w:val="28"/>
          <w:u w:val="single"/>
        </w:rPr>
        <w:t>Articles 8</w:t>
      </w:r>
      <w:r>
        <w:rPr>
          <w:rFonts w:ascii="Cambria Math" w:hAnsi="Cambria Math"/>
          <w:sz w:val="28"/>
          <w:szCs w:val="28"/>
        </w:rPr>
        <w:t xml:space="preserve"> : </w:t>
      </w:r>
      <w:r w:rsidRPr="00F32BEC">
        <w:rPr>
          <w:rFonts w:ascii="Cambria Math" w:hAnsi="Cambria Math"/>
          <w:sz w:val="24"/>
          <w:szCs w:val="28"/>
        </w:rPr>
        <w:t>les agents de la Fonction Publique, régis par la présente loi sont les fonctionnaires et les agents contractuels de l’Etat.</w:t>
      </w:r>
    </w:p>
    <w:p w:rsidR="001E024D" w:rsidRPr="00F32BEC" w:rsidRDefault="001E024D" w:rsidP="001E024D">
      <w:pPr>
        <w:tabs>
          <w:tab w:val="left" w:pos="7798"/>
        </w:tabs>
        <w:jc w:val="both"/>
        <w:rPr>
          <w:rFonts w:ascii="Cambria Math" w:hAnsi="Cambria Math"/>
          <w:sz w:val="24"/>
          <w:szCs w:val="28"/>
        </w:rPr>
      </w:pPr>
      <w:r w:rsidRPr="00F32BEC">
        <w:rPr>
          <w:rFonts w:ascii="Cambria Math" w:hAnsi="Cambria Math"/>
          <w:sz w:val="24"/>
          <w:szCs w:val="28"/>
        </w:rPr>
        <w:t>Les dispositions de la présente loi ne s’appliquent pas aux militaires et aux magistrats.</w:t>
      </w:r>
    </w:p>
    <w:p w:rsidR="001E024D" w:rsidRPr="000356AC" w:rsidRDefault="001E024D" w:rsidP="001E024D">
      <w:pPr>
        <w:tabs>
          <w:tab w:val="left" w:pos="7798"/>
        </w:tabs>
        <w:jc w:val="both"/>
        <w:rPr>
          <w:rFonts w:ascii="Cambria Math" w:hAnsi="Cambria Math"/>
          <w:sz w:val="10"/>
          <w:szCs w:val="10"/>
        </w:rPr>
      </w:pPr>
    </w:p>
    <w:p w:rsidR="001E024D" w:rsidRPr="009F16C3" w:rsidRDefault="001E024D" w:rsidP="001E024D">
      <w:pPr>
        <w:tabs>
          <w:tab w:val="left" w:pos="7798"/>
        </w:tabs>
        <w:jc w:val="center"/>
        <w:rPr>
          <w:rFonts w:ascii="Cambria Math" w:hAnsi="Cambria Math"/>
          <w:b/>
          <w:sz w:val="28"/>
          <w:szCs w:val="28"/>
        </w:rPr>
      </w:pPr>
      <w:r w:rsidRPr="009F16C3">
        <w:rPr>
          <w:rFonts w:ascii="Cambria Math" w:hAnsi="Cambria Math"/>
          <w:b/>
          <w:sz w:val="28"/>
          <w:szCs w:val="28"/>
        </w:rPr>
        <w:t>TITRE II- L’ACCES AUX EMPLOIS PUBLICS</w:t>
      </w:r>
    </w:p>
    <w:p w:rsidR="001E024D" w:rsidRDefault="001E024D" w:rsidP="001E024D">
      <w:pPr>
        <w:tabs>
          <w:tab w:val="left" w:pos="7798"/>
        </w:tabs>
        <w:jc w:val="both"/>
        <w:rPr>
          <w:rFonts w:ascii="Cambria Math" w:hAnsi="Cambria Math"/>
          <w:sz w:val="28"/>
          <w:szCs w:val="28"/>
        </w:rPr>
      </w:pPr>
      <w:r w:rsidRPr="008021DE">
        <w:rPr>
          <w:rFonts w:ascii="Cambria Math" w:hAnsi="Cambria Math"/>
          <w:b/>
          <w:sz w:val="28"/>
          <w:szCs w:val="28"/>
          <w:u w:val="single"/>
        </w:rPr>
        <w:t>Article 9</w:t>
      </w:r>
      <w:r>
        <w:rPr>
          <w:rFonts w:ascii="Cambria Math" w:hAnsi="Cambria Math"/>
          <w:sz w:val="28"/>
          <w:szCs w:val="28"/>
        </w:rPr>
        <w:t xml:space="preserve"> : </w:t>
      </w:r>
      <w:r w:rsidRPr="00F32BEC">
        <w:rPr>
          <w:rFonts w:ascii="Cambria Math" w:hAnsi="Cambria Math"/>
          <w:sz w:val="24"/>
          <w:szCs w:val="28"/>
        </w:rPr>
        <w:t>L’accès aux empois de la Fonction Publique est ouvert à égalité de droit, sans distinction aucune, à tous les burkinabé remplissant les conditions requises pour chaque emploi postulé, sous réserve de sujétions propres à certains emplois définis par décret.</w:t>
      </w:r>
    </w:p>
    <w:p w:rsidR="001E024D" w:rsidRPr="00FD0D22" w:rsidRDefault="001E024D" w:rsidP="001E024D">
      <w:pPr>
        <w:tabs>
          <w:tab w:val="left" w:pos="7798"/>
        </w:tabs>
        <w:jc w:val="both"/>
        <w:rPr>
          <w:rFonts w:ascii="Cambria Math" w:hAnsi="Cambria Math"/>
          <w:sz w:val="2"/>
          <w:szCs w:val="2"/>
        </w:rPr>
      </w:pPr>
    </w:p>
    <w:p w:rsidR="001E024D" w:rsidRPr="00F32BEC" w:rsidRDefault="001E024D" w:rsidP="001E024D">
      <w:pPr>
        <w:tabs>
          <w:tab w:val="left" w:pos="7798"/>
        </w:tabs>
        <w:jc w:val="both"/>
        <w:rPr>
          <w:rFonts w:ascii="Cambria Math" w:hAnsi="Cambria Math"/>
          <w:sz w:val="24"/>
          <w:szCs w:val="28"/>
        </w:rPr>
      </w:pPr>
      <w:r w:rsidRPr="009F16C3">
        <w:rPr>
          <w:rFonts w:ascii="Cambria Math" w:hAnsi="Cambria Math"/>
          <w:b/>
          <w:sz w:val="28"/>
          <w:szCs w:val="28"/>
          <w:u w:val="single"/>
        </w:rPr>
        <w:t>Article 10</w:t>
      </w:r>
      <w:r>
        <w:rPr>
          <w:rFonts w:ascii="Cambria Math" w:hAnsi="Cambria Math"/>
          <w:sz w:val="28"/>
          <w:szCs w:val="28"/>
        </w:rPr>
        <w:t xml:space="preserve"> : </w:t>
      </w:r>
      <w:r w:rsidRPr="00F32BEC">
        <w:rPr>
          <w:rFonts w:ascii="Cambria Math" w:hAnsi="Cambria Math"/>
          <w:sz w:val="24"/>
          <w:szCs w:val="28"/>
        </w:rPr>
        <w:t>Nul ne peut postuler à un emploi de la Fonction Publique :</w:t>
      </w:r>
    </w:p>
    <w:p w:rsidR="001E024D" w:rsidRPr="00F32BEC" w:rsidRDefault="001E024D" w:rsidP="00822F1B">
      <w:pPr>
        <w:pStyle w:val="Paragraphedeliste"/>
        <w:numPr>
          <w:ilvl w:val="0"/>
          <w:numId w:val="9"/>
        </w:numPr>
        <w:tabs>
          <w:tab w:val="left" w:pos="7798"/>
        </w:tabs>
        <w:spacing w:line="360" w:lineRule="auto"/>
        <w:jc w:val="both"/>
        <w:rPr>
          <w:rFonts w:ascii="Cambria Math" w:hAnsi="Cambria Math"/>
          <w:sz w:val="24"/>
          <w:szCs w:val="28"/>
        </w:rPr>
      </w:pPr>
      <w:r w:rsidRPr="00F32BEC">
        <w:rPr>
          <w:rFonts w:ascii="Cambria Math" w:hAnsi="Cambria Math"/>
          <w:sz w:val="24"/>
          <w:szCs w:val="28"/>
        </w:rPr>
        <w:t>S’il ne possède la nationalité burkinabé ;</w:t>
      </w:r>
    </w:p>
    <w:p w:rsidR="001E024D" w:rsidRPr="00F32BEC" w:rsidRDefault="001E024D" w:rsidP="00822F1B">
      <w:pPr>
        <w:pStyle w:val="Paragraphedeliste"/>
        <w:numPr>
          <w:ilvl w:val="0"/>
          <w:numId w:val="9"/>
        </w:numPr>
        <w:tabs>
          <w:tab w:val="left" w:pos="7798"/>
        </w:tabs>
        <w:spacing w:line="360" w:lineRule="auto"/>
        <w:jc w:val="both"/>
        <w:rPr>
          <w:rFonts w:ascii="Cambria Math" w:hAnsi="Cambria Math"/>
          <w:sz w:val="24"/>
          <w:szCs w:val="28"/>
        </w:rPr>
      </w:pPr>
      <w:r w:rsidRPr="00F32BEC">
        <w:rPr>
          <w:rFonts w:ascii="Cambria Math" w:hAnsi="Cambria Math"/>
          <w:sz w:val="24"/>
          <w:szCs w:val="28"/>
        </w:rPr>
        <w:t>S’il ne jouit de ses droits civiques ;</w:t>
      </w:r>
    </w:p>
    <w:p w:rsidR="001E024D" w:rsidRPr="00F32BEC" w:rsidRDefault="001E024D" w:rsidP="00822F1B">
      <w:pPr>
        <w:pStyle w:val="Paragraphedeliste"/>
        <w:numPr>
          <w:ilvl w:val="0"/>
          <w:numId w:val="9"/>
        </w:numPr>
        <w:tabs>
          <w:tab w:val="left" w:pos="7798"/>
        </w:tabs>
        <w:spacing w:line="360" w:lineRule="auto"/>
        <w:jc w:val="both"/>
        <w:rPr>
          <w:rFonts w:ascii="Cambria Math" w:hAnsi="Cambria Math"/>
          <w:sz w:val="24"/>
          <w:szCs w:val="28"/>
        </w:rPr>
      </w:pPr>
      <w:r w:rsidRPr="00F32BEC">
        <w:rPr>
          <w:rFonts w:ascii="Cambria Math" w:hAnsi="Cambria Math"/>
          <w:sz w:val="24"/>
          <w:szCs w:val="28"/>
        </w:rPr>
        <w:t>S’il n’est de bonne moralité ;</w:t>
      </w:r>
    </w:p>
    <w:p w:rsidR="001E024D" w:rsidRPr="00F32BEC" w:rsidRDefault="001E024D" w:rsidP="00822F1B">
      <w:pPr>
        <w:pStyle w:val="Paragraphedeliste"/>
        <w:numPr>
          <w:ilvl w:val="0"/>
          <w:numId w:val="9"/>
        </w:numPr>
        <w:tabs>
          <w:tab w:val="left" w:pos="7798"/>
        </w:tabs>
        <w:spacing w:line="360" w:lineRule="auto"/>
        <w:jc w:val="both"/>
        <w:rPr>
          <w:rFonts w:ascii="Cambria Math" w:hAnsi="Cambria Math"/>
          <w:sz w:val="24"/>
          <w:szCs w:val="28"/>
        </w:rPr>
      </w:pPr>
      <w:r w:rsidRPr="00F32BEC">
        <w:rPr>
          <w:rFonts w:ascii="Cambria Math" w:hAnsi="Cambria Math"/>
          <w:sz w:val="24"/>
          <w:szCs w:val="28"/>
        </w:rPr>
        <w:t>S’il ne se trouve en position régulière au regard des textes sur le service militaire ou toutes autres obligations civiques assimilées ;</w:t>
      </w:r>
    </w:p>
    <w:p w:rsidR="001E024D" w:rsidRPr="00F32BEC" w:rsidRDefault="001E024D" w:rsidP="00822F1B">
      <w:pPr>
        <w:pStyle w:val="Paragraphedeliste"/>
        <w:numPr>
          <w:ilvl w:val="0"/>
          <w:numId w:val="9"/>
        </w:numPr>
        <w:tabs>
          <w:tab w:val="left" w:pos="7798"/>
        </w:tabs>
        <w:spacing w:line="360" w:lineRule="auto"/>
        <w:jc w:val="both"/>
        <w:rPr>
          <w:rFonts w:ascii="Cambria Math" w:hAnsi="Cambria Math"/>
          <w:sz w:val="24"/>
          <w:szCs w:val="28"/>
        </w:rPr>
      </w:pPr>
      <w:r w:rsidRPr="00F32BEC">
        <w:rPr>
          <w:rFonts w:ascii="Cambria Math" w:hAnsi="Cambria Math"/>
          <w:sz w:val="24"/>
          <w:szCs w:val="28"/>
        </w:rPr>
        <w:lastRenderedPageBreak/>
        <w:t>S’il ne remplit les conditions d’aptitudes physiques et mentales exigées pour l’exercice de l’emploi ;</w:t>
      </w:r>
    </w:p>
    <w:p w:rsidR="001E024D" w:rsidRPr="00F32BEC" w:rsidRDefault="001E024D" w:rsidP="00822F1B">
      <w:pPr>
        <w:pStyle w:val="Paragraphedeliste"/>
        <w:numPr>
          <w:ilvl w:val="0"/>
          <w:numId w:val="9"/>
        </w:numPr>
        <w:tabs>
          <w:tab w:val="left" w:pos="7798"/>
        </w:tabs>
        <w:spacing w:line="360" w:lineRule="auto"/>
        <w:jc w:val="both"/>
        <w:rPr>
          <w:rFonts w:ascii="Cambria Math" w:hAnsi="Cambria Math"/>
          <w:sz w:val="24"/>
          <w:szCs w:val="28"/>
        </w:rPr>
      </w:pPr>
      <w:r w:rsidRPr="00F32BEC">
        <w:rPr>
          <w:rFonts w:ascii="Cambria Math" w:hAnsi="Cambria Math"/>
          <w:sz w:val="24"/>
          <w:szCs w:val="28"/>
        </w:rPr>
        <w:t>S’il n’est âgé de 18 ans au moins et de 37 ans au plus ;</w:t>
      </w:r>
    </w:p>
    <w:p w:rsidR="001E024D" w:rsidRPr="0022313F" w:rsidRDefault="001E024D" w:rsidP="00822F1B">
      <w:pPr>
        <w:pStyle w:val="Paragraphedeliste"/>
        <w:numPr>
          <w:ilvl w:val="0"/>
          <w:numId w:val="9"/>
        </w:numPr>
        <w:tabs>
          <w:tab w:val="left" w:pos="7798"/>
        </w:tabs>
        <w:spacing w:line="360" w:lineRule="auto"/>
        <w:jc w:val="both"/>
        <w:rPr>
          <w:rFonts w:ascii="Cambria Math" w:hAnsi="Cambria Math"/>
          <w:sz w:val="28"/>
          <w:szCs w:val="28"/>
        </w:rPr>
      </w:pPr>
      <w:r w:rsidRPr="00F32BEC">
        <w:rPr>
          <w:rFonts w:ascii="Cambria Math" w:hAnsi="Cambria Math"/>
          <w:sz w:val="24"/>
          <w:szCs w:val="28"/>
        </w:rPr>
        <w:t>S’il a fait l’objet d’une condamnation à une peine d’emprisonnement ferme de 3 mos au moins, ou avec sursis de 18 mois au moins</w:t>
      </w:r>
      <w:r w:rsidRPr="00D0237F">
        <w:rPr>
          <w:rFonts w:ascii="Cambria Math" w:hAnsi="Cambria Math"/>
          <w:sz w:val="24"/>
          <w:szCs w:val="28"/>
        </w:rPr>
        <w:t>.</w:t>
      </w:r>
    </w:p>
    <w:p w:rsidR="001E024D" w:rsidRPr="00D0237F" w:rsidRDefault="001E024D" w:rsidP="001E024D">
      <w:pPr>
        <w:tabs>
          <w:tab w:val="left" w:pos="7798"/>
        </w:tabs>
        <w:jc w:val="both"/>
        <w:rPr>
          <w:rFonts w:ascii="Cambria Math" w:hAnsi="Cambria Math"/>
          <w:sz w:val="24"/>
          <w:szCs w:val="28"/>
        </w:rPr>
      </w:pPr>
      <w:r>
        <w:rPr>
          <w:rFonts w:ascii="Cambria Math" w:hAnsi="Cambria Math"/>
          <w:b/>
          <w:sz w:val="28"/>
          <w:szCs w:val="28"/>
          <w:u w:val="single"/>
        </w:rPr>
        <w:t xml:space="preserve">Article </w:t>
      </w:r>
      <w:r w:rsidRPr="000C1465">
        <w:rPr>
          <w:rFonts w:ascii="Cambria Math" w:hAnsi="Cambria Math"/>
          <w:b/>
          <w:sz w:val="28"/>
          <w:szCs w:val="28"/>
          <w:u w:val="single"/>
        </w:rPr>
        <w:t>11</w:t>
      </w:r>
      <w:r>
        <w:rPr>
          <w:rFonts w:ascii="Cambria Math" w:hAnsi="Cambria Math"/>
          <w:sz w:val="28"/>
          <w:szCs w:val="28"/>
        </w:rPr>
        <w:t xml:space="preserve"> : </w:t>
      </w:r>
      <w:r w:rsidRPr="00D0237F">
        <w:rPr>
          <w:rFonts w:ascii="Cambria Math" w:hAnsi="Cambria Math"/>
          <w:sz w:val="24"/>
          <w:szCs w:val="28"/>
        </w:rPr>
        <w:t xml:space="preserve">Nonobstant les dispositions de l’article 10 ci-dessus, l’Administration Publique peut, lorsque des circonstances le justifient, recruter comme contractuels : </w:t>
      </w:r>
    </w:p>
    <w:p w:rsidR="001E024D" w:rsidRPr="00D0237F" w:rsidRDefault="001E024D" w:rsidP="00822F1B">
      <w:pPr>
        <w:pStyle w:val="Paragraphedeliste"/>
        <w:numPr>
          <w:ilvl w:val="0"/>
          <w:numId w:val="10"/>
        </w:numPr>
        <w:tabs>
          <w:tab w:val="left" w:pos="7798"/>
        </w:tabs>
        <w:jc w:val="both"/>
        <w:rPr>
          <w:rFonts w:ascii="Cambria Math" w:hAnsi="Cambria Math"/>
          <w:sz w:val="24"/>
          <w:szCs w:val="28"/>
        </w:rPr>
      </w:pPr>
      <w:r w:rsidRPr="00D0237F">
        <w:rPr>
          <w:rFonts w:ascii="Cambria Math" w:hAnsi="Cambria Math"/>
          <w:sz w:val="24"/>
          <w:szCs w:val="28"/>
        </w:rPr>
        <w:t>Des candidats de nationalité burkinabé âgés de plus de 37 ans ;</w:t>
      </w:r>
    </w:p>
    <w:p w:rsidR="001E024D" w:rsidRPr="00D0237F" w:rsidRDefault="001E024D" w:rsidP="00822F1B">
      <w:pPr>
        <w:pStyle w:val="Paragraphedeliste"/>
        <w:numPr>
          <w:ilvl w:val="0"/>
          <w:numId w:val="10"/>
        </w:numPr>
        <w:tabs>
          <w:tab w:val="left" w:pos="7798"/>
        </w:tabs>
        <w:jc w:val="both"/>
        <w:rPr>
          <w:rFonts w:ascii="Cambria Math" w:hAnsi="Cambria Math"/>
          <w:sz w:val="24"/>
          <w:szCs w:val="28"/>
        </w:rPr>
      </w:pPr>
      <w:r w:rsidRPr="00D0237F">
        <w:rPr>
          <w:rFonts w:ascii="Cambria Math" w:hAnsi="Cambria Math"/>
          <w:sz w:val="24"/>
          <w:szCs w:val="28"/>
        </w:rPr>
        <w:t xml:space="preserve">Les candidats de nationalité étrangère. </w:t>
      </w:r>
    </w:p>
    <w:p w:rsidR="001E024D" w:rsidRPr="00D0237F" w:rsidRDefault="001E024D" w:rsidP="001E024D">
      <w:pPr>
        <w:pStyle w:val="Paragraphedeliste"/>
        <w:tabs>
          <w:tab w:val="left" w:pos="7798"/>
        </w:tabs>
        <w:jc w:val="both"/>
        <w:rPr>
          <w:rFonts w:ascii="Cambria Math" w:hAnsi="Cambria Math"/>
          <w:sz w:val="8"/>
          <w:szCs w:val="10"/>
        </w:rPr>
      </w:pPr>
    </w:p>
    <w:p w:rsidR="001E024D" w:rsidRPr="00D0237F" w:rsidRDefault="001E024D" w:rsidP="001E024D">
      <w:pPr>
        <w:tabs>
          <w:tab w:val="left" w:pos="7798"/>
        </w:tabs>
        <w:jc w:val="both"/>
        <w:rPr>
          <w:rFonts w:ascii="Cambria Math" w:hAnsi="Cambria Math"/>
          <w:sz w:val="24"/>
          <w:szCs w:val="28"/>
        </w:rPr>
      </w:pPr>
      <w:r w:rsidRPr="000C1465">
        <w:rPr>
          <w:rFonts w:ascii="Cambria Math" w:hAnsi="Cambria Math"/>
          <w:b/>
          <w:sz w:val="28"/>
          <w:szCs w:val="28"/>
          <w:u w:val="single"/>
        </w:rPr>
        <w:t>Article 12</w:t>
      </w:r>
      <w:r>
        <w:rPr>
          <w:rFonts w:ascii="Cambria Math" w:hAnsi="Cambria Math"/>
          <w:sz w:val="28"/>
          <w:szCs w:val="28"/>
        </w:rPr>
        <w:t xml:space="preserve">: </w:t>
      </w:r>
      <w:r w:rsidRPr="00D0237F">
        <w:rPr>
          <w:rFonts w:ascii="Cambria Math" w:hAnsi="Cambria Math"/>
          <w:sz w:val="24"/>
          <w:szCs w:val="28"/>
        </w:rPr>
        <w:t>Le mode commun d’accès aux emplois de la Fonction Publique est le concours, entendu comme étant le mode recrutement par lequel des candidats sélectionnés sont soumis à des épreuves à l‘issue desquelles ceux reconnus aptes sont classés par ordre de mérite par un jury souverain et déclarés admis, dans la limite des postes à pour voir par l’autorité ayant pouvoir d’organisation des concours.</w:t>
      </w:r>
    </w:p>
    <w:p w:rsidR="001E024D" w:rsidRPr="00D0237F" w:rsidRDefault="001E024D" w:rsidP="001E024D">
      <w:pPr>
        <w:tabs>
          <w:tab w:val="left" w:pos="7798"/>
        </w:tabs>
        <w:jc w:val="both"/>
        <w:rPr>
          <w:rFonts w:ascii="Cambria Math" w:hAnsi="Cambria Math"/>
          <w:sz w:val="24"/>
          <w:szCs w:val="28"/>
        </w:rPr>
      </w:pPr>
      <w:r w:rsidRPr="00D0237F">
        <w:rPr>
          <w:rFonts w:ascii="Cambria Math" w:hAnsi="Cambria Math"/>
          <w:sz w:val="24"/>
          <w:szCs w:val="28"/>
        </w:rPr>
        <w:t>Il ne peut être dérogé au principe de recrutement par concours que de façon exceptionnelle, et en application des textes en vigueur. Les conditions  d’organisation des concours, d’administration des épreuves et de publication des résultats sont fixées par  décret pris en Conseil des Ministres sur proposition du Ministère chargé de la Fonction Publique.</w:t>
      </w:r>
    </w:p>
    <w:p w:rsidR="001E024D" w:rsidRDefault="001E024D" w:rsidP="001E024D">
      <w:pPr>
        <w:tabs>
          <w:tab w:val="left" w:pos="7798"/>
        </w:tabs>
        <w:jc w:val="both"/>
        <w:rPr>
          <w:rFonts w:ascii="Cambria Math" w:hAnsi="Cambria Math"/>
          <w:sz w:val="28"/>
          <w:szCs w:val="28"/>
        </w:rPr>
      </w:pPr>
    </w:p>
    <w:p w:rsidR="001E024D" w:rsidRPr="00AC1A08" w:rsidRDefault="001E024D" w:rsidP="001E024D">
      <w:pPr>
        <w:tabs>
          <w:tab w:val="left" w:pos="7798"/>
        </w:tabs>
        <w:jc w:val="center"/>
        <w:rPr>
          <w:rFonts w:ascii="Cambria Math" w:hAnsi="Cambria Math"/>
          <w:b/>
          <w:sz w:val="28"/>
          <w:szCs w:val="28"/>
        </w:rPr>
      </w:pPr>
      <w:r w:rsidRPr="00AC1A08">
        <w:rPr>
          <w:rFonts w:ascii="Cambria Math" w:hAnsi="Cambria Math"/>
          <w:b/>
          <w:sz w:val="28"/>
          <w:szCs w:val="28"/>
        </w:rPr>
        <w:t>TITRE III- OBLIGATION ET DROITS COMMUNS AUX AGENTS DE LA FONCTION PUBLIQUE</w:t>
      </w:r>
    </w:p>
    <w:p w:rsidR="001E024D" w:rsidRPr="00D0237F" w:rsidRDefault="001E024D" w:rsidP="001E024D">
      <w:pPr>
        <w:jc w:val="both"/>
        <w:rPr>
          <w:rFonts w:ascii="Cambria Math" w:hAnsi="Cambria Math"/>
          <w:sz w:val="24"/>
          <w:szCs w:val="28"/>
        </w:rPr>
      </w:pPr>
      <w:r w:rsidRPr="004041D4">
        <w:rPr>
          <w:rFonts w:ascii="Cambria Math" w:hAnsi="Cambria Math"/>
          <w:b/>
          <w:sz w:val="28"/>
          <w:szCs w:val="28"/>
          <w:u w:val="single"/>
        </w:rPr>
        <w:t>Article 14</w:t>
      </w:r>
      <w:r>
        <w:rPr>
          <w:rFonts w:ascii="Cambria Math" w:hAnsi="Cambria Math"/>
          <w:sz w:val="28"/>
          <w:szCs w:val="28"/>
        </w:rPr>
        <w:t xml:space="preserve"> : </w:t>
      </w:r>
      <w:r w:rsidRPr="00D0237F">
        <w:rPr>
          <w:rFonts w:ascii="Cambria Math" w:hAnsi="Cambria Math"/>
          <w:sz w:val="24"/>
          <w:szCs w:val="28"/>
        </w:rPr>
        <w:t>Indépendamment des obligations et droits résultant des dispositions spécifiques qui leur sont applicables ou de l’emploi qu’ils peuvent être appelés à exercer, les agents de la Fonction Publique sont et demeurent soumis aux obligations générales prévues par le présent titre et ils bénéficient des droits et garanties qui y sont énoncés.</w:t>
      </w:r>
    </w:p>
    <w:p w:rsidR="001E024D" w:rsidRDefault="001E024D" w:rsidP="001E024D">
      <w:pPr>
        <w:rPr>
          <w:rFonts w:ascii="Cambria Math" w:hAnsi="Cambria Math"/>
          <w:sz w:val="28"/>
          <w:szCs w:val="28"/>
        </w:rPr>
      </w:pPr>
    </w:p>
    <w:p w:rsidR="001E024D" w:rsidRPr="004041D4" w:rsidRDefault="001E024D" w:rsidP="001E024D">
      <w:pPr>
        <w:jc w:val="center"/>
        <w:rPr>
          <w:rFonts w:ascii="Cambria Math" w:hAnsi="Cambria Math"/>
          <w:b/>
          <w:sz w:val="28"/>
          <w:szCs w:val="28"/>
        </w:rPr>
      </w:pPr>
      <w:r w:rsidRPr="004041D4">
        <w:rPr>
          <w:rFonts w:ascii="Cambria Math" w:hAnsi="Cambria Math"/>
          <w:b/>
          <w:sz w:val="28"/>
          <w:szCs w:val="28"/>
        </w:rPr>
        <w:t>CHAPITRE I : DES OBLIGATIONS</w:t>
      </w:r>
    </w:p>
    <w:p w:rsidR="001E024D" w:rsidRDefault="001E024D" w:rsidP="001E024D">
      <w:pPr>
        <w:jc w:val="both"/>
        <w:rPr>
          <w:rFonts w:ascii="Cambria Math" w:hAnsi="Cambria Math"/>
          <w:sz w:val="28"/>
          <w:szCs w:val="28"/>
        </w:rPr>
      </w:pPr>
      <w:r w:rsidRPr="004041D4">
        <w:rPr>
          <w:rFonts w:ascii="Cambria Math" w:hAnsi="Cambria Math"/>
          <w:b/>
          <w:sz w:val="28"/>
          <w:szCs w:val="28"/>
          <w:u w:val="single"/>
        </w:rPr>
        <w:t>Article 15 </w:t>
      </w:r>
      <w:r>
        <w:rPr>
          <w:rFonts w:ascii="Cambria Math" w:hAnsi="Cambria Math"/>
          <w:sz w:val="28"/>
          <w:szCs w:val="28"/>
        </w:rPr>
        <w:t xml:space="preserve">: </w:t>
      </w:r>
      <w:r w:rsidRPr="00D0237F">
        <w:rPr>
          <w:rFonts w:ascii="Cambria Math" w:hAnsi="Cambria Math"/>
          <w:sz w:val="24"/>
          <w:szCs w:val="28"/>
        </w:rPr>
        <w:t xml:space="preserve">Sans préjudice des obligations découlant des dispositions spécifiques qui leur sont applicables, les agents de la Fonction Publique ont pour obligation fondamentale de servir avec loyauté, probité et patriotisme, les intérêts de la collectivité nationale, de l’Etat et des administrations et institutions au sein desquelles ils sont </w:t>
      </w:r>
      <w:r w:rsidRPr="00D0237F">
        <w:rPr>
          <w:rFonts w:ascii="Cambria Math" w:hAnsi="Cambria Math"/>
          <w:sz w:val="24"/>
          <w:szCs w:val="28"/>
        </w:rPr>
        <w:lastRenderedPageBreak/>
        <w:t>employés. Ils doivent en toutes circonstances respecter et faire respecter l’autorité de l’Etat.</w:t>
      </w:r>
    </w:p>
    <w:p w:rsidR="001E024D" w:rsidRDefault="001E024D" w:rsidP="001E024D">
      <w:pPr>
        <w:jc w:val="both"/>
        <w:rPr>
          <w:rFonts w:ascii="Cambria Math" w:hAnsi="Cambria Math"/>
          <w:sz w:val="28"/>
          <w:szCs w:val="28"/>
        </w:rPr>
      </w:pPr>
    </w:p>
    <w:p w:rsidR="00D0237F" w:rsidRDefault="00D0237F" w:rsidP="001E024D">
      <w:pPr>
        <w:jc w:val="both"/>
        <w:rPr>
          <w:rFonts w:ascii="Cambria Math" w:hAnsi="Cambria Math"/>
          <w:sz w:val="28"/>
          <w:szCs w:val="28"/>
        </w:rPr>
      </w:pPr>
    </w:p>
    <w:p w:rsidR="001E024D" w:rsidRDefault="001E024D" w:rsidP="001E024D">
      <w:pPr>
        <w:jc w:val="both"/>
        <w:rPr>
          <w:rFonts w:ascii="Cambria Math" w:hAnsi="Cambria Math"/>
          <w:sz w:val="28"/>
          <w:szCs w:val="28"/>
        </w:rPr>
      </w:pPr>
    </w:p>
    <w:p w:rsidR="001E024D" w:rsidRPr="0022313F" w:rsidRDefault="001E024D" w:rsidP="001E024D">
      <w:pPr>
        <w:jc w:val="center"/>
        <w:rPr>
          <w:rFonts w:ascii="Cambria Math" w:hAnsi="Cambria Math"/>
          <w:b/>
          <w:sz w:val="28"/>
          <w:szCs w:val="28"/>
        </w:rPr>
      </w:pPr>
      <w:r w:rsidRPr="0022313F">
        <w:rPr>
          <w:rFonts w:ascii="Cambria Math" w:hAnsi="Cambria Math"/>
          <w:b/>
          <w:sz w:val="28"/>
          <w:szCs w:val="28"/>
        </w:rPr>
        <w:t>CHAPITRE I : DES DROITS</w:t>
      </w:r>
    </w:p>
    <w:p w:rsidR="001E024D" w:rsidRPr="00D0237F" w:rsidRDefault="001E024D" w:rsidP="001E024D">
      <w:pPr>
        <w:jc w:val="both"/>
        <w:rPr>
          <w:rFonts w:ascii="Cambria Math" w:hAnsi="Cambria Math"/>
          <w:sz w:val="24"/>
          <w:szCs w:val="28"/>
        </w:rPr>
      </w:pPr>
      <w:r w:rsidRPr="0022313F">
        <w:rPr>
          <w:rFonts w:ascii="Cambria Math" w:hAnsi="Cambria Math"/>
          <w:b/>
          <w:sz w:val="28"/>
          <w:szCs w:val="28"/>
          <w:u w:val="single"/>
        </w:rPr>
        <w:t>Article 27</w:t>
      </w:r>
      <w:r>
        <w:rPr>
          <w:rFonts w:ascii="Cambria Math" w:hAnsi="Cambria Math"/>
          <w:sz w:val="28"/>
          <w:szCs w:val="28"/>
        </w:rPr>
        <w:t xml:space="preserve"> : </w:t>
      </w:r>
      <w:r w:rsidRPr="00D0237F">
        <w:rPr>
          <w:rFonts w:ascii="Cambria Math" w:hAnsi="Cambria Math"/>
          <w:sz w:val="24"/>
          <w:szCs w:val="28"/>
        </w:rPr>
        <w:t xml:space="preserve">Tout agent de la Fonction Publique a droit, après service accompli, à une rémunération comprenant le traitement ou le salaire soumis à retenue pour pension. Il peut bénéficier d’indemnités ou de tous autres avantages en fonction des contraintes et sujétions particulières propres à l’exercice de son emploi.  </w:t>
      </w:r>
    </w:p>
    <w:p w:rsidR="001E024D" w:rsidRPr="00D0237F" w:rsidRDefault="001E024D" w:rsidP="001E024D">
      <w:pPr>
        <w:jc w:val="both"/>
        <w:rPr>
          <w:rFonts w:ascii="Cambria Math" w:hAnsi="Cambria Math"/>
          <w:sz w:val="24"/>
          <w:szCs w:val="28"/>
        </w:rPr>
      </w:pPr>
      <w:r w:rsidRPr="00D0237F">
        <w:rPr>
          <w:rFonts w:ascii="Cambria Math" w:hAnsi="Cambria Math"/>
          <w:sz w:val="24"/>
          <w:szCs w:val="28"/>
        </w:rPr>
        <w:t>Des dispositions spécifiques fixent les conditions et modalité de détermination et de versement des traitements, salaires et avantages.</w:t>
      </w:r>
    </w:p>
    <w:p w:rsidR="001E024D" w:rsidRDefault="001E024D" w:rsidP="001E024D">
      <w:pPr>
        <w:jc w:val="both"/>
        <w:rPr>
          <w:rFonts w:ascii="Cambria Math" w:hAnsi="Cambria Math"/>
          <w:sz w:val="28"/>
          <w:szCs w:val="28"/>
        </w:rPr>
      </w:pPr>
    </w:p>
    <w:p w:rsidR="001E024D" w:rsidRDefault="001E024D" w:rsidP="001E024D">
      <w:pPr>
        <w:jc w:val="center"/>
        <w:rPr>
          <w:rFonts w:ascii="Cambria Math" w:hAnsi="Cambria Math"/>
          <w:sz w:val="28"/>
          <w:szCs w:val="28"/>
        </w:rPr>
      </w:pPr>
      <w:r>
        <w:rPr>
          <w:rFonts w:ascii="Cambria Math" w:hAnsi="Cambria Math"/>
          <w:b/>
          <w:sz w:val="28"/>
          <w:szCs w:val="28"/>
        </w:rPr>
        <w:t>DEUXIEME</w:t>
      </w:r>
      <w:r w:rsidRPr="007A2DE1">
        <w:rPr>
          <w:rFonts w:ascii="Cambria Math" w:hAnsi="Cambria Math"/>
          <w:b/>
          <w:sz w:val="28"/>
          <w:szCs w:val="28"/>
        </w:rPr>
        <w:t xml:space="preserve"> PARTIE</w:t>
      </w:r>
      <w:r>
        <w:rPr>
          <w:rFonts w:ascii="Cambria Math" w:hAnsi="Cambria Math"/>
          <w:sz w:val="28"/>
          <w:szCs w:val="28"/>
        </w:rPr>
        <w:t xml:space="preserve"> : </w:t>
      </w:r>
      <w:r w:rsidRPr="00D0237F">
        <w:rPr>
          <w:rFonts w:ascii="Cambria Math" w:hAnsi="Cambria Math"/>
          <w:sz w:val="24"/>
          <w:szCs w:val="28"/>
        </w:rPr>
        <w:t>Dispositions spécifiques applicables aux  fonctionnaires</w:t>
      </w:r>
    </w:p>
    <w:p w:rsidR="001E024D" w:rsidRPr="008745E8" w:rsidRDefault="001E024D" w:rsidP="001E024D">
      <w:pPr>
        <w:rPr>
          <w:rFonts w:ascii="Cambria Math" w:hAnsi="Cambria Math"/>
          <w:sz w:val="10"/>
          <w:szCs w:val="10"/>
        </w:rPr>
      </w:pPr>
    </w:p>
    <w:p w:rsidR="001E024D" w:rsidRPr="00022DD3" w:rsidRDefault="001E024D" w:rsidP="001E024D">
      <w:pPr>
        <w:jc w:val="center"/>
        <w:rPr>
          <w:rFonts w:ascii="Cambria Math" w:hAnsi="Cambria Math"/>
          <w:b/>
          <w:sz w:val="28"/>
          <w:szCs w:val="28"/>
        </w:rPr>
      </w:pPr>
      <w:r w:rsidRPr="00022DD3">
        <w:rPr>
          <w:rFonts w:ascii="Cambria Math" w:hAnsi="Cambria Math"/>
          <w:b/>
          <w:sz w:val="28"/>
          <w:szCs w:val="28"/>
        </w:rPr>
        <w:t>TITRE I : DISPOSITIONS GENERALES</w:t>
      </w:r>
    </w:p>
    <w:p w:rsidR="001E024D" w:rsidRPr="00022DD3" w:rsidRDefault="001E024D" w:rsidP="001E024D">
      <w:pPr>
        <w:jc w:val="center"/>
        <w:rPr>
          <w:rFonts w:ascii="Cambria Math" w:hAnsi="Cambria Math"/>
          <w:b/>
          <w:sz w:val="28"/>
          <w:szCs w:val="28"/>
        </w:rPr>
      </w:pPr>
      <w:r w:rsidRPr="00022DD3">
        <w:rPr>
          <w:rFonts w:ascii="Cambria Math" w:hAnsi="Cambria Math"/>
          <w:b/>
          <w:sz w:val="28"/>
          <w:szCs w:val="28"/>
        </w:rPr>
        <w:t>CHAPITRE I : CHAMP D’APPLICATION</w:t>
      </w:r>
    </w:p>
    <w:p w:rsidR="001E024D" w:rsidRPr="00D0237F" w:rsidRDefault="001E024D" w:rsidP="001E024D">
      <w:pPr>
        <w:jc w:val="both"/>
        <w:rPr>
          <w:rFonts w:ascii="Cambria Math" w:hAnsi="Cambria Math"/>
          <w:sz w:val="24"/>
          <w:szCs w:val="28"/>
        </w:rPr>
      </w:pPr>
      <w:r w:rsidRPr="00022DD3">
        <w:rPr>
          <w:rFonts w:ascii="Cambria Math" w:hAnsi="Cambria Math"/>
          <w:b/>
          <w:sz w:val="28"/>
          <w:szCs w:val="28"/>
          <w:u w:val="single"/>
        </w:rPr>
        <w:t>Article 57</w:t>
      </w:r>
      <w:r>
        <w:rPr>
          <w:rFonts w:ascii="Cambria Math" w:hAnsi="Cambria Math"/>
          <w:sz w:val="28"/>
          <w:szCs w:val="28"/>
        </w:rPr>
        <w:t xml:space="preserve"> : </w:t>
      </w:r>
      <w:r w:rsidRPr="00D0237F">
        <w:rPr>
          <w:rFonts w:ascii="Cambria Math" w:hAnsi="Cambria Math"/>
          <w:sz w:val="24"/>
          <w:szCs w:val="28"/>
        </w:rPr>
        <w:t>Est fonctionnaire au sens de la loi, tout agent nommé et titularisé dans l’un des emplois publics permanents ci-après</w:t>
      </w:r>
    </w:p>
    <w:p w:rsidR="001E024D" w:rsidRPr="00D0237F" w:rsidRDefault="001E024D" w:rsidP="00822F1B">
      <w:pPr>
        <w:pStyle w:val="Paragraphedeliste"/>
        <w:numPr>
          <w:ilvl w:val="0"/>
          <w:numId w:val="8"/>
        </w:numPr>
        <w:jc w:val="both"/>
        <w:rPr>
          <w:rFonts w:ascii="Cambria Math" w:hAnsi="Cambria Math"/>
          <w:sz w:val="24"/>
          <w:szCs w:val="28"/>
        </w:rPr>
      </w:pPr>
      <w:r w:rsidRPr="00D0237F">
        <w:rPr>
          <w:rFonts w:ascii="Cambria Math" w:hAnsi="Cambria Math"/>
          <w:sz w:val="24"/>
          <w:szCs w:val="28"/>
        </w:rPr>
        <w:t>Emploi de conception, de prestations intellectuelles et techniques de haut niveau, d’application ou d’exécution, concourant à l’exécution des missions d’orientation de formulation, de contrôle et de suivi évaluations des politiques sectorielles de l’Etat ;</w:t>
      </w:r>
    </w:p>
    <w:p w:rsidR="001E024D" w:rsidRPr="00D0237F" w:rsidRDefault="001E024D" w:rsidP="001E024D">
      <w:pPr>
        <w:pStyle w:val="Paragraphedeliste"/>
        <w:jc w:val="both"/>
        <w:rPr>
          <w:rFonts w:ascii="Cambria Math" w:hAnsi="Cambria Math"/>
          <w:sz w:val="24"/>
          <w:szCs w:val="28"/>
        </w:rPr>
      </w:pPr>
    </w:p>
    <w:p w:rsidR="001E024D" w:rsidRPr="00D0237F" w:rsidRDefault="001E024D" w:rsidP="00822F1B">
      <w:pPr>
        <w:pStyle w:val="Paragraphedeliste"/>
        <w:numPr>
          <w:ilvl w:val="0"/>
          <w:numId w:val="8"/>
        </w:numPr>
        <w:jc w:val="both"/>
        <w:rPr>
          <w:rFonts w:ascii="Cambria Math" w:hAnsi="Cambria Math"/>
          <w:sz w:val="24"/>
          <w:szCs w:val="28"/>
        </w:rPr>
      </w:pPr>
      <w:r w:rsidRPr="00D0237F">
        <w:rPr>
          <w:rFonts w:ascii="Cambria Math" w:hAnsi="Cambria Math"/>
          <w:sz w:val="24"/>
          <w:szCs w:val="28"/>
        </w:rPr>
        <w:t>Emploi de conception, de prestations intellectuelles et techniques de haut niveau, d’application ou d’exécution, concourant à l’exécution des missions de souveraineté dévolues à l’Etat ;</w:t>
      </w:r>
    </w:p>
    <w:p w:rsidR="001E024D" w:rsidRPr="00D0237F" w:rsidRDefault="001E024D" w:rsidP="001E024D">
      <w:pPr>
        <w:pStyle w:val="Paragraphedeliste"/>
        <w:rPr>
          <w:rFonts w:ascii="Cambria Math" w:hAnsi="Cambria Math"/>
          <w:sz w:val="24"/>
          <w:szCs w:val="28"/>
        </w:rPr>
      </w:pPr>
    </w:p>
    <w:p w:rsidR="001E024D" w:rsidRPr="00D0237F" w:rsidRDefault="001E024D" w:rsidP="00822F1B">
      <w:pPr>
        <w:pStyle w:val="Paragraphedeliste"/>
        <w:numPr>
          <w:ilvl w:val="0"/>
          <w:numId w:val="8"/>
        </w:numPr>
        <w:jc w:val="both"/>
        <w:rPr>
          <w:rFonts w:ascii="Cambria Math" w:hAnsi="Cambria Math"/>
          <w:sz w:val="24"/>
          <w:szCs w:val="28"/>
        </w:rPr>
      </w:pPr>
      <w:r w:rsidRPr="00D0237F">
        <w:rPr>
          <w:rFonts w:ascii="Cambria Math" w:hAnsi="Cambria Math"/>
          <w:sz w:val="24"/>
          <w:szCs w:val="28"/>
        </w:rPr>
        <w:t>Emploi de conception, d’application ou d’exécution, concourant à la mise en œuvre des missions jugées stratégiques par l’Etat.</w:t>
      </w:r>
    </w:p>
    <w:p w:rsidR="001E024D" w:rsidRPr="00D0237F" w:rsidRDefault="001E024D" w:rsidP="001E024D">
      <w:pPr>
        <w:jc w:val="both"/>
        <w:rPr>
          <w:rFonts w:ascii="Cambria Math" w:hAnsi="Cambria Math"/>
          <w:sz w:val="24"/>
          <w:szCs w:val="28"/>
        </w:rPr>
      </w:pPr>
      <w:r w:rsidRPr="00D0237F">
        <w:rPr>
          <w:rFonts w:ascii="Cambria Math" w:hAnsi="Cambria Math"/>
          <w:sz w:val="24"/>
          <w:szCs w:val="28"/>
        </w:rPr>
        <w:t>Des décrets pris en Conseil des Ministres fixent, par ministère et institution, la liste des empois publics permanents.</w:t>
      </w:r>
    </w:p>
    <w:p w:rsidR="001E024D" w:rsidRPr="00D0237F" w:rsidRDefault="001E024D" w:rsidP="001E024D">
      <w:pPr>
        <w:jc w:val="both"/>
        <w:rPr>
          <w:rFonts w:ascii="Cambria Math" w:hAnsi="Cambria Math"/>
          <w:sz w:val="24"/>
          <w:szCs w:val="28"/>
        </w:rPr>
      </w:pPr>
      <w:r w:rsidRPr="00D0237F">
        <w:rPr>
          <w:rFonts w:ascii="Cambria Math" w:hAnsi="Cambria Math"/>
          <w:sz w:val="24"/>
          <w:szCs w:val="28"/>
        </w:rPr>
        <w:lastRenderedPageBreak/>
        <w:t>L’acquisition de la qualité de fonctionnaire est subordonnée à l’accomplissement d’une période de stage probatoire d’une (1) année au moins.</w:t>
      </w:r>
    </w:p>
    <w:p w:rsidR="001E024D" w:rsidRPr="007E7F1B" w:rsidRDefault="001E024D" w:rsidP="001E024D">
      <w:pPr>
        <w:jc w:val="center"/>
        <w:rPr>
          <w:rFonts w:ascii="Cambria Math" w:hAnsi="Cambria Math"/>
          <w:b/>
          <w:sz w:val="28"/>
          <w:szCs w:val="28"/>
        </w:rPr>
      </w:pPr>
      <w:r w:rsidRPr="007E7F1B">
        <w:rPr>
          <w:rFonts w:ascii="Cambria Math" w:hAnsi="Cambria Math"/>
          <w:b/>
          <w:sz w:val="28"/>
          <w:szCs w:val="28"/>
        </w:rPr>
        <w:t>CHAPITRE 2 : CLASSIFICATION CATEGORIELLE</w:t>
      </w:r>
    </w:p>
    <w:p w:rsidR="001E024D" w:rsidRPr="00D0237F" w:rsidRDefault="001E024D" w:rsidP="001E024D">
      <w:pPr>
        <w:jc w:val="both"/>
        <w:rPr>
          <w:rFonts w:ascii="Cambria Math" w:hAnsi="Cambria Math"/>
          <w:sz w:val="24"/>
          <w:szCs w:val="28"/>
        </w:rPr>
      </w:pPr>
      <w:r w:rsidRPr="007E7F1B">
        <w:rPr>
          <w:rFonts w:ascii="Cambria Math" w:hAnsi="Cambria Math"/>
          <w:b/>
          <w:sz w:val="28"/>
          <w:szCs w:val="28"/>
          <w:u w:val="single"/>
        </w:rPr>
        <w:t>Article 59</w:t>
      </w:r>
      <w:r>
        <w:rPr>
          <w:rFonts w:ascii="Cambria Math" w:hAnsi="Cambria Math"/>
          <w:sz w:val="28"/>
          <w:szCs w:val="28"/>
        </w:rPr>
        <w:t xml:space="preserve"> : </w:t>
      </w:r>
      <w:r w:rsidRPr="00D0237F">
        <w:rPr>
          <w:rFonts w:ascii="Cambria Math" w:hAnsi="Cambria Math"/>
          <w:sz w:val="24"/>
          <w:szCs w:val="28"/>
        </w:rPr>
        <w:t>Les fonctionnaires sont regroupés par emplois et classes.</w:t>
      </w:r>
    </w:p>
    <w:p w:rsidR="001E024D" w:rsidRPr="00D0237F" w:rsidRDefault="001E024D" w:rsidP="001E024D">
      <w:pPr>
        <w:jc w:val="both"/>
        <w:rPr>
          <w:rFonts w:ascii="Cambria Math" w:hAnsi="Cambria Math"/>
          <w:sz w:val="24"/>
          <w:szCs w:val="28"/>
        </w:rPr>
      </w:pPr>
      <w:r w:rsidRPr="00D0237F">
        <w:rPr>
          <w:rFonts w:ascii="Cambria Math" w:hAnsi="Cambria Math"/>
          <w:sz w:val="24"/>
          <w:szCs w:val="28"/>
        </w:rPr>
        <w:t>L’emploi est la dénomination de regroupement des tâches exercées par les fonctionnaires soumis aux mêmes conditions de recrutement.</w:t>
      </w:r>
    </w:p>
    <w:p w:rsidR="001E024D" w:rsidRPr="00D0237F" w:rsidRDefault="001E024D" w:rsidP="001E024D">
      <w:pPr>
        <w:jc w:val="both"/>
        <w:rPr>
          <w:rFonts w:ascii="Cambria Math" w:hAnsi="Cambria Math"/>
          <w:sz w:val="24"/>
          <w:szCs w:val="28"/>
        </w:rPr>
      </w:pPr>
      <w:r w:rsidRPr="00D0237F">
        <w:rPr>
          <w:rFonts w:ascii="Cambria Math" w:hAnsi="Cambria Math"/>
          <w:sz w:val="24"/>
          <w:szCs w:val="28"/>
        </w:rPr>
        <w:t>La classe est une subdivision de l’emploi permettant de repartir les fonctionnaires d’un même emploi en fonction de leurs performances professionnelles.</w:t>
      </w:r>
    </w:p>
    <w:p w:rsidR="001E024D" w:rsidRPr="00D0237F" w:rsidRDefault="001E024D" w:rsidP="001E024D">
      <w:pPr>
        <w:jc w:val="both"/>
        <w:rPr>
          <w:rFonts w:ascii="Cambria Math" w:hAnsi="Cambria Math"/>
          <w:sz w:val="28"/>
          <w:szCs w:val="28"/>
        </w:rPr>
      </w:pPr>
      <w:r w:rsidRPr="007E7F1B">
        <w:rPr>
          <w:rFonts w:ascii="Cambria Math" w:hAnsi="Cambria Math"/>
          <w:b/>
          <w:sz w:val="28"/>
          <w:szCs w:val="28"/>
          <w:u w:val="single"/>
        </w:rPr>
        <w:t>Article 60</w:t>
      </w:r>
      <w:r>
        <w:rPr>
          <w:rFonts w:ascii="Cambria Math" w:hAnsi="Cambria Math"/>
          <w:sz w:val="28"/>
          <w:szCs w:val="28"/>
        </w:rPr>
        <w:t xml:space="preserve"> : </w:t>
      </w:r>
      <w:r w:rsidRPr="00D0237F">
        <w:rPr>
          <w:rFonts w:ascii="Cambria Math" w:hAnsi="Cambria Math"/>
          <w:sz w:val="24"/>
          <w:szCs w:val="28"/>
        </w:rPr>
        <w:t>Les emplois de fonctionnaires sont classés et repartis suivant leur niveau de recrutement en quatre (04) catégories désignées dans l’ordre hiérarchiques décroissant par les lettres A, B, C, et D. les emplois de chaque catégorie sont repartis en trois (03) échelles désignées dans l’ordre décroissant par les chiffres 1, 2, 3 et ce, conformément au tableau de classification joint en annexe 1 de la présente loi.</w:t>
      </w:r>
    </w:p>
    <w:p w:rsidR="001E024D" w:rsidRDefault="001E024D" w:rsidP="001E024D">
      <w:pPr>
        <w:jc w:val="both"/>
        <w:rPr>
          <w:rFonts w:ascii="Cambria Math" w:hAnsi="Cambria Math"/>
          <w:sz w:val="10"/>
          <w:szCs w:val="10"/>
        </w:rPr>
      </w:pPr>
    </w:p>
    <w:p w:rsidR="001E024D" w:rsidRPr="008671F4" w:rsidRDefault="001E024D" w:rsidP="001E024D">
      <w:pPr>
        <w:spacing w:line="360" w:lineRule="auto"/>
        <w:jc w:val="center"/>
        <w:rPr>
          <w:b/>
          <w:sz w:val="28"/>
          <w:szCs w:val="28"/>
          <w:u w:val="single"/>
        </w:rPr>
      </w:pPr>
      <w:r w:rsidRPr="008671F4">
        <w:rPr>
          <w:rFonts w:ascii="Cambria Math" w:hAnsi="Cambria Math"/>
          <w:b/>
          <w:sz w:val="28"/>
          <w:szCs w:val="28"/>
          <w:u w:val="single"/>
        </w:rPr>
        <w:t>Annexe 1</w:t>
      </w:r>
    </w:p>
    <w:tbl>
      <w:tblPr>
        <w:tblStyle w:val="Grilledutableau"/>
        <w:tblW w:w="10348" w:type="dxa"/>
        <w:tblInd w:w="-459" w:type="dxa"/>
        <w:tblLook w:val="04A0"/>
      </w:tblPr>
      <w:tblGrid>
        <w:gridCol w:w="1258"/>
        <w:gridCol w:w="1004"/>
        <w:gridCol w:w="8086"/>
      </w:tblGrid>
      <w:tr w:rsidR="001E024D" w:rsidRPr="008671F4" w:rsidTr="00E5434D">
        <w:tc>
          <w:tcPr>
            <w:tcW w:w="1017" w:type="dxa"/>
          </w:tcPr>
          <w:p w:rsidR="001E024D" w:rsidRPr="008671F4" w:rsidRDefault="001E024D" w:rsidP="00E5434D">
            <w:pPr>
              <w:spacing w:line="276" w:lineRule="auto"/>
              <w:jc w:val="center"/>
              <w:rPr>
                <w:rFonts w:ascii="Cambria Math" w:hAnsi="Cambria Math"/>
                <w:b/>
                <w:sz w:val="26"/>
                <w:szCs w:val="26"/>
              </w:rPr>
            </w:pPr>
            <w:r w:rsidRPr="008671F4">
              <w:rPr>
                <w:rFonts w:ascii="Cambria Math" w:hAnsi="Cambria Math"/>
                <w:b/>
                <w:sz w:val="26"/>
                <w:szCs w:val="26"/>
              </w:rPr>
              <w:t>Catégorie</w:t>
            </w:r>
          </w:p>
        </w:tc>
        <w:tc>
          <w:tcPr>
            <w:tcW w:w="968" w:type="dxa"/>
          </w:tcPr>
          <w:p w:rsidR="001E024D" w:rsidRPr="008671F4" w:rsidRDefault="001E024D" w:rsidP="00E5434D">
            <w:pPr>
              <w:spacing w:line="276" w:lineRule="auto"/>
              <w:jc w:val="center"/>
              <w:rPr>
                <w:rFonts w:ascii="Cambria Math" w:hAnsi="Cambria Math"/>
                <w:b/>
                <w:sz w:val="26"/>
                <w:szCs w:val="26"/>
              </w:rPr>
            </w:pPr>
            <w:r w:rsidRPr="008671F4">
              <w:rPr>
                <w:rFonts w:ascii="Cambria Math" w:hAnsi="Cambria Math"/>
                <w:b/>
                <w:sz w:val="26"/>
                <w:szCs w:val="26"/>
              </w:rPr>
              <w:t>Echelle</w:t>
            </w:r>
          </w:p>
        </w:tc>
        <w:tc>
          <w:tcPr>
            <w:tcW w:w="8363" w:type="dxa"/>
          </w:tcPr>
          <w:p w:rsidR="001E024D" w:rsidRPr="008671F4" w:rsidRDefault="001E024D" w:rsidP="00E5434D">
            <w:pPr>
              <w:spacing w:line="276" w:lineRule="auto"/>
              <w:jc w:val="center"/>
              <w:rPr>
                <w:rFonts w:ascii="Cambria Math" w:hAnsi="Cambria Math"/>
                <w:b/>
                <w:sz w:val="26"/>
                <w:szCs w:val="26"/>
              </w:rPr>
            </w:pPr>
            <w:r w:rsidRPr="008671F4">
              <w:rPr>
                <w:rFonts w:ascii="Cambria Math" w:hAnsi="Cambria Math"/>
                <w:b/>
                <w:sz w:val="26"/>
                <w:szCs w:val="26"/>
              </w:rPr>
              <w:t>Conditions de classification</w:t>
            </w:r>
          </w:p>
        </w:tc>
      </w:tr>
      <w:tr w:rsidR="001E024D" w:rsidRPr="008671F4" w:rsidTr="00E5434D">
        <w:tc>
          <w:tcPr>
            <w:tcW w:w="1017" w:type="dxa"/>
            <w:vMerge w:val="restart"/>
          </w:tcPr>
          <w:p w:rsidR="001E024D" w:rsidRPr="008671F4" w:rsidRDefault="001E024D" w:rsidP="00E5434D">
            <w:pPr>
              <w:spacing w:line="276" w:lineRule="auto"/>
              <w:jc w:val="both"/>
              <w:rPr>
                <w:rFonts w:ascii="Cambria Math" w:hAnsi="Cambria Math"/>
                <w:sz w:val="26"/>
                <w:szCs w:val="26"/>
              </w:rPr>
            </w:pPr>
          </w:p>
          <w:p w:rsidR="001E024D" w:rsidRPr="008671F4" w:rsidRDefault="001E024D" w:rsidP="00E5434D">
            <w:pPr>
              <w:spacing w:line="276" w:lineRule="auto"/>
              <w:jc w:val="center"/>
              <w:rPr>
                <w:rFonts w:ascii="Cambria Math" w:hAnsi="Cambria Math"/>
                <w:sz w:val="26"/>
                <w:szCs w:val="26"/>
              </w:rPr>
            </w:pPr>
            <w:r w:rsidRPr="008671F4">
              <w:rPr>
                <w:rFonts w:ascii="Cambria Math" w:hAnsi="Cambria Math"/>
                <w:sz w:val="26"/>
                <w:szCs w:val="26"/>
              </w:rPr>
              <w:t>A</w:t>
            </w:r>
          </w:p>
        </w:tc>
        <w:tc>
          <w:tcPr>
            <w:tcW w:w="968" w:type="dxa"/>
          </w:tcPr>
          <w:p w:rsidR="001E024D" w:rsidRPr="008671F4" w:rsidRDefault="001E024D" w:rsidP="00E5434D">
            <w:pPr>
              <w:spacing w:line="276" w:lineRule="auto"/>
              <w:jc w:val="center"/>
              <w:rPr>
                <w:rFonts w:ascii="Cambria Math" w:hAnsi="Cambria Math"/>
                <w:sz w:val="26"/>
                <w:szCs w:val="26"/>
              </w:rPr>
            </w:pPr>
            <w:r w:rsidRPr="00D0237F">
              <w:rPr>
                <w:rFonts w:ascii="Cambria Math" w:hAnsi="Cambria Math"/>
                <w:sz w:val="24"/>
                <w:szCs w:val="26"/>
              </w:rPr>
              <w:t>1</w:t>
            </w:r>
          </w:p>
        </w:tc>
        <w:tc>
          <w:tcPr>
            <w:tcW w:w="8363" w:type="dxa"/>
          </w:tcPr>
          <w:p w:rsidR="001E024D" w:rsidRPr="00D0237F" w:rsidRDefault="001E024D" w:rsidP="00E5434D">
            <w:pPr>
              <w:spacing w:line="276" w:lineRule="auto"/>
              <w:jc w:val="both"/>
              <w:rPr>
                <w:rFonts w:ascii="Cambria Math" w:hAnsi="Cambria Math"/>
                <w:sz w:val="24"/>
                <w:szCs w:val="26"/>
              </w:rPr>
            </w:pPr>
            <w:r w:rsidRPr="00D0237F">
              <w:rPr>
                <w:rFonts w:ascii="Cambria Math" w:hAnsi="Cambria Math"/>
                <w:sz w:val="24"/>
                <w:szCs w:val="26"/>
              </w:rPr>
              <w:t>Emplois de fonctionnaires pour lesquels le niveau de recrutement est celui du Doctorat, du Diplôme d’Etudes Approfondies (DEA), un Diplôme d’Etudes Supérieures Spécialisées (DESS) ou des diplômes professionnels reconnus équivalents.</w:t>
            </w:r>
          </w:p>
        </w:tc>
      </w:tr>
      <w:tr w:rsidR="001E024D" w:rsidRPr="008671F4" w:rsidTr="00E5434D">
        <w:tc>
          <w:tcPr>
            <w:tcW w:w="1017" w:type="dxa"/>
            <w:vMerge/>
          </w:tcPr>
          <w:p w:rsidR="001E024D" w:rsidRPr="008671F4" w:rsidRDefault="001E024D" w:rsidP="00E5434D">
            <w:pPr>
              <w:spacing w:line="276" w:lineRule="auto"/>
              <w:jc w:val="both"/>
              <w:rPr>
                <w:rFonts w:ascii="Cambria Math" w:hAnsi="Cambria Math"/>
                <w:sz w:val="26"/>
                <w:szCs w:val="26"/>
              </w:rPr>
            </w:pPr>
          </w:p>
        </w:tc>
        <w:tc>
          <w:tcPr>
            <w:tcW w:w="968" w:type="dxa"/>
          </w:tcPr>
          <w:p w:rsidR="001E024D" w:rsidRPr="00D0237F" w:rsidRDefault="001E024D" w:rsidP="00E5434D">
            <w:pPr>
              <w:spacing w:line="276" w:lineRule="auto"/>
              <w:jc w:val="center"/>
              <w:rPr>
                <w:rFonts w:ascii="Cambria Math" w:hAnsi="Cambria Math"/>
                <w:sz w:val="24"/>
                <w:szCs w:val="26"/>
              </w:rPr>
            </w:pPr>
            <w:r w:rsidRPr="00D0237F">
              <w:rPr>
                <w:rFonts w:ascii="Cambria Math" w:hAnsi="Cambria Math"/>
                <w:sz w:val="24"/>
                <w:szCs w:val="26"/>
              </w:rPr>
              <w:t>2</w:t>
            </w:r>
          </w:p>
        </w:tc>
        <w:tc>
          <w:tcPr>
            <w:tcW w:w="8363" w:type="dxa"/>
          </w:tcPr>
          <w:p w:rsidR="001E024D" w:rsidRPr="00D0237F" w:rsidRDefault="001E024D" w:rsidP="00E5434D">
            <w:pPr>
              <w:spacing w:line="276" w:lineRule="auto"/>
              <w:jc w:val="both"/>
              <w:rPr>
                <w:rFonts w:ascii="Cambria Math" w:hAnsi="Cambria Math"/>
                <w:sz w:val="24"/>
                <w:szCs w:val="26"/>
              </w:rPr>
            </w:pPr>
            <w:r w:rsidRPr="00D0237F">
              <w:rPr>
                <w:rFonts w:ascii="Cambria Math" w:hAnsi="Cambria Math"/>
                <w:sz w:val="24"/>
                <w:szCs w:val="26"/>
              </w:rPr>
              <w:t>Emplois de fonctionnaires pour lesquels le niveau de recrutement est celui de la Maîtrise de l’enseignement supérieur ou des diplômes professionnels reconnus équivalents.</w:t>
            </w:r>
          </w:p>
        </w:tc>
      </w:tr>
      <w:tr w:rsidR="001E024D" w:rsidRPr="008671F4" w:rsidTr="00E5434D">
        <w:tc>
          <w:tcPr>
            <w:tcW w:w="1017" w:type="dxa"/>
            <w:vMerge/>
          </w:tcPr>
          <w:p w:rsidR="001E024D" w:rsidRPr="008671F4" w:rsidRDefault="001E024D" w:rsidP="00E5434D">
            <w:pPr>
              <w:spacing w:line="276" w:lineRule="auto"/>
              <w:jc w:val="both"/>
              <w:rPr>
                <w:rFonts w:ascii="Cambria Math" w:hAnsi="Cambria Math"/>
                <w:sz w:val="26"/>
                <w:szCs w:val="26"/>
              </w:rPr>
            </w:pPr>
          </w:p>
        </w:tc>
        <w:tc>
          <w:tcPr>
            <w:tcW w:w="968" w:type="dxa"/>
          </w:tcPr>
          <w:p w:rsidR="001E024D" w:rsidRPr="00D0237F" w:rsidRDefault="001E024D" w:rsidP="00E5434D">
            <w:pPr>
              <w:spacing w:line="276" w:lineRule="auto"/>
              <w:jc w:val="center"/>
              <w:rPr>
                <w:rFonts w:ascii="Cambria Math" w:hAnsi="Cambria Math"/>
                <w:sz w:val="24"/>
                <w:szCs w:val="26"/>
              </w:rPr>
            </w:pPr>
            <w:r w:rsidRPr="00D0237F">
              <w:rPr>
                <w:rFonts w:ascii="Cambria Math" w:hAnsi="Cambria Math"/>
                <w:sz w:val="24"/>
                <w:szCs w:val="26"/>
              </w:rPr>
              <w:t>3</w:t>
            </w:r>
          </w:p>
        </w:tc>
        <w:tc>
          <w:tcPr>
            <w:tcW w:w="8363" w:type="dxa"/>
          </w:tcPr>
          <w:p w:rsidR="001E024D" w:rsidRPr="00D0237F" w:rsidRDefault="001E024D" w:rsidP="00E5434D">
            <w:pPr>
              <w:spacing w:line="276" w:lineRule="auto"/>
              <w:jc w:val="both"/>
              <w:rPr>
                <w:rFonts w:ascii="Cambria Math" w:hAnsi="Cambria Math"/>
                <w:sz w:val="24"/>
                <w:szCs w:val="26"/>
              </w:rPr>
            </w:pPr>
            <w:r w:rsidRPr="00D0237F">
              <w:rPr>
                <w:rFonts w:ascii="Cambria Math" w:hAnsi="Cambria Math"/>
                <w:sz w:val="24"/>
                <w:szCs w:val="26"/>
              </w:rPr>
              <w:t xml:space="preserve">Emplois de fonctionnaires pour lesquels le niveau de recrutement est celui de la Licence de l’enseignement supérieur ou des diplômes professionnels reconnus équivalents. </w:t>
            </w:r>
          </w:p>
        </w:tc>
      </w:tr>
      <w:tr w:rsidR="001E024D" w:rsidRPr="008671F4" w:rsidTr="00E5434D">
        <w:tc>
          <w:tcPr>
            <w:tcW w:w="1017" w:type="dxa"/>
            <w:vMerge w:val="restart"/>
          </w:tcPr>
          <w:p w:rsidR="001E024D" w:rsidRPr="008671F4" w:rsidRDefault="001E024D" w:rsidP="00E5434D">
            <w:pPr>
              <w:spacing w:line="276" w:lineRule="auto"/>
              <w:jc w:val="both"/>
              <w:rPr>
                <w:rFonts w:ascii="Cambria Math" w:hAnsi="Cambria Math"/>
                <w:sz w:val="26"/>
                <w:szCs w:val="26"/>
              </w:rPr>
            </w:pPr>
          </w:p>
          <w:p w:rsidR="001E024D" w:rsidRPr="008671F4" w:rsidRDefault="001E024D" w:rsidP="00E5434D">
            <w:pPr>
              <w:spacing w:line="276" w:lineRule="auto"/>
              <w:jc w:val="center"/>
              <w:rPr>
                <w:rFonts w:ascii="Cambria Math" w:hAnsi="Cambria Math"/>
                <w:sz w:val="26"/>
                <w:szCs w:val="26"/>
              </w:rPr>
            </w:pPr>
            <w:r w:rsidRPr="008671F4">
              <w:rPr>
                <w:rFonts w:ascii="Cambria Math" w:hAnsi="Cambria Math"/>
                <w:sz w:val="26"/>
                <w:szCs w:val="26"/>
              </w:rPr>
              <w:t>B</w:t>
            </w:r>
          </w:p>
        </w:tc>
        <w:tc>
          <w:tcPr>
            <w:tcW w:w="968" w:type="dxa"/>
          </w:tcPr>
          <w:p w:rsidR="001E024D" w:rsidRPr="00D0237F" w:rsidRDefault="001E024D" w:rsidP="00E5434D">
            <w:pPr>
              <w:spacing w:line="276" w:lineRule="auto"/>
              <w:jc w:val="center"/>
              <w:rPr>
                <w:rFonts w:ascii="Cambria Math" w:hAnsi="Cambria Math"/>
                <w:sz w:val="24"/>
                <w:szCs w:val="26"/>
              </w:rPr>
            </w:pPr>
            <w:r w:rsidRPr="00D0237F">
              <w:rPr>
                <w:rFonts w:ascii="Cambria Math" w:hAnsi="Cambria Math"/>
                <w:sz w:val="24"/>
                <w:szCs w:val="26"/>
              </w:rPr>
              <w:t>1</w:t>
            </w:r>
          </w:p>
        </w:tc>
        <w:tc>
          <w:tcPr>
            <w:tcW w:w="8363" w:type="dxa"/>
          </w:tcPr>
          <w:p w:rsidR="001E024D" w:rsidRPr="00D0237F" w:rsidRDefault="001E024D" w:rsidP="00E5434D">
            <w:pPr>
              <w:spacing w:line="276" w:lineRule="auto"/>
              <w:jc w:val="both"/>
              <w:rPr>
                <w:rFonts w:ascii="Cambria Math" w:hAnsi="Cambria Math"/>
                <w:sz w:val="24"/>
                <w:szCs w:val="26"/>
              </w:rPr>
            </w:pPr>
            <w:r w:rsidRPr="00D0237F">
              <w:rPr>
                <w:rFonts w:ascii="Cambria Math" w:hAnsi="Cambria Math"/>
                <w:sz w:val="24"/>
                <w:szCs w:val="26"/>
              </w:rPr>
              <w:t>Emplois de fonctionnaires pour lesquels le niveau de recrutement est celui du DEUG, du DUT, du BTS ou des diplômes professionnels reconnus équivalents.</w:t>
            </w:r>
          </w:p>
        </w:tc>
      </w:tr>
      <w:tr w:rsidR="001E024D" w:rsidRPr="008671F4" w:rsidTr="00E5434D">
        <w:tc>
          <w:tcPr>
            <w:tcW w:w="1017" w:type="dxa"/>
            <w:vMerge/>
          </w:tcPr>
          <w:p w:rsidR="001E024D" w:rsidRPr="008671F4" w:rsidRDefault="001E024D" w:rsidP="00E5434D">
            <w:pPr>
              <w:spacing w:line="276" w:lineRule="auto"/>
              <w:jc w:val="both"/>
              <w:rPr>
                <w:rFonts w:ascii="Cambria Math" w:hAnsi="Cambria Math"/>
                <w:sz w:val="26"/>
                <w:szCs w:val="26"/>
              </w:rPr>
            </w:pPr>
          </w:p>
        </w:tc>
        <w:tc>
          <w:tcPr>
            <w:tcW w:w="968" w:type="dxa"/>
          </w:tcPr>
          <w:p w:rsidR="001E024D" w:rsidRPr="00D0237F" w:rsidRDefault="001E024D" w:rsidP="00E5434D">
            <w:pPr>
              <w:spacing w:line="276" w:lineRule="auto"/>
              <w:jc w:val="center"/>
              <w:rPr>
                <w:rFonts w:ascii="Cambria Math" w:hAnsi="Cambria Math"/>
                <w:sz w:val="24"/>
                <w:szCs w:val="26"/>
              </w:rPr>
            </w:pPr>
            <w:r w:rsidRPr="00D0237F">
              <w:rPr>
                <w:rFonts w:ascii="Cambria Math" w:hAnsi="Cambria Math"/>
                <w:sz w:val="24"/>
                <w:szCs w:val="26"/>
              </w:rPr>
              <w:t>2</w:t>
            </w:r>
          </w:p>
        </w:tc>
        <w:tc>
          <w:tcPr>
            <w:tcW w:w="8363" w:type="dxa"/>
          </w:tcPr>
          <w:p w:rsidR="001E024D" w:rsidRPr="00D0237F" w:rsidRDefault="001E024D" w:rsidP="00E5434D">
            <w:pPr>
              <w:spacing w:line="276" w:lineRule="auto"/>
              <w:jc w:val="both"/>
              <w:rPr>
                <w:rFonts w:ascii="Cambria Math" w:hAnsi="Cambria Math"/>
                <w:sz w:val="24"/>
                <w:szCs w:val="26"/>
              </w:rPr>
            </w:pPr>
            <w:r w:rsidRPr="00D0237F">
              <w:rPr>
                <w:rFonts w:ascii="Cambria Math" w:hAnsi="Cambria Math"/>
                <w:sz w:val="24"/>
                <w:szCs w:val="26"/>
              </w:rPr>
              <w:t xml:space="preserve">Emplois de fonctionnaires pour lesquels le niveau de recrutement est celui du Baccalauréat Technique, du Brevet de Technicien ou des diplômes professionnels reconnus équivalents. </w:t>
            </w:r>
          </w:p>
        </w:tc>
      </w:tr>
      <w:tr w:rsidR="001E024D" w:rsidRPr="008671F4" w:rsidTr="00E5434D">
        <w:tc>
          <w:tcPr>
            <w:tcW w:w="1017" w:type="dxa"/>
            <w:vMerge/>
          </w:tcPr>
          <w:p w:rsidR="001E024D" w:rsidRPr="008671F4" w:rsidRDefault="001E024D" w:rsidP="00E5434D">
            <w:pPr>
              <w:spacing w:line="276" w:lineRule="auto"/>
              <w:jc w:val="both"/>
              <w:rPr>
                <w:rFonts w:ascii="Cambria Math" w:hAnsi="Cambria Math"/>
                <w:sz w:val="26"/>
                <w:szCs w:val="26"/>
              </w:rPr>
            </w:pPr>
          </w:p>
        </w:tc>
        <w:tc>
          <w:tcPr>
            <w:tcW w:w="968" w:type="dxa"/>
          </w:tcPr>
          <w:p w:rsidR="001E024D" w:rsidRPr="00D0237F" w:rsidRDefault="001E024D" w:rsidP="00E5434D">
            <w:pPr>
              <w:spacing w:line="276" w:lineRule="auto"/>
              <w:jc w:val="center"/>
              <w:rPr>
                <w:rFonts w:ascii="Cambria Math" w:hAnsi="Cambria Math"/>
                <w:sz w:val="24"/>
                <w:szCs w:val="26"/>
              </w:rPr>
            </w:pPr>
            <w:r w:rsidRPr="00D0237F">
              <w:rPr>
                <w:rFonts w:ascii="Cambria Math" w:hAnsi="Cambria Math"/>
                <w:sz w:val="24"/>
                <w:szCs w:val="26"/>
              </w:rPr>
              <w:t>3</w:t>
            </w:r>
          </w:p>
        </w:tc>
        <w:tc>
          <w:tcPr>
            <w:tcW w:w="8363" w:type="dxa"/>
          </w:tcPr>
          <w:p w:rsidR="001E024D" w:rsidRPr="00D0237F" w:rsidRDefault="001E024D" w:rsidP="00E5434D">
            <w:pPr>
              <w:spacing w:line="276" w:lineRule="auto"/>
              <w:jc w:val="both"/>
              <w:rPr>
                <w:rFonts w:ascii="Cambria Math" w:hAnsi="Cambria Math"/>
                <w:sz w:val="24"/>
                <w:szCs w:val="26"/>
              </w:rPr>
            </w:pPr>
            <w:r w:rsidRPr="00D0237F">
              <w:rPr>
                <w:rFonts w:ascii="Cambria Math" w:hAnsi="Cambria Math"/>
                <w:sz w:val="24"/>
                <w:szCs w:val="26"/>
              </w:rPr>
              <w:t>Emplois de fonctionnaires pour lesquels le niveau de recrutement est celui du Baccalauréat de l’enseignement secondaire ou des diplômes professionnels reconnus équivalents</w:t>
            </w:r>
          </w:p>
        </w:tc>
      </w:tr>
      <w:tr w:rsidR="001E024D" w:rsidRPr="008671F4" w:rsidTr="00E5434D">
        <w:tc>
          <w:tcPr>
            <w:tcW w:w="1017" w:type="dxa"/>
            <w:vMerge w:val="restart"/>
          </w:tcPr>
          <w:p w:rsidR="001E024D" w:rsidRPr="008671F4" w:rsidRDefault="001E024D" w:rsidP="00E5434D">
            <w:pPr>
              <w:spacing w:line="276" w:lineRule="auto"/>
              <w:jc w:val="both"/>
              <w:rPr>
                <w:rFonts w:ascii="Cambria Math" w:hAnsi="Cambria Math"/>
                <w:sz w:val="26"/>
                <w:szCs w:val="26"/>
              </w:rPr>
            </w:pPr>
          </w:p>
          <w:p w:rsidR="001E024D" w:rsidRPr="008671F4" w:rsidRDefault="001E024D" w:rsidP="00E5434D">
            <w:pPr>
              <w:spacing w:line="276" w:lineRule="auto"/>
              <w:jc w:val="center"/>
              <w:rPr>
                <w:rFonts w:ascii="Cambria Math" w:hAnsi="Cambria Math"/>
                <w:sz w:val="26"/>
                <w:szCs w:val="26"/>
              </w:rPr>
            </w:pPr>
            <w:r w:rsidRPr="008671F4">
              <w:rPr>
                <w:rFonts w:ascii="Cambria Math" w:hAnsi="Cambria Math"/>
                <w:sz w:val="26"/>
                <w:szCs w:val="26"/>
              </w:rPr>
              <w:lastRenderedPageBreak/>
              <w:t>C</w:t>
            </w:r>
          </w:p>
        </w:tc>
        <w:tc>
          <w:tcPr>
            <w:tcW w:w="968" w:type="dxa"/>
          </w:tcPr>
          <w:p w:rsidR="001E024D" w:rsidRPr="00D0237F" w:rsidRDefault="001E024D" w:rsidP="00E5434D">
            <w:pPr>
              <w:spacing w:line="276" w:lineRule="auto"/>
              <w:jc w:val="center"/>
              <w:rPr>
                <w:rFonts w:ascii="Cambria Math" w:hAnsi="Cambria Math"/>
                <w:sz w:val="24"/>
                <w:szCs w:val="26"/>
              </w:rPr>
            </w:pPr>
            <w:r w:rsidRPr="00D0237F">
              <w:rPr>
                <w:rFonts w:ascii="Cambria Math" w:hAnsi="Cambria Math"/>
                <w:sz w:val="24"/>
                <w:szCs w:val="26"/>
              </w:rPr>
              <w:lastRenderedPageBreak/>
              <w:t>1</w:t>
            </w:r>
          </w:p>
        </w:tc>
        <w:tc>
          <w:tcPr>
            <w:tcW w:w="8363" w:type="dxa"/>
          </w:tcPr>
          <w:p w:rsidR="001E024D" w:rsidRPr="00D0237F" w:rsidRDefault="001E024D" w:rsidP="00E5434D">
            <w:pPr>
              <w:spacing w:line="276" w:lineRule="auto"/>
              <w:jc w:val="both"/>
              <w:rPr>
                <w:rFonts w:ascii="Cambria Math" w:hAnsi="Cambria Math"/>
                <w:sz w:val="24"/>
                <w:szCs w:val="26"/>
              </w:rPr>
            </w:pPr>
            <w:r w:rsidRPr="00D0237F">
              <w:rPr>
                <w:rFonts w:ascii="Cambria Math" w:hAnsi="Cambria Math"/>
                <w:sz w:val="24"/>
                <w:szCs w:val="26"/>
              </w:rPr>
              <w:t xml:space="preserve">Emplois de fonctionnaires pour lesquels le niveau de recrutement est celui du BEPC et d’un diplôme professionnels exigeant deux (2) années de </w:t>
            </w:r>
            <w:r w:rsidRPr="00D0237F">
              <w:rPr>
                <w:rFonts w:ascii="Cambria Math" w:hAnsi="Cambria Math"/>
                <w:sz w:val="24"/>
                <w:szCs w:val="26"/>
              </w:rPr>
              <w:lastRenderedPageBreak/>
              <w:t>formation ou son équivalent</w:t>
            </w:r>
          </w:p>
        </w:tc>
      </w:tr>
      <w:tr w:rsidR="001E024D" w:rsidRPr="008671F4" w:rsidTr="00E5434D">
        <w:tc>
          <w:tcPr>
            <w:tcW w:w="1017" w:type="dxa"/>
            <w:vMerge/>
          </w:tcPr>
          <w:p w:rsidR="001E024D" w:rsidRPr="008671F4" w:rsidRDefault="001E024D" w:rsidP="00E5434D">
            <w:pPr>
              <w:spacing w:line="276" w:lineRule="auto"/>
              <w:jc w:val="both"/>
              <w:rPr>
                <w:rFonts w:ascii="Cambria Math" w:hAnsi="Cambria Math"/>
                <w:sz w:val="26"/>
                <w:szCs w:val="26"/>
              </w:rPr>
            </w:pPr>
          </w:p>
        </w:tc>
        <w:tc>
          <w:tcPr>
            <w:tcW w:w="968" w:type="dxa"/>
          </w:tcPr>
          <w:p w:rsidR="001E024D" w:rsidRPr="00D0237F" w:rsidRDefault="001E024D" w:rsidP="00E5434D">
            <w:pPr>
              <w:spacing w:line="276" w:lineRule="auto"/>
              <w:jc w:val="center"/>
              <w:rPr>
                <w:rFonts w:ascii="Cambria Math" w:hAnsi="Cambria Math"/>
                <w:sz w:val="24"/>
                <w:szCs w:val="26"/>
              </w:rPr>
            </w:pPr>
            <w:r w:rsidRPr="00D0237F">
              <w:rPr>
                <w:rFonts w:ascii="Cambria Math" w:hAnsi="Cambria Math"/>
                <w:sz w:val="24"/>
                <w:szCs w:val="26"/>
              </w:rPr>
              <w:t>2</w:t>
            </w:r>
          </w:p>
        </w:tc>
        <w:tc>
          <w:tcPr>
            <w:tcW w:w="8363" w:type="dxa"/>
          </w:tcPr>
          <w:p w:rsidR="001E024D" w:rsidRPr="00D0237F" w:rsidRDefault="001E024D" w:rsidP="00E5434D">
            <w:pPr>
              <w:spacing w:line="276" w:lineRule="auto"/>
              <w:jc w:val="both"/>
              <w:rPr>
                <w:rFonts w:ascii="Cambria Math" w:hAnsi="Cambria Math"/>
                <w:sz w:val="24"/>
                <w:szCs w:val="26"/>
              </w:rPr>
            </w:pPr>
            <w:r w:rsidRPr="00D0237F">
              <w:rPr>
                <w:rFonts w:ascii="Cambria Math" w:hAnsi="Cambria Math"/>
                <w:sz w:val="24"/>
                <w:szCs w:val="26"/>
              </w:rPr>
              <w:t>Emplois de fonctionnaires pour lesquels le niveau de recrutement est celui du BEPC et d’un diplôme professionnel exigeant une (1) année de formation, du CAP d’Etat ou leur équivalent.</w:t>
            </w:r>
          </w:p>
        </w:tc>
      </w:tr>
      <w:tr w:rsidR="001E024D" w:rsidRPr="008671F4" w:rsidTr="00E5434D">
        <w:tc>
          <w:tcPr>
            <w:tcW w:w="1017" w:type="dxa"/>
            <w:vMerge/>
          </w:tcPr>
          <w:p w:rsidR="001E024D" w:rsidRPr="008671F4" w:rsidRDefault="001E024D" w:rsidP="00E5434D">
            <w:pPr>
              <w:spacing w:line="276" w:lineRule="auto"/>
              <w:jc w:val="both"/>
              <w:rPr>
                <w:rFonts w:ascii="Cambria Math" w:hAnsi="Cambria Math"/>
                <w:sz w:val="26"/>
                <w:szCs w:val="26"/>
              </w:rPr>
            </w:pPr>
          </w:p>
        </w:tc>
        <w:tc>
          <w:tcPr>
            <w:tcW w:w="968" w:type="dxa"/>
          </w:tcPr>
          <w:p w:rsidR="001E024D" w:rsidRPr="00D0237F" w:rsidRDefault="001E024D" w:rsidP="00E5434D">
            <w:pPr>
              <w:spacing w:line="276" w:lineRule="auto"/>
              <w:jc w:val="center"/>
              <w:rPr>
                <w:rFonts w:ascii="Cambria Math" w:hAnsi="Cambria Math"/>
                <w:sz w:val="24"/>
                <w:szCs w:val="26"/>
              </w:rPr>
            </w:pPr>
            <w:r w:rsidRPr="00D0237F">
              <w:rPr>
                <w:rFonts w:ascii="Cambria Math" w:hAnsi="Cambria Math"/>
                <w:sz w:val="24"/>
                <w:szCs w:val="26"/>
              </w:rPr>
              <w:t>3</w:t>
            </w:r>
          </w:p>
        </w:tc>
        <w:tc>
          <w:tcPr>
            <w:tcW w:w="8363" w:type="dxa"/>
          </w:tcPr>
          <w:p w:rsidR="001E024D" w:rsidRPr="00D0237F" w:rsidRDefault="001E024D" w:rsidP="00E5434D">
            <w:pPr>
              <w:spacing w:line="276" w:lineRule="auto"/>
              <w:jc w:val="both"/>
              <w:rPr>
                <w:rFonts w:ascii="Cambria Math" w:hAnsi="Cambria Math"/>
                <w:sz w:val="24"/>
                <w:szCs w:val="26"/>
              </w:rPr>
            </w:pPr>
            <w:r w:rsidRPr="00D0237F">
              <w:rPr>
                <w:rFonts w:ascii="Cambria Math" w:hAnsi="Cambria Math"/>
                <w:sz w:val="24"/>
                <w:szCs w:val="26"/>
              </w:rPr>
              <w:t>Emplois de fonctionnaires pour lesquels le niveau de recrutement est celui du BEPC ou son équivalent.</w:t>
            </w:r>
          </w:p>
        </w:tc>
      </w:tr>
    </w:tbl>
    <w:p w:rsidR="001E024D" w:rsidRDefault="001E024D" w:rsidP="001E024D">
      <w:pPr>
        <w:spacing w:line="360" w:lineRule="auto"/>
        <w:jc w:val="both"/>
        <w:rPr>
          <w:rFonts w:ascii="Cambria Math" w:hAnsi="Cambria Math"/>
          <w:sz w:val="28"/>
          <w:szCs w:val="28"/>
        </w:rPr>
      </w:pPr>
    </w:p>
    <w:p w:rsidR="00D0237F" w:rsidRPr="00AC1A08" w:rsidRDefault="00D0237F" w:rsidP="001E024D">
      <w:pPr>
        <w:spacing w:line="360" w:lineRule="auto"/>
        <w:jc w:val="both"/>
        <w:rPr>
          <w:rFonts w:ascii="Cambria Math" w:hAnsi="Cambria Math"/>
          <w:sz w:val="24"/>
          <w:szCs w:val="24"/>
        </w:rPr>
      </w:pPr>
    </w:p>
    <w:p w:rsidR="001E024D" w:rsidRPr="008671F4" w:rsidRDefault="001E024D" w:rsidP="001E024D">
      <w:pPr>
        <w:spacing w:line="360" w:lineRule="auto"/>
        <w:jc w:val="center"/>
        <w:rPr>
          <w:rFonts w:ascii="Cambria Math" w:hAnsi="Cambria Math"/>
          <w:b/>
          <w:sz w:val="28"/>
          <w:szCs w:val="28"/>
          <w:u w:val="single"/>
        </w:rPr>
      </w:pPr>
      <w:r w:rsidRPr="008671F4">
        <w:rPr>
          <w:rFonts w:ascii="Cambria Math" w:hAnsi="Cambria Math"/>
          <w:b/>
          <w:sz w:val="28"/>
          <w:szCs w:val="28"/>
          <w:u w:val="single"/>
        </w:rPr>
        <w:t>Annexe 2</w:t>
      </w:r>
    </w:p>
    <w:tbl>
      <w:tblPr>
        <w:tblStyle w:val="Grilledutableau"/>
        <w:tblW w:w="10632" w:type="dxa"/>
        <w:tblInd w:w="-743" w:type="dxa"/>
        <w:tblLayout w:type="fixed"/>
        <w:tblLook w:val="04A0"/>
      </w:tblPr>
      <w:tblGrid>
        <w:gridCol w:w="1418"/>
        <w:gridCol w:w="993"/>
        <w:gridCol w:w="8221"/>
      </w:tblGrid>
      <w:tr w:rsidR="001E024D" w:rsidRPr="00AC1A08" w:rsidTr="00E5434D">
        <w:tc>
          <w:tcPr>
            <w:tcW w:w="1418" w:type="dxa"/>
          </w:tcPr>
          <w:p w:rsidR="001E024D" w:rsidRPr="00AC1A08" w:rsidRDefault="001E024D" w:rsidP="00E5434D">
            <w:pPr>
              <w:spacing w:line="360" w:lineRule="auto"/>
              <w:jc w:val="center"/>
              <w:rPr>
                <w:rFonts w:ascii="Cambria Math" w:hAnsi="Cambria Math"/>
                <w:b/>
                <w:sz w:val="24"/>
                <w:szCs w:val="24"/>
              </w:rPr>
            </w:pPr>
            <w:r w:rsidRPr="00AC1A08">
              <w:rPr>
                <w:rFonts w:ascii="Cambria Math" w:hAnsi="Cambria Math"/>
                <w:b/>
                <w:sz w:val="24"/>
                <w:szCs w:val="24"/>
              </w:rPr>
              <w:t>Catégorie</w:t>
            </w:r>
          </w:p>
        </w:tc>
        <w:tc>
          <w:tcPr>
            <w:tcW w:w="993" w:type="dxa"/>
          </w:tcPr>
          <w:p w:rsidR="001E024D" w:rsidRPr="00AC1A08" w:rsidRDefault="001E024D" w:rsidP="00E5434D">
            <w:pPr>
              <w:spacing w:line="360" w:lineRule="auto"/>
              <w:jc w:val="center"/>
              <w:rPr>
                <w:rFonts w:ascii="Cambria Math" w:hAnsi="Cambria Math"/>
                <w:b/>
                <w:sz w:val="24"/>
                <w:szCs w:val="24"/>
              </w:rPr>
            </w:pPr>
            <w:r w:rsidRPr="00AC1A08">
              <w:rPr>
                <w:rFonts w:ascii="Cambria Math" w:hAnsi="Cambria Math"/>
                <w:b/>
                <w:sz w:val="24"/>
                <w:szCs w:val="24"/>
              </w:rPr>
              <w:t>Echelle</w:t>
            </w:r>
          </w:p>
        </w:tc>
        <w:tc>
          <w:tcPr>
            <w:tcW w:w="8221" w:type="dxa"/>
          </w:tcPr>
          <w:p w:rsidR="001E024D" w:rsidRPr="00AC1A08" w:rsidRDefault="001E024D" w:rsidP="00E5434D">
            <w:pPr>
              <w:spacing w:line="360" w:lineRule="auto"/>
              <w:jc w:val="center"/>
              <w:rPr>
                <w:rFonts w:ascii="Cambria Math" w:hAnsi="Cambria Math"/>
                <w:b/>
                <w:sz w:val="24"/>
                <w:szCs w:val="24"/>
              </w:rPr>
            </w:pPr>
            <w:r w:rsidRPr="00AC1A08">
              <w:rPr>
                <w:rFonts w:ascii="Cambria Math" w:hAnsi="Cambria Math"/>
                <w:b/>
                <w:sz w:val="24"/>
                <w:szCs w:val="24"/>
              </w:rPr>
              <w:t>Conditions de classification</w:t>
            </w:r>
          </w:p>
        </w:tc>
      </w:tr>
      <w:tr w:rsidR="001E024D" w:rsidRPr="00AC1A08" w:rsidTr="00E5434D">
        <w:tc>
          <w:tcPr>
            <w:tcW w:w="1418" w:type="dxa"/>
            <w:vMerge w:val="restart"/>
          </w:tcPr>
          <w:p w:rsidR="001E024D" w:rsidRPr="00AC1A08" w:rsidRDefault="001E024D" w:rsidP="00E5434D">
            <w:pPr>
              <w:spacing w:line="360" w:lineRule="auto"/>
              <w:jc w:val="both"/>
              <w:rPr>
                <w:rFonts w:ascii="Cambria Math" w:hAnsi="Cambria Math"/>
                <w:b/>
                <w:sz w:val="24"/>
                <w:szCs w:val="24"/>
              </w:rPr>
            </w:pPr>
          </w:p>
          <w:p w:rsidR="001E024D" w:rsidRPr="00AC1A08" w:rsidRDefault="001E024D" w:rsidP="00E5434D">
            <w:pPr>
              <w:spacing w:line="360" w:lineRule="auto"/>
              <w:jc w:val="center"/>
              <w:rPr>
                <w:rFonts w:ascii="Cambria Math" w:hAnsi="Cambria Math"/>
                <w:b/>
                <w:sz w:val="24"/>
                <w:szCs w:val="24"/>
              </w:rPr>
            </w:pPr>
          </w:p>
          <w:p w:rsidR="001E024D" w:rsidRPr="00AC1A08" w:rsidRDefault="001E024D" w:rsidP="00E5434D">
            <w:pPr>
              <w:spacing w:line="360" w:lineRule="auto"/>
              <w:jc w:val="center"/>
              <w:rPr>
                <w:rFonts w:ascii="Cambria Math" w:hAnsi="Cambria Math"/>
                <w:b/>
                <w:sz w:val="24"/>
                <w:szCs w:val="24"/>
              </w:rPr>
            </w:pPr>
          </w:p>
          <w:p w:rsidR="001E024D" w:rsidRPr="00AC1A08" w:rsidRDefault="001E024D" w:rsidP="00E5434D">
            <w:pPr>
              <w:spacing w:line="360" w:lineRule="auto"/>
              <w:jc w:val="center"/>
              <w:rPr>
                <w:rFonts w:ascii="Cambria Math" w:hAnsi="Cambria Math"/>
                <w:b/>
                <w:sz w:val="24"/>
                <w:szCs w:val="24"/>
              </w:rPr>
            </w:pPr>
            <w:r w:rsidRPr="00AC1A08">
              <w:rPr>
                <w:rFonts w:ascii="Cambria Math" w:hAnsi="Cambria Math"/>
                <w:b/>
                <w:sz w:val="24"/>
                <w:szCs w:val="24"/>
              </w:rPr>
              <w:t>1</w:t>
            </w:r>
            <w:r w:rsidRPr="00AC1A08">
              <w:rPr>
                <w:rFonts w:ascii="Cambria Math" w:hAnsi="Cambria Math"/>
                <w:b/>
                <w:sz w:val="24"/>
                <w:szCs w:val="24"/>
                <w:vertAlign w:val="superscript"/>
              </w:rPr>
              <w:t>ère</w:t>
            </w:r>
            <w:r w:rsidRPr="00AC1A08">
              <w:rPr>
                <w:rFonts w:ascii="Cambria Math" w:hAnsi="Cambria Math"/>
                <w:b/>
                <w:sz w:val="24"/>
                <w:szCs w:val="24"/>
              </w:rPr>
              <w:t xml:space="preserve"> catégorie </w:t>
            </w:r>
          </w:p>
        </w:tc>
        <w:tc>
          <w:tcPr>
            <w:tcW w:w="993" w:type="dxa"/>
          </w:tcPr>
          <w:p w:rsidR="001E024D" w:rsidRPr="00AC1A08" w:rsidRDefault="001E024D" w:rsidP="00E5434D">
            <w:pPr>
              <w:spacing w:line="360" w:lineRule="auto"/>
              <w:jc w:val="center"/>
              <w:rPr>
                <w:rFonts w:ascii="Cambria Math" w:hAnsi="Cambria Math"/>
                <w:b/>
                <w:sz w:val="24"/>
                <w:szCs w:val="24"/>
              </w:rPr>
            </w:pPr>
          </w:p>
          <w:p w:rsidR="001E024D" w:rsidRPr="00AC1A08" w:rsidRDefault="001E024D" w:rsidP="00E5434D">
            <w:pPr>
              <w:jc w:val="center"/>
              <w:rPr>
                <w:rFonts w:ascii="Cambria Math" w:hAnsi="Cambria Math"/>
                <w:b/>
                <w:sz w:val="24"/>
                <w:szCs w:val="24"/>
              </w:rPr>
            </w:pPr>
            <w:r w:rsidRPr="00AC1A08">
              <w:rPr>
                <w:rFonts w:ascii="Cambria Math" w:hAnsi="Cambria Math"/>
                <w:b/>
                <w:sz w:val="24"/>
                <w:szCs w:val="24"/>
              </w:rPr>
              <w:t>A</w:t>
            </w:r>
          </w:p>
        </w:tc>
        <w:tc>
          <w:tcPr>
            <w:tcW w:w="8221" w:type="dxa"/>
          </w:tcPr>
          <w:p w:rsidR="001E024D" w:rsidRPr="00D0237F" w:rsidRDefault="001E024D" w:rsidP="00E5434D">
            <w:pPr>
              <w:spacing w:line="360" w:lineRule="auto"/>
              <w:jc w:val="both"/>
              <w:rPr>
                <w:rFonts w:ascii="Cambria Math" w:hAnsi="Cambria Math"/>
                <w:szCs w:val="24"/>
              </w:rPr>
            </w:pPr>
            <w:r w:rsidRPr="00D0237F">
              <w:rPr>
                <w:rFonts w:ascii="Cambria Math" w:hAnsi="Cambria Math"/>
                <w:szCs w:val="24"/>
              </w:rPr>
              <w:t>Emplois de contractuel pour lesquels le niveau de recrutement est celui du Doctorat, DEA, DESS, un Diplôme d’ingénieur de conception, BAC +  Supérieures Spécialisées (DESS) ou des diplômes professionnels exigeant 5ans de formation ou tout autre diplôme reconnu équivalent.</w:t>
            </w:r>
          </w:p>
        </w:tc>
      </w:tr>
      <w:tr w:rsidR="001E024D" w:rsidRPr="00AC1A08" w:rsidTr="00E5434D">
        <w:tc>
          <w:tcPr>
            <w:tcW w:w="1418" w:type="dxa"/>
            <w:vMerge/>
          </w:tcPr>
          <w:p w:rsidR="001E024D" w:rsidRPr="00AC1A08" w:rsidRDefault="001E024D" w:rsidP="00E5434D">
            <w:pPr>
              <w:spacing w:line="360" w:lineRule="auto"/>
              <w:jc w:val="both"/>
              <w:rPr>
                <w:rFonts w:ascii="Cambria Math" w:hAnsi="Cambria Math"/>
                <w:b/>
                <w:sz w:val="24"/>
                <w:szCs w:val="24"/>
              </w:rPr>
            </w:pPr>
          </w:p>
        </w:tc>
        <w:tc>
          <w:tcPr>
            <w:tcW w:w="993" w:type="dxa"/>
          </w:tcPr>
          <w:p w:rsidR="0053442D" w:rsidRDefault="0053442D" w:rsidP="00E5434D">
            <w:pPr>
              <w:spacing w:line="360" w:lineRule="auto"/>
              <w:jc w:val="center"/>
              <w:rPr>
                <w:rFonts w:ascii="Cambria Math" w:hAnsi="Cambria Math"/>
                <w:b/>
                <w:sz w:val="24"/>
                <w:szCs w:val="24"/>
              </w:rPr>
            </w:pPr>
          </w:p>
          <w:p w:rsidR="001E024D" w:rsidRPr="00AC1A08" w:rsidRDefault="001E024D" w:rsidP="00E5434D">
            <w:pPr>
              <w:spacing w:line="360" w:lineRule="auto"/>
              <w:jc w:val="center"/>
              <w:rPr>
                <w:rFonts w:ascii="Cambria Math" w:hAnsi="Cambria Math"/>
                <w:b/>
                <w:sz w:val="24"/>
                <w:szCs w:val="24"/>
              </w:rPr>
            </w:pPr>
            <w:r w:rsidRPr="00AC1A08">
              <w:rPr>
                <w:rFonts w:ascii="Cambria Math" w:hAnsi="Cambria Math"/>
                <w:b/>
                <w:sz w:val="24"/>
                <w:szCs w:val="24"/>
              </w:rPr>
              <w:t>B</w:t>
            </w:r>
          </w:p>
        </w:tc>
        <w:tc>
          <w:tcPr>
            <w:tcW w:w="8221" w:type="dxa"/>
          </w:tcPr>
          <w:p w:rsidR="001E024D" w:rsidRPr="00D0237F" w:rsidRDefault="001E024D" w:rsidP="00E5434D">
            <w:pPr>
              <w:spacing w:line="360" w:lineRule="auto"/>
              <w:jc w:val="both"/>
              <w:rPr>
                <w:rFonts w:ascii="Cambria Math" w:hAnsi="Cambria Math"/>
                <w:szCs w:val="24"/>
              </w:rPr>
            </w:pPr>
            <w:r w:rsidRPr="00D0237F">
              <w:rPr>
                <w:rFonts w:ascii="Cambria Math" w:hAnsi="Cambria Math"/>
                <w:szCs w:val="24"/>
              </w:rPr>
              <w:t>Emplois de contractuel pour lesquels le niveau de recrutement est celui de la Maîtrise, BAC + diplôme professionnel exigent 4 années de formation ou tout autre diplôme reconnu équivalent.</w:t>
            </w:r>
          </w:p>
        </w:tc>
      </w:tr>
      <w:tr w:rsidR="001E024D" w:rsidRPr="00AC1A08" w:rsidTr="00E5434D">
        <w:tc>
          <w:tcPr>
            <w:tcW w:w="1418" w:type="dxa"/>
            <w:vMerge/>
          </w:tcPr>
          <w:p w:rsidR="001E024D" w:rsidRPr="00AC1A08" w:rsidRDefault="001E024D" w:rsidP="00E5434D">
            <w:pPr>
              <w:spacing w:line="360" w:lineRule="auto"/>
              <w:jc w:val="both"/>
              <w:rPr>
                <w:rFonts w:ascii="Cambria Math" w:hAnsi="Cambria Math"/>
                <w:b/>
                <w:sz w:val="24"/>
                <w:szCs w:val="24"/>
              </w:rPr>
            </w:pPr>
          </w:p>
        </w:tc>
        <w:tc>
          <w:tcPr>
            <w:tcW w:w="993" w:type="dxa"/>
          </w:tcPr>
          <w:p w:rsidR="0053442D" w:rsidRDefault="0053442D" w:rsidP="00E5434D">
            <w:pPr>
              <w:spacing w:line="360" w:lineRule="auto"/>
              <w:jc w:val="center"/>
              <w:rPr>
                <w:rFonts w:ascii="Cambria Math" w:hAnsi="Cambria Math"/>
                <w:b/>
                <w:sz w:val="24"/>
                <w:szCs w:val="24"/>
              </w:rPr>
            </w:pPr>
          </w:p>
          <w:p w:rsidR="001E024D" w:rsidRPr="00AC1A08" w:rsidRDefault="001E024D" w:rsidP="00E5434D">
            <w:pPr>
              <w:spacing w:line="360" w:lineRule="auto"/>
              <w:jc w:val="center"/>
              <w:rPr>
                <w:rFonts w:ascii="Cambria Math" w:hAnsi="Cambria Math"/>
                <w:b/>
                <w:sz w:val="24"/>
                <w:szCs w:val="24"/>
              </w:rPr>
            </w:pPr>
            <w:r w:rsidRPr="00AC1A08">
              <w:rPr>
                <w:rFonts w:ascii="Cambria Math" w:hAnsi="Cambria Math"/>
                <w:b/>
                <w:sz w:val="24"/>
                <w:szCs w:val="24"/>
              </w:rPr>
              <w:t>C</w:t>
            </w:r>
          </w:p>
        </w:tc>
        <w:tc>
          <w:tcPr>
            <w:tcW w:w="8221" w:type="dxa"/>
          </w:tcPr>
          <w:p w:rsidR="001E024D" w:rsidRPr="00D0237F" w:rsidRDefault="001E024D" w:rsidP="00E5434D">
            <w:pPr>
              <w:spacing w:line="360" w:lineRule="auto"/>
              <w:jc w:val="both"/>
              <w:rPr>
                <w:rFonts w:ascii="Cambria Math" w:hAnsi="Cambria Math"/>
                <w:szCs w:val="24"/>
              </w:rPr>
            </w:pPr>
            <w:r w:rsidRPr="00D0237F">
              <w:rPr>
                <w:rFonts w:ascii="Cambria Math" w:hAnsi="Cambria Math"/>
                <w:szCs w:val="24"/>
              </w:rPr>
              <w:t xml:space="preserve">Emplois de contractuel pour lesquels le niveau de recrutement est celui de la Licence, diplôme d’ingénieur des travaux ou des techniques, BAC + diplôme professionnel exigeant 3 années de formation out tout autre diplôme reconnu équivalent. </w:t>
            </w:r>
          </w:p>
        </w:tc>
      </w:tr>
      <w:tr w:rsidR="001E024D" w:rsidRPr="00AC1A08" w:rsidTr="00E5434D">
        <w:tc>
          <w:tcPr>
            <w:tcW w:w="1418" w:type="dxa"/>
            <w:vMerge w:val="restart"/>
          </w:tcPr>
          <w:p w:rsidR="001E024D" w:rsidRPr="00AC1A08" w:rsidRDefault="001E024D" w:rsidP="00E5434D">
            <w:pPr>
              <w:spacing w:line="360" w:lineRule="auto"/>
              <w:jc w:val="both"/>
              <w:rPr>
                <w:rFonts w:ascii="Cambria Math" w:hAnsi="Cambria Math"/>
                <w:b/>
                <w:sz w:val="24"/>
                <w:szCs w:val="24"/>
              </w:rPr>
            </w:pPr>
          </w:p>
          <w:p w:rsidR="001E024D" w:rsidRPr="00AC1A08" w:rsidRDefault="001E024D" w:rsidP="00E5434D">
            <w:pPr>
              <w:spacing w:line="360" w:lineRule="auto"/>
              <w:jc w:val="center"/>
              <w:rPr>
                <w:rFonts w:ascii="Cambria Math" w:hAnsi="Cambria Math"/>
                <w:b/>
                <w:sz w:val="24"/>
                <w:szCs w:val="24"/>
              </w:rPr>
            </w:pPr>
          </w:p>
          <w:p w:rsidR="001E024D" w:rsidRPr="00AC1A08" w:rsidRDefault="001E024D" w:rsidP="00E5434D">
            <w:pPr>
              <w:spacing w:line="360" w:lineRule="auto"/>
              <w:jc w:val="center"/>
              <w:rPr>
                <w:rFonts w:ascii="Cambria Math" w:hAnsi="Cambria Math"/>
                <w:b/>
                <w:sz w:val="24"/>
                <w:szCs w:val="24"/>
              </w:rPr>
            </w:pPr>
          </w:p>
          <w:p w:rsidR="001E024D" w:rsidRPr="00AC1A08" w:rsidRDefault="001E024D" w:rsidP="00E5434D">
            <w:pPr>
              <w:spacing w:line="360" w:lineRule="auto"/>
              <w:jc w:val="center"/>
              <w:rPr>
                <w:rFonts w:ascii="Cambria Math" w:hAnsi="Cambria Math"/>
                <w:b/>
                <w:sz w:val="24"/>
                <w:szCs w:val="24"/>
              </w:rPr>
            </w:pPr>
          </w:p>
          <w:p w:rsidR="001E024D" w:rsidRPr="00AC1A08" w:rsidRDefault="001E024D" w:rsidP="00E5434D">
            <w:pPr>
              <w:spacing w:line="360" w:lineRule="auto"/>
              <w:jc w:val="center"/>
              <w:rPr>
                <w:rFonts w:ascii="Cambria Math" w:hAnsi="Cambria Math"/>
                <w:b/>
                <w:sz w:val="24"/>
                <w:szCs w:val="24"/>
              </w:rPr>
            </w:pPr>
            <w:r w:rsidRPr="00AC1A08">
              <w:rPr>
                <w:rFonts w:ascii="Cambria Math" w:hAnsi="Cambria Math"/>
                <w:b/>
                <w:sz w:val="24"/>
                <w:szCs w:val="24"/>
              </w:rPr>
              <w:t>2</w:t>
            </w:r>
            <w:r w:rsidRPr="00AC1A08">
              <w:rPr>
                <w:rFonts w:ascii="Cambria Math" w:hAnsi="Cambria Math"/>
                <w:b/>
                <w:sz w:val="24"/>
                <w:szCs w:val="24"/>
                <w:vertAlign w:val="superscript"/>
              </w:rPr>
              <w:t>ème</w:t>
            </w:r>
            <w:r w:rsidRPr="00AC1A08">
              <w:rPr>
                <w:rFonts w:ascii="Cambria Math" w:hAnsi="Cambria Math"/>
                <w:b/>
                <w:sz w:val="24"/>
                <w:szCs w:val="24"/>
              </w:rPr>
              <w:t xml:space="preserve"> catégorie</w:t>
            </w:r>
          </w:p>
        </w:tc>
        <w:tc>
          <w:tcPr>
            <w:tcW w:w="993" w:type="dxa"/>
          </w:tcPr>
          <w:p w:rsidR="0053442D" w:rsidRDefault="0053442D" w:rsidP="00E5434D">
            <w:pPr>
              <w:spacing w:line="360" w:lineRule="auto"/>
              <w:jc w:val="center"/>
              <w:rPr>
                <w:rFonts w:ascii="Cambria Math" w:hAnsi="Cambria Math"/>
                <w:b/>
                <w:sz w:val="24"/>
                <w:szCs w:val="24"/>
              </w:rPr>
            </w:pPr>
          </w:p>
          <w:p w:rsidR="001E024D" w:rsidRPr="00AC1A08" w:rsidRDefault="001E024D" w:rsidP="00E5434D">
            <w:pPr>
              <w:spacing w:line="360" w:lineRule="auto"/>
              <w:jc w:val="center"/>
              <w:rPr>
                <w:rFonts w:ascii="Cambria Math" w:hAnsi="Cambria Math"/>
                <w:b/>
                <w:sz w:val="24"/>
                <w:szCs w:val="24"/>
              </w:rPr>
            </w:pPr>
            <w:r w:rsidRPr="00AC1A08">
              <w:rPr>
                <w:rFonts w:ascii="Cambria Math" w:hAnsi="Cambria Math"/>
                <w:b/>
                <w:sz w:val="24"/>
                <w:szCs w:val="24"/>
              </w:rPr>
              <w:t>A</w:t>
            </w:r>
          </w:p>
        </w:tc>
        <w:tc>
          <w:tcPr>
            <w:tcW w:w="8221" w:type="dxa"/>
          </w:tcPr>
          <w:p w:rsidR="001E024D" w:rsidRPr="00D0237F" w:rsidRDefault="001E024D" w:rsidP="00E5434D">
            <w:pPr>
              <w:spacing w:line="360" w:lineRule="auto"/>
              <w:jc w:val="both"/>
              <w:rPr>
                <w:rFonts w:ascii="Cambria Math" w:hAnsi="Cambria Math"/>
                <w:szCs w:val="24"/>
              </w:rPr>
            </w:pPr>
            <w:r w:rsidRPr="00D0237F">
              <w:rPr>
                <w:rFonts w:ascii="Cambria Math" w:hAnsi="Cambria Math"/>
                <w:szCs w:val="24"/>
              </w:rPr>
              <w:t>Emplois de contractuel pour lesquels le niveau de recrutement est celui du DEUG, du DUT, du BTS, BAC + diplôme professionnel exigeant 2 années de formation ou tout autre diplôme reconnu équivalent.</w:t>
            </w:r>
          </w:p>
        </w:tc>
      </w:tr>
      <w:tr w:rsidR="001E024D" w:rsidRPr="00AC1A08" w:rsidTr="00E5434D">
        <w:tc>
          <w:tcPr>
            <w:tcW w:w="1418" w:type="dxa"/>
            <w:vMerge/>
          </w:tcPr>
          <w:p w:rsidR="001E024D" w:rsidRPr="00AC1A08" w:rsidRDefault="001E024D" w:rsidP="00E5434D">
            <w:pPr>
              <w:spacing w:line="360" w:lineRule="auto"/>
              <w:jc w:val="both"/>
              <w:rPr>
                <w:rFonts w:ascii="Cambria Math" w:hAnsi="Cambria Math"/>
                <w:b/>
                <w:sz w:val="24"/>
                <w:szCs w:val="24"/>
              </w:rPr>
            </w:pPr>
          </w:p>
        </w:tc>
        <w:tc>
          <w:tcPr>
            <w:tcW w:w="993" w:type="dxa"/>
          </w:tcPr>
          <w:p w:rsidR="0053442D" w:rsidRDefault="0053442D" w:rsidP="00E5434D">
            <w:pPr>
              <w:spacing w:line="360" w:lineRule="auto"/>
              <w:jc w:val="center"/>
              <w:rPr>
                <w:rFonts w:ascii="Cambria Math" w:hAnsi="Cambria Math"/>
                <w:b/>
                <w:sz w:val="24"/>
                <w:szCs w:val="24"/>
              </w:rPr>
            </w:pPr>
          </w:p>
          <w:p w:rsidR="001E024D" w:rsidRPr="00AC1A08" w:rsidRDefault="001E024D" w:rsidP="00E5434D">
            <w:pPr>
              <w:spacing w:line="360" w:lineRule="auto"/>
              <w:jc w:val="center"/>
              <w:rPr>
                <w:rFonts w:ascii="Cambria Math" w:hAnsi="Cambria Math"/>
                <w:b/>
                <w:sz w:val="24"/>
                <w:szCs w:val="24"/>
              </w:rPr>
            </w:pPr>
            <w:r w:rsidRPr="00AC1A08">
              <w:rPr>
                <w:rFonts w:ascii="Cambria Math" w:hAnsi="Cambria Math"/>
                <w:b/>
                <w:sz w:val="24"/>
                <w:szCs w:val="24"/>
              </w:rPr>
              <w:t>B</w:t>
            </w:r>
          </w:p>
        </w:tc>
        <w:tc>
          <w:tcPr>
            <w:tcW w:w="8221" w:type="dxa"/>
          </w:tcPr>
          <w:p w:rsidR="001E024D" w:rsidRPr="00D0237F" w:rsidRDefault="001E024D" w:rsidP="00E5434D">
            <w:pPr>
              <w:spacing w:line="360" w:lineRule="auto"/>
              <w:jc w:val="both"/>
              <w:rPr>
                <w:rFonts w:ascii="Cambria Math" w:hAnsi="Cambria Math"/>
                <w:szCs w:val="24"/>
              </w:rPr>
            </w:pPr>
            <w:r w:rsidRPr="00D0237F">
              <w:rPr>
                <w:rFonts w:ascii="Cambria Math" w:hAnsi="Cambria Math"/>
                <w:szCs w:val="24"/>
              </w:rPr>
              <w:t xml:space="preserve">Emplois de contractuel pour lesquels le niveau de recrutement est celui du BAC Technique, du Brevet de Technicien, BAC + diplôme professionnel exigeant une année de formation out autre diplôme reconnu équivalent. </w:t>
            </w:r>
          </w:p>
        </w:tc>
      </w:tr>
      <w:tr w:rsidR="001E024D" w:rsidRPr="00AC1A08" w:rsidTr="00E5434D">
        <w:tc>
          <w:tcPr>
            <w:tcW w:w="1418" w:type="dxa"/>
            <w:vMerge/>
          </w:tcPr>
          <w:p w:rsidR="001E024D" w:rsidRPr="00AC1A08" w:rsidRDefault="001E024D" w:rsidP="00E5434D">
            <w:pPr>
              <w:spacing w:line="360" w:lineRule="auto"/>
              <w:jc w:val="both"/>
              <w:rPr>
                <w:rFonts w:ascii="Cambria Math" w:hAnsi="Cambria Math"/>
                <w:b/>
                <w:sz w:val="24"/>
                <w:szCs w:val="24"/>
              </w:rPr>
            </w:pPr>
          </w:p>
        </w:tc>
        <w:tc>
          <w:tcPr>
            <w:tcW w:w="993" w:type="dxa"/>
          </w:tcPr>
          <w:p w:rsidR="0053442D" w:rsidRDefault="0053442D" w:rsidP="00E5434D">
            <w:pPr>
              <w:spacing w:line="360" w:lineRule="auto"/>
              <w:jc w:val="center"/>
              <w:rPr>
                <w:rFonts w:ascii="Cambria Math" w:hAnsi="Cambria Math"/>
                <w:b/>
                <w:sz w:val="24"/>
                <w:szCs w:val="24"/>
              </w:rPr>
            </w:pPr>
          </w:p>
          <w:p w:rsidR="001E024D" w:rsidRPr="00AC1A08" w:rsidRDefault="001E024D" w:rsidP="00E5434D">
            <w:pPr>
              <w:spacing w:line="360" w:lineRule="auto"/>
              <w:jc w:val="center"/>
              <w:rPr>
                <w:rFonts w:ascii="Cambria Math" w:hAnsi="Cambria Math"/>
                <w:b/>
                <w:sz w:val="24"/>
                <w:szCs w:val="24"/>
              </w:rPr>
            </w:pPr>
            <w:r w:rsidRPr="00AC1A08">
              <w:rPr>
                <w:rFonts w:ascii="Cambria Math" w:hAnsi="Cambria Math"/>
                <w:b/>
                <w:sz w:val="24"/>
                <w:szCs w:val="24"/>
              </w:rPr>
              <w:t>C</w:t>
            </w:r>
          </w:p>
        </w:tc>
        <w:tc>
          <w:tcPr>
            <w:tcW w:w="8221" w:type="dxa"/>
          </w:tcPr>
          <w:p w:rsidR="001E024D" w:rsidRPr="00D0237F" w:rsidRDefault="001E024D" w:rsidP="00E5434D">
            <w:pPr>
              <w:spacing w:line="360" w:lineRule="auto"/>
              <w:jc w:val="both"/>
              <w:rPr>
                <w:rFonts w:ascii="Cambria Math" w:hAnsi="Cambria Math"/>
                <w:szCs w:val="24"/>
              </w:rPr>
            </w:pPr>
            <w:r w:rsidRPr="00D0237F">
              <w:rPr>
                <w:rFonts w:ascii="Cambria Math" w:hAnsi="Cambria Math"/>
                <w:szCs w:val="24"/>
              </w:rPr>
              <w:t>Emplois de contractuel pour lesquels le niveau de recrutement est celui du BAC, BEP, BEPC + diplôme professionnel exigeant 3 années de formation ou tout autre diplôme reconnu équivalent.</w:t>
            </w:r>
          </w:p>
        </w:tc>
      </w:tr>
      <w:tr w:rsidR="001E024D" w:rsidRPr="00AC1A08" w:rsidTr="00E5434D">
        <w:tc>
          <w:tcPr>
            <w:tcW w:w="1418" w:type="dxa"/>
            <w:vMerge w:val="restart"/>
          </w:tcPr>
          <w:p w:rsidR="001E024D" w:rsidRPr="00AC1A08" w:rsidRDefault="001E024D" w:rsidP="00E5434D">
            <w:pPr>
              <w:spacing w:line="360" w:lineRule="auto"/>
              <w:jc w:val="both"/>
              <w:rPr>
                <w:rFonts w:ascii="Cambria Math" w:hAnsi="Cambria Math"/>
                <w:b/>
                <w:sz w:val="24"/>
                <w:szCs w:val="24"/>
              </w:rPr>
            </w:pPr>
          </w:p>
          <w:p w:rsidR="001E024D" w:rsidRPr="00AC1A08" w:rsidRDefault="001E024D" w:rsidP="00E5434D">
            <w:pPr>
              <w:spacing w:line="360" w:lineRule="auto"/>
              <w:jc w:val="center"/>
              <w:rPr>
                <w:rFonts w:ascii="Cambria Math" w:hAnsi="Cambria Math"/>
                <w:b/>
                <w:sz w:val="24"/>
                <w:szCs w:val="24"/>
              </w:rPr>
            </w:pPr>
          </w:p>
          <w:p w:rsidR="001E024D" w:rsidRPr="00AC1A08" w:rsidRDefault="001E024D" w:rsidP="00E5434D">
            <w:pPr>
              <w:spacing w:line="360" w:lineRule="auto"/>
              <w:jc w:val="center"/>
              <w:rPr>
                <w:rFonts w:ascii="Cambria Math" w:hAnsi="Cambria Math"/>
                <w:b/>
                <w:sz w:val="24"/>
                <w:szCs w:val="24"/>
              </w:rPr>
            </w:pPr>
          </w:p>
          <w:p w:rsidR="001E024D" w:rsidRPr="00AC1A08" w:rsidRDefault="001E024D" w:rsidP="00E5434D">
            <w:pPr>
              <w:spacing w:line="360" w:lineRule="auto"/>
              <w:jc w:val="center"/>
              <w:rPr>
                <w:rFonts w:ascii="Cambria Math" w:hAnsi="Cambria Math"/>
                <w:b/>
                <w:sz w:val="24"/>
                <w:szCs w:val="24"/>
              </w:rPr>
            </w:pPr>
          </w:p>
          <w:p w:rsidR="001E024D" w:rsidRPr="00AC1A08" w:rsidRDefault="001E024D" w:rsidP="00E5434D">
            <w:pPr>
              <w:spacing w:line="360" w:lineRule="auto"/>
              <w:jc w:val="center"/>
              <w:rPr>
                <w:rFonts w:ascii="Cambria Math" w:hAnsi="Cambria Math"/>
                <w:b/>
                <w:sz w:val="24"/>
                <w:szCs w:val="24"/>
              </w:rPr>
            </w:pPr>
            <w:r w:rsidRPr="00AC1A08">
              <w:rPr>
                <w:rFonts w:ascii="Cambria Math" w:hAnsi="Cambria Math"/>
                <w:b/>
                <w:sz w:val="24"/>
                <w:szCs w:val="24"/>
              </w:rPr>
              <w:lastRenderedPageBreak/>
              <w:t>3</w:t>
            </w:r>
            <w:r w:rsidRPr="00AC1A08">
              <w:rPr>
                <w:rFonts w:ascii="Cambria Math" w:hAnsi="Cambria Math"/>
                <w:b/>
                <w:sz w:val="24"/>
                <w:szCs w:val="24"/>
                <w:vertAlign w:val="superscript"/>
              </w:rPr>
              <w:t>ème</w:t>
            </w:r>
            <w:r w:rsidRPr="00AC1A08">
              <w:rPr>
                <w:rFonts w:ascii="Cambria Math" w:hAnsi="Cambria Math"/>
                <w:b/>
                <w:sz w:val="24"/>
                <w:szCs w:val="24"/>
              </w:rPr>
              <w:t xml:space="preserve"> catégorie </w:t>
            </w:r>
          </w:p>
        </w:tc>
        <w:tc>
          <w:tcPr>
            <w:tcW w:w="993" w:type="dxa"/>
          </w:tcPr>
          <w:p w:rsidR="0053442D" w:rsidRDefault="0053442D" w:rsidP="00E5434D">
            <w:pPr>
              <w:spacing w:line="360" w:lineRule="auto"/>
              <w:jc w:val="center"/>
              <w:rPr>
                <w:rFonts w:ascii="Cambria Math" w:hAnsi="Cambria Math"/>
                <w:b/>
                <w:sz w:val="24"/>
                <w:szCs w:val="24"/>
              </w:rPr>
            </w:pPr>
          </w:p>
          <w:p w:rsidR="001E024D" w:rsidRPr="00AC1A08" w:rsidRDefault="001E024D" w:rsidP="00E5434D">
            <w:pPr>
              <w:spacing w:line="360" w:lineRule="auto"/>
              <w:jc w:val="center"/>
              <w:rPr>
                <w:rFonts w:ascii="Cambria Math" w:hAnsi="Cambria Math"/>
                <w:b/>
                <w:sz w:val="24"/>
                <w:szCs w:val="24"/>
              </w:rPr>
            </w:pPr>
            <w:r w:rsidRPr="00AC1A08">
              <w:rPr>
                <w:rFonts w:ascii="Cambria Math" w:hAnsi="Cambria Math"/>
                <w:b/>
                <w:sz w:val="24"/>
                <w:szCs w:val="24"/>
              </w:rPr>
              <w:t>A</w:t>
            </w:r>
          </w:p>
        </w:tc>
        <w:tc>
          <w:tcPr>
            <w:tcW w:w="8221" w:type="dxa"/>
          </w:tcPr>
          <w:p w:rsidR="001E024D" w:rsidRPr="00D0237F" w:rsidRDefault="001E024D" w:rsidP="00E5434D">
            <w:pPr>
              <w:spacing w:line="360" w:lineRule="auto"/>
              <w:jc w:val="both"/>
              <w:rPr>
                <w:rFonts w:ascii="Cambria Math" w:hAnsi="Cambria Math"/>
                <w:szCs w:val="24"/>
              </w:rPr>
            </w:pPr>
            <w:r w:rsidRPr="00D0237F">
              <w:rPr>
                <w:rFonts w:ascii="Cambria Math" w:hAnsi="Cambria Math"/>
                <w:szCs w:val="24"/>
              </w:rPr>
              <w:t>Emplois de contractuel pour lesquels le niveau de recrutement est celui du BEPC + diplôme  exigeant deux (2) années de formation professionnelle ou tout autre diplôme reconnu équivalent.</w:t>
            </w:r>
          </w:p>
        </w:tc>
      </w:tr>
      <w:tr w:rsidR="001E024D" w:rsidRPr="00AC1A08" w:rsidTr="00E5434D">
        <w:tc>
          <w:tcPr>
            <w:tcW w:w="1418" w:type="dxa"/>
            <w:vMerge/>
          </w:tcPr>
          <w:p w:rsidR="001E024D" w:rsidRPr="00AC1A08" w:rsidRDefault="001E024D" w:rsidP="00E5434D">
            <w:pPr>
              <w:spacing w:line="360" w:lineRule="auto"/>
              <w:jc w:val="both"/>
              <w:rPr>
                <w:rFonts w:ascii="Cambria Math" w:hAnsi="Cambria Math"/>
                <w:b/>
                <w:sz w:val="24"/>
                <w:szCs w:val="24"/>
              </w:rPr>
            </w:pPr>
          </w:p>
        </w:tc>
        <w:tc>
          <w:tcPr>
            <w:tcW w:w="993" w:type="dxa"/>
          </w:tcPr>
          <w:p w:rsidR="0053442D" w:rsidRDefault="0053442D" w:rsidP="00E5434D">
            <w:pPr>
              <w:spacing w:line="360" w:lineRule="auto"/>
              <w:jc w:val="center"/>
              <w:rPr>
                <w:rFonts w:ascii="Cambria Math" w:hAnsi="Cambria Math"/>
                <w:b/>
                <w:sz w:val="24"/>
                <w:szCs w:val="24"/>
              </w:rPr>
            </w:pPr>
          </w:p>
          <w:p w:rsidR="001E024D" w:rsidRPr="00AC1A08" w:rsidRDefault="001E024D" w:rsidP="00E5434D">
            <w:pPr>
              <w:spacing w:line="360" w:lineRule="auto"/>
              <w:jc w:val="center"/>
              <w:rPr>
                <w:rFonts w:ascii="Cambria Math" w:hAnsi="Cambria Math"/>
                <w:b/>
                <w:sz w:val="24"/>
                <w:szCs w:val="24"/>
              </w:rPr>
            </w:pPr>
            <w:r w:rsidRPr="00AC1A08">
              <w:rPr>
                <w:rFonts w:ascii="Cambria Math" w:hAnsi="Cambria Math"/>
                <w:b/>
                <w:sz w:val="24"/>
                <w:szCs w:val="24"/>
              </w:rPr>
              <w:t>B</w:t>
            </w:r>
          </w:p>
        </w:tc>
        <w:tc>
          <w:tcPr>
            <w:tcW w:w="8221" w:type="dxa"/>
          </w:tcPr>
          <w:p w:rsidR="001E024D" w:rsidRPr="00D0237F" w:rsidRDefault="001E024D" w:rsidP="00E5434D">
            <w:pPr>
              <w:spacing w:line="360" w:lineRule="auto"/>
              <w:jc w:val="both"/>
              <w:rPr>
                <w:rFonts w:ascii="Cambria Math" w:hAnsi="Cambria Math"/>
                <w:szCs w:val="24"/>
              </w:rPr>
            </w:pPr>
            <w:r w:rsidRPr="00D0237F">
              <w:rPr>
                <w:rFonts w:ascii="Cambria Math" w:hAnsi="Cambria Math"/>
                <w:szCs w:val="24"/>
              </w:rPr>
              <w:t xml:space="preserve">Emplois de contractuel pour lesquels le niveau de recrutement est celui du diplôme du CAP d’Etat , BEPC +  diplôme exigeant une année de formation professionnelle ou </w:t>
            </w:r>
            <w:r w:rsidRPr="00D0237F">
              <w:rPr>
                <w:rFonts w:ascii="Cambria Math" w:hAnsi="Cambria Math"/>
                <w:szCs w:val="24"/>
              </w:rPr>
              <w:lastRenderedPageBreak/>
              <w:t>tout autre diplôme reconnu équivalent.</w:t>
            </w:r>
          </w:p>
        </w:tc>
      </w:tr>
      <w:tr w:rsidR="001E024D" w:rsidRPr="00AC1A08" w:rsidTr="00E5434D">
        <w:tc>
          <w:tcPr>
            <w:tcW w:w="1418" w:type="dxa"/>
            <w:vMerge/>
          </w:tcPr>
          <w:p w:rsidR="001E024D" w:rsidRPr="00AC1A08" w:rsidRDefault="001E024D" w:rsidP="00E5434D">
            <w:pPr>
              <w:spacing w:line="360" w:lineRule="auto"/>
              <w:jc w:val="both"/>
              <w:rPr>
                <w:rFonts w:ascii="Cambria Math" w:hAnsi="Cambria Math"/>
                <w:b/>
                <w:sz w:val="24"/>
                <w:szCs w:val="24"/>
              </w:rPr>
            </w:pPr>
          </w:p>
        </w:tc>
        <w:tc>
          <w:tcPr>
            <w:tcW w:w="993" w:type="dxa"/>
          </w:tcPr>
          <w:p w:rsidR="0053442D" w:rsidRDefault="0053442D" w:rsidP="00E5434D">
            <w:pPr>
              <w:spacing w:line="360" w:lineRule="auto"/>
              <w:jc w:val="center"/>
              <w:rPr>
                <w:rFonts w:ascii="Cambria Math" w:hAnsi="Cambria Math"/>
                <w:b/>
                <w:sz w:val="24"/>
                <w:szCs w:val="24"/>
              </w:rPr>
            </w:pPr>
          </w:p>
          <w:p w:rsidR="001E024D" w:rsidRPr="00AC1A08" w:rsidRDefault="001E024D" w:rsidP="00E5434D">
            <w:pPr>
              <w:spacing w:line="360" w:lineRule="auto"/>
              <w:jc w:val="center"/>
              <w:rPr>
                <w:rFonts w:ascii="Cambria Math" w:hAnsi="Cambria Math"/>
                <w:b/>
                <w:sz w:val="24"/>
                <w:szCs w:val="24"/>
              </w:rPr>
            </w:pPr>
            <w:r w:rsidRPr="00AC1A08">
              <w:rPr>
                <w:rFonts w:ascii="Cambria Math" w:hAnsi="Cambria Math"/>
                <w:b/>
                <w:sz w:val="24"/>
                <w:szCs w:val="24"/>
              </w:rPr>
              <w:t>C</w:t>
            </w:r>
          </w:p>
        </w:tc>
        <w:tc>
          <w:tcPr>
            <w:tcW w:w="8221" w:type="dxa"/>
          </w:tcPr>
          <w:p w:rsidR="001E024D" w:rsidRPr="00D0237F" w:rsidRDefault="001E024D" w:rsidP="00E5434D">
            <w:pPr>
              <w:spacing w:line="360" w:lineRule="auto"/>
              <w:jc w:val="both"/>
              <w:rPr>
                <w:rFonts w:ascii="Cambria Math" w:hAnsi="Cambria Math"/>
                <w:szCs w:val="24"/>
              </w:rPr>
            </w:pPr>
            <w:r w:rsidRPr="00D0237F">
              <w:rPr>
                <w:rFonts w:ascii="Cambria Math" w:hAnsi="Cambria Math"/>
                <w:szCs w:val="24"/>
              </w:rPr>
              <w:t>Emplois de contractuel pour lesquels le niveau de recrutement est celui du BEPC ou tout autre diplôme reconnu équivalent.</w:t>
            </w:r>
          </w:p>
        </w:tc>
      </w:tr>
      <w:tr w:rsidR="001E024D" w:rsidRPr="00AC1A08" w:rsidTr="00E5434D">
        <w:tc>
          <w:tcPr>
            <w:tcW w:w="1418" w:type="dxa"/>
          </w:tcPr>
          <w:p w:rsidR="001E024D" w:rsidRPr="00AC1A08" w:rsidRDefault="001E024D" w:rsidP="00E5434D">
            <w:pPr>
              <w:spacing w:line="360" w:lineRule="auto"/>
              <w:jc w:val="both"/>
              <w:rPr>
                <w:rFonts w:ascii="Cambria Math" w:hAnsi="Cambria Math"/>
                <w:b/>
                <w:sz w:val="24"/>
                <w:szCs w:val="24"/>
              </w:rPr>
            </w:pPr>
            <w:r w:rsidRPr="00AC1A08">
              <w:rPr>
                <w:rFonts w:ascii="Cambria Math" w:hAnsi="Cambria Math"/>
                <w:b/>
                <w:sz w:val="24"/>
                <w:szCs w:val="24"/>
              </w:rPr>
              <w:t>5</w:t>
            </w:r>
            <w:r w:rsidRPr="00AC1A08">
              <w:rPr>
                <w:rFonts w:ascii="Cambria Math" w:hAnsi="Cambria Math"/>
                <w:b/>
                <w:sz w:val="24"/>
                <w:szCs w:val="24"/>
                <w:vertAlign w:val="superscript"/>
              </w:rPr>
              <w:t>ème</w:t>
            </w:r>
            <w:r w:rsidRPr="00AC1A08">
              <w:rPr>
                <w:rFonts w:ascii="Cambria Math" w:hAnsi="Cambria Math"/>
                <w:b/>
                <w:sz w:val="24"/>
                <w:szCs w:val="24"/>
              </w:rPr>
              <w:t xml:space="preserve"> catégorie </w:t>
            </w:r>
          </w:p>
        </w:tc>
        <w:tc>
          <w:tcPr>
            <w:tcW w:w="993" w:type="dxa"/>
          </w:tcPr>
          <w:p w:rsidR="0053442D" w:rsidRDefault="0053442D" w:rsidP="00E5434D">
            <w:pPr>
              <w:spacing w:line="360" w:lineRule="auto"/>
              <w:jc w:val="center"/>
              <w:rPr>
                <w:rFonts w:ascii="Cambria Math" w:hAnsi="Cambria Math"/>
                <w:b/>
                <w:sz w:val="24"/>
                <w:szCs w:val="24"/>
              </w:rPr>
            </w:pPr>
          </w:p>
          <w:p w:rsidR="001E024D" w:rsidRPr="00AC1A08" w:rsidRDefault="001E024D" w:rsidP="00E5434D">
            <w:pPr>
              <w:spacing w:line="360" w:lineRule="auto"/>
              <w:jc w:val="center"/>
              <w:rPr>
                <w:rFonts w:ascii="Cambria Math" w:hAnsi="Cambria Math"/>
                <w:b/>
                <w:sz w:val="24"/>
                <w:szCs w:val="24"/>
              </w:rPr>
            </w:pPr>
            <w:r w:rsidRPr="00AC1A08">
              <w:rPr>
                <w:rFonts w:ascii="Cambria Math" w:hAnsi="Cambria Math"/>
                <w:b/>
                <w:sz w:val="24"/>
                <w:szCs w:val="24"/>
              </w:rPr>
              <w:t>A</w:t>
            </w:r>
          </w:p>
        </w:tc>
        <w:tc>
          <w:tcPr>
            <w:tcW w:w="8221" w:type="dxa"/>
          </w:tcPr>
          <w:p w:rsidR="001E024D" w:rsidRPr="00D0237F" w:rsidRDefault="001E024D" w:rsidP="00E5434D">
            <w:pPr>
              <w:spacing w:line="360" w:lineRule="auto"/>
              <w:jc w:val="both"/>
              <w:rPr>
                <w:rFonts w:ascii="Cambria Math" w:hAnsi="Cambria Math"/>
                <w:szCs w:val="24"/>
              </w:rPr>
            </w:pPr>
            <w:r w:rsidRPr="00D0237F">
              <w:rPr>
                <w:rFonts w:ascii="Cambria Math" w:hAnsi="Cambria Math"/>
                <w:szCs w:val="24"/>
              </w:rPr>
              <w:t>Emploie d’exécution comportant des tâches qui nécessite une qualification professionnelle.</w:t>
            </w:r>
          </w:p>
        </w:tc>
      </w:tr>
    </w:tbl>
    <w:p w:rsidR="00D0237F" w:rsidRDefault="00D0237F" w:rsidP="001E024D">
      <w:pPr>
        <w:jc w:val="center"/>
        <w:rPr>
          <w:rFonts w:ascii="Cambria Math" w:hAnsi="Cambria Math"/>
          <w:b/>
          <w:sz w:val="28"/>
          <w:szCs w:val="28"/>
        </w:rPr>
      </w:pPr>
    </w:p>
    <w:p w:rsidR="00D0237F" w:rsidRDefault="00D0237F" w:rsidP="001E024D">
      <w:pPr>
        <w:jc w:val="center"/>
        <w:rPr>
          <w:rFonts w:ascii="Cambria Math" w:hAnsi="Cambria Math"/>
          <w:b/>
          <w:sz w:val="28"/>
          <w:szCs w:val="28"/>
        </w:rPr>
      </w:pPr>
    </w:p>
    <w:p w:rsidR="001E024D" w:rsidRPr="003418AC" w:rsidRDefault="001E024D" w:rsidP="001E024D">
      <w:pPr>
        <w:jc w:val="center"/>
        <w:rPr>
          <w:rFonts w:ascii="Cambria Math" w:hAnsi="Cambria Math"/>
          <w:b/>
          <w:sz w:val="28"/>
          <w:szCs w:val="28"/>
        </w:rPr>
      </w:pPr>
      <w:r w:rsidRPr="003418AC">
        <w:rPr>
          <w:rFonts w:ascii="Cambria Math" w:hAnsi="Cambria Math"/>
          <w:b/>
          <w:sz w:val="28"/>
          <w:szCs w:val="28"/>
        </w:rPr>
        <w:t>TITRE III- ORGANISATION DES CARRIERES</w:t>
      </w:r>
    </w:p>
    <w:p w:rsidR="001E024D" w:rsidRPr="003418AC" w:rsidRDefault="001E024D" w:rsidP="001E024D">
      <w:pPr>
        <w:jc w:val="center"/>
        <w:rPr>
          <w:rFonts w:ascii="Cambria Math" w:hAnsi="Cambria Math"/>
          <w:b/>
          <w:sz w:val="28"/>
          <w:szCs w:val="28"/>
        </w:rPr>
      </w:pPr>
      <w:r w:rsidRPr="003418AC">
        <w:rPr>
          <w:rFonts w:ascii="Cambria Math" w:hAnsi="Cambria Math"/>
          <w:b/>
          <w:sz w:val="28"/>
          <w:szCs w:val="28"/>
        </w:rPr>
        <w:t>CHAPITRE I : EVALUATION ET AVANCEMENTS</w:t>
      </w:r>
    </w:p>
    <w:p w:rsidR="001E024D" w:rsidRDefault="001E024D" w:rsidP="001E024D">
      <w:pPr>
        <w:jc w:val="both"/>
        <w:rPr>
          <w:rFonts w:ascii="Cambria Math" w:hAnsi="Cambria Math"/>
          <w:sz w:val="28"/>
          <w:szCs w:val="28"/>
        </w:rPr>
      </w:pPr>
      <w:r w:rsidRPr="003418AC">
        <w:rPr>
          <w:rFonts w:ascii="Cambria Math" w:hAnsi="Cambria Math"/>
          <w:b/>
          <w:sz w:val="28"/>
          <w:szCs w:val="28"/>
          <w:u w:val="single"/>
        </w:rPr>
        <w:t>Article 78</w:t>
      </w:r>
      <w:r>
        <w:rPr>
          <w:rFonts w:ascii="Cambria Math" w:hAnsi="Cambria Math"/>
          <w:sz w:val="28"/>
          <w:szCs w:val="28"/>
        </w:rPr>
        <w:t xml:space="preserve"> : </w:t>
      </w:r>
      <w:r w:rsidRPr="00704ADB">
        <w:rPr>
          <w:rFonts w:ascii="Cambria Math" w:hAnsi="Cambria Math"/>
          <w:sz w:val="24"/>
          <w:szCs w:val="28"/>
        </w:rPr>
        <w:t xml:space="preserve">Tout fonctionnaire en activité ou en détachement doit faire l’objet, chaque année, d’une évaluation exprimant son rendement dans le service. Le pouvoir d’évaluation appartient au supérieur hiérarchique immédiat du fonctionnaire qui l’exerce sur la base d’un contrat d’objectif établi annuellement avec chaque agent. </w:t>
      </w:r>
    </w:p>
    <w:p w:rsidR="001E024D" w:rsidRDefault="001E024D" w:rsidP="001E024D">
      <w:pPr>
        <w:jc w:val="both"/>
        <w:rPr>
          <w:rFonts w:ascii="Cambria Math" w:hAnsi="Cambria Math"/>
          <w:sz w:val="28"/>
          <w:szCs w:val="28"/>
        </w:rPr>
      </w:pPr>
      <w:r w:rsidRPr="000356AC">
        <w:rPr>
          <w:rFonts w:ascii="Cambria Math" w:hAnsi="Cambria Math"/>
          <w:b/>
          <w:sz w:val="28"/>
          <w:szCs w:val="28"/>
          <w:u w:val="single"/>
        </w:rPr>
        <w:t>Article 80</w:t>
      </w:r>
      <w:r>
        <w:rPr>
          <w:rFonts w:ascii="Cambria Math" w:hAnsi="Cambria Math"/>
          <w:sz w:val="28"/>
          <w:szCs w:val="28"/>
        </w:rPr>
        <w:t xml:space="preserve"> : </w:t>
      </w:r>
      <w:r w:rsidRPr="00704ADB">
        <w:rPr>
          <w:rFonts w:ascii="Cambria Math" w:hAnsi="Cambria Math"/>
          <w:sz w:val="24"/>
          <w:szCs w:val="28"/>
        </w:rPr>
        <w:t>L’avancement du fonctionnaire comprend l’avancement d’échelon et l’avancement de classe. Il a lieu de façon continue d’échelon à échelon et de classe à classe.</w:t>
      </w:r>
    </w:p>
    <w:p w:rsidR="001E024D" w:rsidRDefault="001E024D" w:rsidP="001E024D">
      <w:pPr>
        <w:jc w:val="both"/>
        <w:rPr>
          <w:rFonts w:ascii="Cambria Math" w:hAnsi="Cambria Math"/>
          <w:sz w:val="28"/>
          <w:szCs w:val="28"/>
        </w:rPr>
      </w:pPr>
    </w:p>
    <w:p w:rsidR="001E024D" w:rsidRPr="000356AC" w:rsidRDefault="001E024D" w:rsidP="001E024D">
      <w:pPr>
        <w:jc w:val="center"/>
        <w:rPr>
          <w:rFonts w:ascii="Cambria Math" w:hAnsi="Cambria Math"/>
          <w:b/>
          <w:sz w:val="28"/>
          <w:szCs w:val="28"/>
        </w:rPr>
      </w:pPr>
      <w:r w:rsidRPr="000356AC">
        <w:rPr>
          <w:rFonts w:ascii="Cambria Math" w:hAnsi="Cambria Math"/>
          <w:b/>
          <w:sz w:val="28"/>
          <w:szCs w:val="28"/>
        </w:rPr>
        <w:t>CHAPITRE II : FORMATION PROFESSIONNELLE ET PROMOTION HIERARCHIQUE</w:t>
      </w:r>
    </w:p>
    <w:p w:rsidR="001E024D" w:rsidRPr="000356AC" w:rsidRDefault="001E024D" w:rsidP="001E024D">
      <w:pPr>
        <w:jc w:val="both"/>
        <w:rPr>
          <w:rFonts w:ascii="Cambria Math" w:hAnsi="Cambria Math"/>
          <w:b/>
          <w:sz w:val="28"/>
          <w:szCs w:val="28"/>
        </w:rPr>
      </w:pPr>
      <w:r w:rsidRPr="000356AC">
        <w:rPr>
          <w:rFonts w:ascii="Cambria Math" w:hAnsi="Cambria Math"/>
          <w:b/>
          <w:sz w:val="28"/>
          <w:szCs w:val="28"/>
        </w:rPr>
        <w:t>Section I : Formation professionnelle</w:t>
      </w:r>
    </w:p>
    <w:p w:rsidR="001E024D" w:rsidRDefault="001E024D" w:rsidP="001E024D">
      <w:pPr>
        <w:jc w:val="both"/>
        <w:rPr>
          <w:rFonts w:ascii="Cambria Math" w:hAnsi="Cambria Math"/>
          <w:sz w:val="28"/>
          <w:szCs w:val="28"/>
        </w:rPr>
      </w:pPr>
      <w:r w:rsidRPr="000356AC">
        <w:rPr>
          <w:rFonts w:ascii="Cambria Math" w:hAnsi="Cambria Math"/>
          <w:b/>
          <w:sz w:val="28"/>
          <w:szCs w:val="28"/>
          <w:u w:val="single"/>
        </w:rPr>
        <w:t>Article 84</w:t>
      </w:r>
      <w:r>
        <w:rPr>
          <w:rFonts w:ascii="Cambria Math" w:hAnsi="Cambria Math"/>
          <w:sz w:val="28"/>
          <w:szCs w:val="28"/>
        </w:rPr>
        <w:t xml:space="preserve"> : </w:t>
      </w:r>
      <w:r w:rsidRPr="00704ADB">
        <w:rPr>
          <w:rFonts w:ascii="Cambria Math" w:hAnsi="Cambria Math"/>
          <w:sz w:val="24"/>
          <w:szCs w:val="28"/>
        </w:rPr>
        <w:t>En application de l’article 43 de la présent loi, les textes d’organisation des emplois et les règlements propres à chaque administration, doivent assurer à tous les fonctionnaires ayant les aptitudes et le mérite nécessaires, des facilités en vue de leur perfectionnement, spécialisation, formation ou accès aux emplois supérieurs.</w:t>
      </w:r>
    </w:p>
    <w:p w:rsidR="001E024D" w:rsidRDefault="001E024D" w:rsidP="001E024D">
      <w:pPr>
        <w:jc w:val="both"/>
        <w:rPr>
          <w:rFonts w:ascii="Cambria Math" w:hAnsi="Cambria Math"/>
          <w:sz w:val="28"/>
          <w:szCs w:val="28"/>
        </w:rPr>
      </w:pPr>
    </w:p>
    <w:p w:rsidR="001E024D" w:rsidRPr="000356AC" w:rsidRDefault="001E024D" w:rsidP="001E024D">
      <w:pPr>
        <w:jc w:val="both"/>
        <w:rPr>
          <w:rFonts w:ascii="Cambria Math" w:hAnsi="Cambria Math"/>
          <w:b/>
          <w:sz w:val="28"/>
          <w:szCs w:val="28"/>
        </w:rPr>
      </w:pPr>
      <w:r w:rsidRPr="000356AC">
        <w:rPr>
          <w:rFonts w:ascii="Cambria Math" w:hAnsi="Cambria Math"/>
          <w:b/>
          <w:sz w:val="28"/>
          <w:szCs w:val="28"/>
        </w:rPr>
        <w:t>Section II : Promotion hiérarchique</w:t>
      </w:r>
    </w:p>
    <w:p w:rsidR="001E024D" w:rsidRDefault="001E024D" w:rsidP="001E024D">
      <w:pPr>
        <w:jc w:val="both"/>
        <w:rPr>
          <w:rFonts w:ascii="Cambria Math" w:hAnsi="Cambria Math"/>
          <w:sz w:val="28"/>
          <w:szCs w:val="28"/>
        </w:rPr>
      </w:pPr>
      <w:r w:rsidRPr="000356AC">
        <w:rPr>
          <w:rFonts w:ascii="Cambria Math" w:hAnsi="Cambria Math"/>
          <w:b/>
          <w:sz w:val="28"/>
          <w:szCs w:val="28"/>
          <w:u w:val="single"/>
        </w:rPr>
        <w:t>Article 90</w:t>
      </w:r>
      <w:r>
        <w:rPr>
          <w:rFonts w:ascii="Cambria Math" w:hAnsi="Cambria Math"/>
          <w:sz w:val="28"/>
          <w:szCs w:val="28"/>
        </w:rPr>
        <w:t xml:space="preserve"> : </w:t>
      </w:r>
      <w:r w:rsidRPr="00704ADB">
        <w:rPr>
          <w:rFonts w:ascii="Cambria Math" w:hAnsi="Cambria Math"/>
          <w:sz w:val="24"/>
          <w:szCs w:val="28"/>
        </w:rPr>
        <w:t>Pour l’accès à un emploi hiérarchiquement supérieur, des concours professionnels ou examens professionnels sont ouverts aux fonctionnaires classés dans les emplois inferieurs, dans les conditions fixées par décret pris en Conseil des Ministres.</w:t>
      </w:r>
    </w:p>
    <w:p w:rsidR="001E024D" w:rsidRDefault="001E024D" w:rsidP="001E024D">
      <w:pPr>
        <w:jc w:val="both"/>
        <w:rPr>
          <w:rFonts w:ascii="Cambria Math" w:hAnsi="Cambria Math"/>
          <w:sz w:val="28"/>
          <w:szCs w:val="28"/>
        </w:rPr>
      </w:pPr>
    </w:p>
    <w:p w:rsidR="001E024D" w:rsidRPr="000356AC" w:rsidRDefault="001E024D" w:rsidP="001E024D">
      <w:pPr>
        <w:jc w:val="center"/>
        <w:rPr>
          <w:rFonts w:ascii="Cambria Math" w:hAnsi="Cambria Math"/>
          <w:b/>
          <w:sz w:val="28"/>
          <w:szCs w:val="28"/>
        </w:rPr>
      </w:pPr>
      <w:r w:rsidRPr="000356AC">
        <w:rPr>
          <w:rFonts w:ascii="Cambria Math" w:hAnsi="Cambria Math"/>
          <w:b/>
          <w:sz w:val="28"/>
          <w:szCs w:val="28"/>
        </w:rPr>
        <w:lastRenderedPageBreak/>
        <w:t>TITRE V- REGIME DISCIPLINAIRE ET RECOMPENSES</w:t>
      </w:r>
    </w:p>
    <w:p w:rsidR="001E024D" w:rsidRDefault="001E024D" w:rsidP="001E024D">
      <w:pPr>
        <w:jc w:val="both"/>
        <w:rPr>
          <w:rFonts w:ascii="Cambria Math" w:hAnsi="Cambria Math"/>
          <w:sz w:val="28"/>
          <w:szCs w:val="28"/>
        </w:rPr>
      </w:pPr>
      <w:r w:rsidRPr="000356AC">
        <w:rPr>
          <w:rFonts w:ascii="Cambria Math" w:hAnsi="Cambria Math"/>
          <w:b/>
          <w:sz w:val="28"/>
          <w:szCs w:val="28"/>
          <w:u w:val="single"/>
        </w:rPr>
        <w:t>Article 136</w:t>
      </w:r>
      <w:r>
        <w:rPr>
          <w:rFonts w:ascii="Cambria Math" w:hAnsi="Cambria Math"/>
          <w:sz w:val="28"/>
          <w:szCs w:val="28"/>
        </w:rPr>
        <w:t xml:space="preserve"> : </w:t>
      </w:r>
      <w:r w:rsidRPr="00704ADB">
        <w:rPr>
          <w:rFonts w:ascii="Cambria Math" w:hAnsi="Cambria Math"/>
          <w:sz w:val="24"/>
          <w:szCs w:val="28"/>
        </w:rPr>
        <w:t>Au cours de sa carrière, le fonctionnaire peut faire l’objet de sanctions disciplinaires et ou être récompensé.</w:t>
      </w:r>
    </w:p>
    <w:p w:rsidR="001E024D" w:rsidRDefault="001E024D" w:rsidP="001E024D">
      <w:pPr>
        <w:jc w:val="both"/>
        <w:rPr>
          <w:rFonts w:ascii="Cambria Math" w:hAnsi="Cambria Math"/>
          <w:sz w:val="28"/>
          <w:szCs w:val="28"/>
        </w:rPr>
      </w:pPr>
    </w:p>
    <w:p w:rsidR="001E024D" w:rsidRPr="000356AC" w:rsidRDefault="001E024D" w:rsidP="001E024D">
      <w:pPr>
        <w:jc w:val="center"/>
        <w:rPr>
          <w:rFonts w:ascii="Cambria Math" w:hAnsi="Cambria Math"/>
          <w:b/>
          <w:sz w:val="28"/>
          <w:szCs w:val="28"/>
        </w:rPr>
      </w:pPr>
      <w:r w:rsidRPr="000356AC">
        <w:rPr>
          <w:rFonts w:ascii="Cambria Math" w:hAnsi="Cambria Math"/>
          <w:b/>
          <w:sz w:val="28"/>
          <w:szCs w:val="28"/>
        </w:rPr>
        <w:t>CHAPITRE I ; SANCTIONS DISCIPLINAIRES</w:t>
      </w:r>
    </w:p>
    <w:p w:rsidR="001E024D" w:rsidRDefault="001E024D" w:rsidP="001E024D">
      <w:pPr>
        <w:jc w:val="both"/>
        <w:rPr>
          <w:rFonts w:ascii="Cambria Math" w:hAnsi="Cambria Math"/>
          <w:sz w:val="28"/>
          <w:szCs w:val="28"/>
        </w:rPr>
      </w:pPr>
      <w:r w:rsidRPr="000356AC">
        <w:rPr>
          <w:rFonts w:ascii="Cambria Math" w:hAnsi="Cambria Math"/>
          <w:b/>
          <w:sz w:val="28"/>
          <w:szCs w:val="28"/>
          <w:u w:val="single"/>
        </w:rPr>
        <w:t>Article 137</w:t>
      </w:r>
      <w:r>
        <w:rPr>
          <w:rFonts w:ascii="Cambria Math" w:hAnsi="Cambria Math"/>
          <w:sz w:val="28"/>
          <w:szCs w:val="28"/>
        </w:rPr>
        <w:t> </w:t>
      </w:r>
      <w:r w:rsidRPr="00704ADB">
        <w:rPr>
          <w:rFonts w:ascii="Cambria Math" w:hAnsi="Cambria Math"/>
          <w:sz w:val="24"/>
          <w:szCs w:val="28"/>
        </w:rPr>
        <w:t>: Tout manquement du fonctionnaire à ses devoirs dans le cadre et, éventuellement, en dehors de l’exercice de ses fonctions, l’expose à des sanctions</w:t>
      </w:r>
      <w:r>
        <w:rPr>
          <w:rFonts w:ascii="Cambria Math" w:hAnsi="Cambria Math"/>
          <w:sz w:val="28"/>
          <w:szCs w:val="28"/>
        </w:rPr>
        <w:t xml:space="preserve"> </w:t>
      </w:r>
      <w:r w:rsidRPr="00704ADB">
        <w:rPr>
          <w:rFonts w:ascii="Cambria Math" w:hAnsi="Cambria Math"/>
          <w:sz w:val="24"/>
          <w:szCs w:val="28"/>
        </w:rPr>
        <w:t>disciplinaires, sans préjudice, le cas échéant, des peines prévues par la législation pénale.</w:t>
      </w:r>
    </w:p>
    <w:p w:rsidR="001E024D" w:rsidRPr="00704ADB" w:rsidRDefault="001E024D" w:rsidP="001E024D">
      <w:pPr>
        <w:jc w:val="both"/>
        <w:rPr>
          <w:rFonts w:ascii="Cambria Math" w:hAnsi="Cambria Math"/>
          <w:sz w:val="24"/>
          <w:szCs w:val="28"/>
        </w:rPr>
      </w:pPr>
      <w:r w:rsidRPr="000356AC">
        <w:rPr>
          <w:rFonts w:ascii="Cambria Math" w:hAnsi="Cambria Math"/>
          <w:b/>
          <w:sz w:val="28"/>
          <w:szCs w:val="28"/>
          <w:u w:val="single"/>
        </w:rPr>
        <w:t>Article 138</w:t>
      </w:r>
      <w:r>
        <w:rPr>
          <w:rFonts w:ascii="Cambria Math" w:hAnsi="Cambria Math"/>
          <w:sz w:val="28"/>
          <w:szCs w:val="28"/>
        </w:rPr>
        <w:t xml:space="preserve"> : </w:t>
      </w:r>
      <w:r w:rsidRPr="00704ADB">
        <w:rPr>
          <w:rFonts w:ascii="Cambria Math" w:hAnsi="Cambria Math"/>
          <w:sz w:val="24"/>
          <w:szCs w:val="28"/>
        </w:rPr>
        <w:t xml:space="preserve">Les sanctions disciplinaires sont dans l’ordre croissant de gravité : </w:t>
      </w:r>
    </w:p>
    <w:p w:rsidR="001E024D" w:rsidRPr="00704ADB" w:rsidRDefault="001E024D" w:rsidP="00822F1B">
      <w:pPr>
        <w:pStyle w:val="Paragraphedeliste"/>
        <w:numPr>
          <w:ilvl w:val="0"/>
          <w:numId w:val="8"/>
        </w:numPr>
        <w:spacing w:line="360" w:lineRule="auto"/>
        <w:jc w:val="both"/>
        <w:rPr>
          <w:rFonts w:ascii="Cambria Math" w:hAnsi="Cambria Math"/>
          <w:sz w:val="24"/>
          <w:szCs w:val="28"/>
        </w:rPr>
      </w:pPr>
      <w:r w:rsidRPr="00704ADB">
        <w:rPr>
          <w:rFonts w:ascii="Cambria Math" w:hAnsi="Cambria Math"/>
          <w:sz w:val="24"/>
          <w:szCs w:val="28"/>
        </w:rPr>
        <w:t>L’avertissement,</w:t>
      </w:r>
    </w:p>
    <w:p w:rsidR="001E024D" w:rsidRPr="00704ADB" w:rsidRDefault="001E024D" w:rsidP="00822F1B">
      <w:pPr>
        <w:pStyle w:val="Paragraphedeliste"/>
        <w:numPr>
          <w:ilvl w:val="0"/>
          <w:numId w:val="8"/>
        </w:numPr>
        <w:spacing w:line="360" w:lineRule="auto"/>
        <w:jc w:val="both"/>
        <w:rPr>
          <w:rFonts w:ascii="Cambria Math" w:hAnsi="Cambria Math"/>
          <w:sz w:val="24"/>
          <w:szCs w:val="28"/>
        </w:rPr>
      </w:pPr>
      <w:r w:rsidRPr="00704ADB">
        <w:rPr>
          <w:rFonts w:ascii="Cambria Math" w:hAnsi="Cambria Math"/>
          <w:sz w:val="24"/>
          <w:szCs w:val="28"/>
        </w:rPr>
        <w:t>Le blâme,</w:t>
      </w:r>
    </w:p>
    <w:p w:rsidR="001E024D" w:rsidRPr="00704ADB" w:rsidRDefault="001E024D" w:rsidP="00822F1B">
      <w:pPr>
        <w:pStyle w:val="Paragraphedeliste"/>
        <w:numPr>
          <w:ilvl w:val="0"/>
          <w:numId w:val="8"/>
        </w:numPr>
        <w:spacing w:line="360" w:lineRule="auto"/>
        <w:jc w:val="both"/>
        <w:rPr>
          <w:rFonts w:ascii="Cambria Math" w:hAnsi="Cambria Math"/>
          <w:sz w:val="24"/>
          <w:szCs w:val="28"/>
        </w:rPr>
      </w:pPr>
      <w:r w:rsidRPr="00704ADB">
        <w:rPr>
          <w:rFonts w:ascii="Cambria Math" w:hAnsi="Cambria Math"/>
          <w:sz w:val="24"/>
          <w:szCs w:val="28"/>
        </w:rPr>
        <w:t>L’exclusion temporaire des fonctions de 15 jours au maximum,</w:t>
      </w:r>
    </w:p>
    <w:p w:rsidR="001E024D" w:rsidRPr="00704ADB" w:rsidRDefault="001E024D" w:rsidP="00822F1B">
      <w:pPr>
        <w:pStyle w:val="Paragraphedeliste"/>
        <w:numPr>
          <w:ilvl w:val="0"/>
          <w:numId w:val="8"/>
        </w:numPr>
        <w:spacing w:line="360" w:lineRule="auto"/>
        <w:jc w:val="both"/>
        <w:rPr>
          <w:rFonts w:ascii="Cambria Math" w:hAnsi="Cambria Math"/>
          <w:sz w:val="24"/>
          <w:szCs w:val="28"/>
        </w:rPr>
      </w:pPr>
      <w:r w:rsidRPr="00704ADB">
        <w:rPr>
          <w:rFonts w:ascii="Cambria Math" w:hAnsi="Cambria Math"/>
          <w:sz w:val="24"/>
          <w:szCs w:val="28"/>
        </w:rPr>
        <w:t>L’exclusion temporaire des fonctions de 16 jours au minimum et de 30 jours au maximum.</w:t>
      </w:r>
    </w:p>
    <w:p w:rsidR="001E024D" w:rsidRPr="00704ADB" w:rsidRDefault="001E024D" w:rsidP="00822F1B">
      <w:pPr>
        <w:pStyle w:val="Paragraphedeliste"/>
        <w:numPr>
          <w:ilvl w:val="0"/>
          <w:numId w:val="8"/>
        </w:numPr>
        <w:spacing w:line="360" w:lineRule="auto"/>
        <w:jc w:val="both"/>
        <w:rPr>
          <w:rFonts w:ascii="Cambria Math" w:hAnsi="Cambria Math"/>
          <w:sz w:val="24"/>
          <w:szCs w:val="28"/>
        </w:rPr>
      </w:pPr>
      <w:r w:rsidRPr="00704ADB">
        <w:rPr>
          <w:rFonts w:ascii="Cambria Math" w:hAnsi="Cambria Math"/>
          <w:sz w:val="24"/>
          <w:szCs w:val="28"/>
        </w:rPr>
        <w:t>L’abaissement d’échelon,</w:t>
      </w:r>
    </w:p>
    <w:p w:rsidR="001E024D" w:rsidRPr="00704ADB" w:rsidRDefault="001E024D" w:rsidP="00822F1B">
      <w:pPr>
        <w:pStyle w:val="Paragraphedeliste"/>
        <w:numPr>
          <w:ilvl w:val="0"/>
          <w:numId w:val="8"/>
        </w:numPr>
        <w:spacing w:line="360" w:lineRule="auto"/>
        <w:jc w:val="both"/>
        <w:rPr>
          <w:rFonts w:ascii="Cambria Math" w:hAnsi="Cambria Math"/>
          <w:sz w:val="24"/>
          <w:szCs w:val="28"/>
        </w:rPr>
      </w:pPr>
      <w:r w:rsidRPr="00704ADB">
        <w:rPr>
          <w:rFonts w:ascii="Cambria Math" w:hAnsi="Cambria Math"/>
          <w:sz w:val="24"/>
          <w:szCs w:val="28"/>
        </w:rPr>
        <w:t>La mise à la retraite d’office,</w:t>
      </w:r>
    </w:p>
    <w:p w:rsidR="001E024D" w:rsidRPr="00704ADB" w:rsidRDefault="001E024D" w:rsidP="00822F1B">
      <w:pPr>
        <w:pStyle w:val="Paragraphedeliste"/>
        <w:numPr>
          <w:ilvl w:val="0"/>
          <w:numId w:val="8"/>
        </w:numPr>
        <w:spacing w:line="360" w:lineRule="auto"/>
        <w:jc w:val="both"/>
        <w:rPr>
          <w:rFonts w:ascii="Cambria Math" w:hAnsi="Cambria Math"/>
          <w:sz w:val="24"/>
          <w:szCs w:val="28"/>
        </w:rPr>
      </w:pPr>
      <w:r w:rsidRPr="00704ADB">
        <w:rPr>
          <w:rFonts w:ascii="Cambria Math" w:hAnsi="Cambria Math"/>
          <w:sz w:val="24"/>
          <w:szCs w:val="28"/>
        </w:rPr>
        <w:t>La révocation sans suppression du droit à pension</w:t>
      </w:r>
    </w:p>
    <w:p w:rsidR="001E024D" w:rsidRPr="00704ADB" w:rsidRDefault="001E024D" w:rsidP="001E024D">
      <w:pPr>
        <w:jc w:val="both"/>
        <w:rPr>
          <w:rFonts w:ascii="Cambria Math" w:hAnsi="Cambria Math"/>
          <w:sz w:val="24"/>
          <w:szCs w:val="28"/>
        </w:rPr>
      </w:pPr>
      <w:r w:rsidRPr="00704ADB">
        <w:rPr>
          <w:rFonts w:ascii="Cambria Math" w:hAnsi="Cambria Math"/>
          <w:sz w:val="24"/>
          <w:szCs w:val="28"/>
        </w:rPr>
        <w:t>Les textes d’organisation des emplois paramilitaires pourront, au regard des spécificités desdits emplois, prévoir d’autres sanctions disciplinaires.</w:t>
      </w:r>
    </w:p>
    <w:p w:rsidR="001E024D" w:rsidRDefault="001E024D" w:rsidP="001E024D">
      <w:pPr>
        <w:jc w:val="both"/>
        <w:rPr>
          <w:rFonts w:ascii="Cambria Math" w:hAnsi="Cambria Math"/>
          <w:sz w:val="28"/>
          <w:szCs w:val="28"/>
        </w:rPr>
      </w:pPr>
    </w:p>
    <w:p w:rsidR="001E024D" w:rsidRPr="000356AC" w:rsidRDefault="001E024D" w:rsidP="001E024D">
      <w:pPr>
        <w:jc w:val="center"/>
        <w:rPr>
          <w:rFonts w:ascii="Cambria Math" w:hAnsi="Cambria Math"/>
          <w:b/>
          <w:sz w:val="28"/>
          <w:szCs w:val="28"/>
        </w:rPr>
      </w:pPr>
      <w:r w:rsidRPr="000356AC">
        <w:rPr>
          <w:rFonts w:ascii="Cambria Math" w:hAnsi="Cambria Math"/>
          <w:b/>
          <w:sz w:val="28"/>
          <w:szCs w:val="28"/>
        </w:rPr>
        <w:t>CHAPITRE 2 : RECOMPENSES</w:t>
      </w:r>
    </w:p>
    <w:p w:rsidR="001E024D" w:rsidRPr="00704ADB" w:rsidRDefault="001E024D" w:rsidP="001E024D">
      <w:pPr>
        <w:jc w:val="both"/>
        <w:rPr>
          <w:rFonts w:ascii="Cambria Math" w:hAnsi="Cambria Math"/>
          <w:sz w:val="24"/>
          <w:szCs w:val="28"/>
        </w:rPr>
      </w:pPr>
      <w:r w:rsidRPr="000356AC">
        <w:rPr>
          <w:rFonts w:ascii="Cambria Math" w:hAnsi="Cambria Math"/>
          <w:b/>
          <w:sz w:val="28"/>
          <w:szCs w:val="28"/>
          <w:u w:val="single"/>
        </w:rPr>
        <w:t>Article 149</w:t>
      </w:r>
      <w:r>
        <w:rPr>
          <w:rFonts w:ascii="Cambria Math" w:hAnsi="Cambria Math"/>
          <w:sz w:val="28"/>
          <w:szCs w:val="28"/>
        </w:rPr>
        <w:t xml:space="preserve"> : </w:t>
      </w:r>
      <w:r w:rsidRPr="00704ADB">
        <w:rPr>
          <w:rFonts w:ascii="Cambria Math" w:hAnsi="Cambria Math"/>
          <w:sz w:val="24"/>
          <w:szCs w:val="28"/>
        </w:rPr>
        <w:t>Il peut être accordé aux fonctionnaires les récompenses suivantes :</w:t>
      </w:r>
    </w:p>
    <w:p w:rsidR="001E024D" w:rsidRPr="00704ADB" w:rsidRDefault="001E024D" w:rsidP="00822F1B">
      <w:pPr>
        <w:pStyle w:val="Paragraphedeliste"/>
        <w:numPr>
          <w:ilvl w:val="0"/>
          <w:numId w:val="8"/>
        </w:numPr>
        <w:spacing w:line="360" w:lineRule="auto"/>
        <w:jc w:val="both"/>
        <w:rPr>
          <w:rFonts w:ascii="Cambria Math" w:hAnsi="Cambria Math"/>
          <w:sz w:val="24"/>
          <w:szCs w:val="28"/>
        </w:rPr>
      </w:pPr>
      <w:r w:rsidRPr="00704ADB">
        <w:rPr>
          <w:rFonts w:ascii="Cambria Math" w:hAnsi="Cambria Math"/>
          <w:sz w:val="24"/>
          <w:szCs w:val="28"/>
        </w:rPr>
        <w:t>Lettre de félicitations et d’encouragement.</w:t>
      </w:r>
    </w:p>
    <w:p w:rsidR="001E024D" w:rsidRPr="00704ADB" w:rsidRDefault="001E024D" w:rsidP="00822F1B">
      <w:pPr>
        <w:pStyle w:val="Paragraphedeliste"/>
        <w:numPr>
          <w:ilvl w:val="0"/>
          <w:numId w:val="8"/>
        </w:numPr>
        <w:spacing w:line="360" w:lineRule="auto"/>
        <w:jc w:val="both"/>
        <w:rPr>
          <w:rFonts w:ascii="Cambria Math" w:hAnsi="Cambria Math"/>
          <w:sz w:val="24"/>
          <w:szCs w:val="28"/>
        </w:rPr>
      </w:pPr>
      <w:r w:rsidRPr="00704ADB">
        <w:rPr>
          <w:rFonts w:ascii="Cambria Math" w:hAnsi="Cambria Math"/>
          <w:sz w:val="24"/>
          <w:szCs w:val="28"/>
        </w:rPr>
        <w:t>Décoration pour faits de service public</w:t>
      </w:r>
    </w:p>
    <w:p w:rsidR="001E024D" w:rsidRDefault="001E024D" w:rsidP="001E024D">
      <w:pPr>
        <w:jc w:val="both"/>
        <w:rPr>
          <w:rFonts w:ascii="Cambria Math" w:hAnsi="Cambria Math"/>
          <w:sz w:val="28"/>
          <w:szCs w:val="28"/>
        </w:rPr>
      </w:pPr>
    </w:p>
    <w:p w:rsidR="001E024D" w:rsidRPr="000356AC" w:rsidRDefault="001E024D" w:rsidP="001E024D">
      <w:pPr>
        <w:jc w:val="center"/>
        <w:rPr>
          <w:rFonts w:ascii="Cambria Math" w:hAnsi="Cambria Math"/>
          <w:b/>
          <w:sz w:val="28"/>
          <w:szCs w:val="28"/>
        </w:rPr>
      </w:pPr>
      <w:r w:rsidRPr="000356AC">
        <w:rPr>
          <w:rFonts w:ascii="Cambria Math" w:hAnsi="Cambria Math"/>
          <w:b/>
          <w:sz w:val="28"/>
          <w:szCs w:val="28"/>
        </w:rPr>
        <w:t>TITRE VI : CESSATION DEFINITIVE DES FONCTIONS</w:t>
      </w:r>
    </w:p>
    <w:p w:rsidR="001E024D" w:rsidRPr="00704ADB" w:rsidRDefault="001E024D" w:rsidP="001E024D">
      <w:pPr>
        <w:jc w:val="both"/>
        <w:rPr>
          <w:rFonts w:ascii="Cambria Math" w:hAnsi="Cambria Math"/>
          <w:sz w:val="24"/>
          <w:szCs w:val="28"/>
        </w:rPr>
      </w:pPr>
      <w:r w:rsidRPr="000356AC">
        <w:rPr>
          <w:rFonts w:ascii="Cambria Math" w:hAnsi="Cambria Math"/>
          <w:b/>
          <w:sz w:val="28"/>
          <w:szCs w:val="28"/>
          <w:u w:val="single"/>
        </w:rPr>
        <w:t>Article 152</w:t>
      </w:r>
      <w:r>
        <w:rPr>
          <w:rFonts w:ascii="Cambria Math" w:hAnsi="Cambria Math"/>
          <w:sz w:val="28"/>
          <w:szCs w:val="28"/>
        </w:rPr>
        <w:t xml:space="preserve"> : </w:t>
      </w:r>
      <w:r w:rsidRPr="00704ADB">
        <w:rPr>
          <w:rFonts w:ascii="Cambria Math" w:hAnsi="Cambria Math"/>
          <w:sz w:val="24"/>
          <w:szCs w:val="28"/>
        </w:rPr>
        <w:t>La cessation définitive des fonctions résulte :</w:t>
      </w:r>
    </w:p>
    <w:p w:rsidR="001E024D" w:rsidRPr="00704ADB" w:rsidRDefault="001E024D" w:rsidP="00822F1B">
      <w:pPr>
        <w:pStyle w:val="Paragraphedeliste"/>
        <w:numPr>
          <w:ilvl w:val="0"/>
          <w:numId w:val="8"/>
        </w:numPr>
        <w:spacing w:line="360" w:lineRule="auto"/>
        <w:jc w:val="both"/>
        <w:rPr>
          <w:rFonts w:ascii="Cambria Math" w:hAnsi="Cambria Math"/>
          <w:sz w:val="24"/>
          <w:szCs w:val="28"/>
        </w:rPr>
      </w:pPr>
      <w:r w:rsidRPr="00704ADB">
        <w:rPr>
          <w:rFonts w:ascii="Cambria Math" w:hAnsi="Cambria Math"/>
          <w:sz w:val="24"/>
          <w:szCs w:val="28"/>
        </w:rPr>
        <w:t>De l’admission à la retraite ;</w:t>
      </w:r>
    </w:p>
    <w:p w:rsidR="001E024D" w:rsidRPr="00704ADB" w:rsidRDefault="001E024D" w:rsidP="00822F1B">
      <w:pPr>
        <w:pStyle w:val="Paragraphedeliste"/>
        <w:numPr>
          <w:ilvl w:val="0"/>
          <w:numId w:val="8"/>
        </w:numPr>
        <w:spacing w:line="360" w:lineRule="auto"/>
        <w:jc w:val="both"/>
        <w:rPr>
          <w:rFonts w:ascii="Cambria Math" w:hAnsi="Cambria Math"/>
          <w:sz w:val="24"/>
          <w:szCs w:val="28"/>
        </w:rPr>
      </w:pPr>
      <w:r w:rsidRPr="00704ADB">
        <w:rPr>
          <w:rFonts w:ascii="Cambria Math" w:hAnsi="Cambria Math"/>
          <w:sz w:val="24"/>
          <w:szCs w:val="28"/>
        </w:rPr>
        <w:lastRenderedPageBreak/>
        <w:t>De la démission ;</w:t>
      </w:r>
    </w:p>
    <w:p w:rsidR="001E024D" w:rsidRPr="00704ADB" w:rsidRDefault="001E024D" w:rsidP="00822F1B">
      <w:pPr>
        <w:pStyle w:val="Paragraphedeliste"/>
        <w:numPr>
          <w:ilvl w:val="0"/>
          <w:numId w:val="8"/>
        </w:numPr>
        <w:spacing w:line="360" w:lineRule="auto"/>
        <w:jc w:val="both"/>
        <w:rPr>
          <w:rFonts w:ascii="Cambria Math" w:hAnsi="Cambria Math"/>
          <w:sz w:val="24"/>
          <w:szCs w:val="28"/>
        </w:rPr>
      </w:pPr>
      <w:r w:rsidRPr="00704ADB">
        <w:rPr>
          <w:rFonts w:ascii="Cambria Math" w:hAnsi="Cambria Math"/>
          <w:sz w:val="24"/>
          <w:szCs w:val="28"/>
        </w:rPr>
        <w:t>Du licenciement ;</w:t>
      </w:r>
    </w:p>
    <w:p w:rsidR="001E024D" w:rsidRPr="00704ADB" w:rsidRDefault="001E024D" w:rsidP="00822F1B">
      <w:pPr>
        <w:pStyle w:val="Paragraphedeliste"/>
        <w:numPr>
          <w:ilvl w:val="0"/>
          <w:numId w:val="8"/>
        </w:numPr>
        <w:spacing w:line="360" w:lineRule="auto"/>
        <w:jc w:val="both"/>
        <w:rPr>
          <w:rFonts w:ascii="Cambria Math" w:hAnsi="Cambria Math"/>
          <w:sz w:val="24"/>
          <w:szCs w:val="28"/>
        </w:rPr>
      </w:pPr>
      <w:r w:rsidRPr="00704ADB">
        <w:rPr>
          <w:rFonts w:ascii="Cambria Math" w:hAnsi="Cambria Math"/>
          <w:sz w:val="24"/>
          <w:szCs w:val="28"/>
        </w:rPr>
        <w:t>De la révocation</w:t>
      </w:r>
    </w:p>
    <w:p w:rsidR="001E024D" w:rsidRPr="00704ADB" w:rsidRDefault="001E024D" w:rsidP="00822F1B">
      <w:pPr>
        <w:pStyle w:val="Paragraphedeliste"/>
        <w:numPr>
          <w:ilvl w:val="0"/>
          <w:numId w:val="8"/>
        </w:numPr>
        <w:spacing w:line="360" w:lineRule="auto"/>
        <w:jc w:val="both"/>
        <w:rPr>
          <w:rFonts w:ascii="Cambria Math" w:hAnsi="Cambria Math"/>
          <w:sz w:val="24"/>
          <w:szCs w:val="28"/>
        </w:rPr>
      </w:pPr>
      <w:r w:rsidRPr="00704ADB">
        <w:rPr>
          <w:rFonts w:ascii="Cambria Math" w:hAnsi="Cambria Math"/>
          <w:sz w:val="24"/>
          <w:szCs w:val="28"/>
        </w:rPr>
        <w:t>Du décès.</w:t>
      </w:r>
    </w:p>
    <w:p w:rsidR="001E024D" w:rsidRDefault="001E024D" w:rsidP="001E024D">
      <w:pPr>
        <w:pStyle w:val="Paragraphedeliste"/>
        <w:spacing w:line="360" w:lineRule="auto"/>
        <w:ind w:left="644"/>
        <w:jc w:val="both"/>
        <w:rPr>
          <w:rFonts w:ascii="Cambria Math" w:hAnsi="Cambria Math"/>
          <w:sz w:val="28"/>
          <w:szCs w:val="28"/>
        </w:rPr>
      </w:pPr>
    </w:p>
    <w:p w:rsidR="001E024D" w:rsidRDefault="001E024D" w:rsidP="001E024D">
      <w:pPr>
        <w:jc w:val="both"/>
        <w:rPr>
          <w:rFonts w:ascii="Cambria Math" w:hAnsi="Cambria Math"/>
          <w:sz w:val="28"/>
          <w:szCs w:val="28"/>
        </w:rPr>
      </w:pPr>
      <w:r w:rsidRPr="000356AC">
        <w:rPr>
          <w:rFonts w:ascii="Cambria Math" w:hAnsi="Cambria Math"/>
          <w:b/>
          <w:sz w:val="28"/>
          <w:szCs w:val="28"/>
        </w:rPr>
        <w:t>TROISIEME PARTIE</w:t>
      </w:r>
      <w:r>
        <w:rPr>
          <w:rFonts w:ascii="Cambria Math" w:hAnsi="Cambria Math"/>
          <w:sz w:val="28"/>
          <w:szCs w:val="28"/>
        </w:rPr>
        <w:t xml:space="preserve"> : </w:t>
      </w:r>
      <w:r w:rsidRPr="00704ADB">
        <w:rPr>
          <w:rFonts w:ascii="Cambria Math" w:hAnsi="Cambria Math"/>
          <w:sz w:val="24"/>
          <w:szCs w:val="28"/>
        </w:rPr>
        <w:t>Dispositions spécifiques applicables aux agents contractuels de la Fonction Publique</w:t>
      </w:r>
    </w:p>
    <w:p w:rsidR="001E024D" w:rsidRPr="000356AC" w:rsidRDefault="001E024D" w:rsidP="001E024D">
      <w:pPr>
        <w:jc w:val="center"/>
        <w:rPr>
          <w:rFonts w:ascii="Cambria Math" w:hAnsi="Cambria Math"/>
          <w:b/>
          <w:sz w:val="28"/>
          <w:szCs w:val="28"/>
        </w:rPr>
      </w:pPr>
      <w:r w:rsidRPr="000356AC">
        <w:rPr>
          <w:rFonts w:ascii="Cambria Math" w:hAnsi="Cambria Math"/>
          <w:b/>
          <w:sz w:val="28"/>
          <w:szCs w:val="28"/>
        </w:rPr>
        <w:t>CHAPITRE I : DISPOSITIONS GENERALES</w:t>
      </w:r>
    </w:p>
    <w:p w:rsidR="001E024D" w:rsidRPr="000356AC" w:rsidRDefault="001E024D" w:rsidP="001E024D">
      <w:pPr>
        <w:jc w:val="center"/>
        <w:rPr>
          <w:rFonts w:ascii="Cambria Math" w:hAnsi="Cambria Math"/>
          <w:b/>
          <w:sz w:val="28"/>
          <w:szCs w:val="28"/>
        </w:rPr>
      </w:pPr>
      <w:r w:rsidRPr="000356AC">
        <w:rPr>
          <w:rFonts w:ascii="Cambria Math" w:hAnsi="Cambria Math"/>
          <w:b/>
          <w:sz w:val="28"/>
          <w:szCs w:val="28"/>
        </w:rPr>
        <w:t>CHAPITRE I : VOCATION FONCTIONNELLE</w:t>
      </w:r>
    </w:p>
    <w:p w:rsidR="001E024D" w:rsidRPr="00704ADB" w:rsidRDefault="001E024D" w:rsidP="001E024D">
      <w:pPr>
        <w:jc w:val="both"/>
        <w:rPr>
          <w:rFonts w:ascii="Cambria Math" w:hAnsi="Cambria Math"/>
          <w:sz w:val="24"/>
          <w:szCs w:val="28"/>
        </w:rPr>
      </w:pPr>
      <w:r w:rsidRPr="000356AC">
        <w:rPr>
          <w:rFonts w:ascii="Cambria Math" w:hAnsi="Cambria Math"/>
          <w:b/>
          <w:sz w:val="28"/>
          <w:szCs w:val="28"/>
          <w:u w:val="single"/>
        </w:rPr>
        <w:t>Article 172</w:t>
      </w:r>
      <w:r>
        <w:rPr>
          <w:rFonts w:ascii="Cambria Math" w:hAnsi="Cambria Math"/>
          <w:sz w:val="28"/>
          <w:szCs w:val="28"/>
        </w:rPr>
        <w:t xml:space="preserve"> : </w:t>
      </w:r>
      <w:r w:rsidRPr="00704ADB">
        <w:rPr>
          <w:rFonts w:ascii="Cambria Math" w:hAnsi="Cambria Math"/>
          <w:sz w:val="24"/>
          <w:szCs w:val="28"/>
        </w:rPr>
        <w:t>Les agents contractuels de la Fonction Publique ont vocation :</w:t>
      </w:r>
    </w:p>
    <w:p w:rsidR="001E024D" w:rsidRPr="00704ADB" w:rsidRDefault="001E024D" w:rsidP="00822F1B">
      <w:pPr>
        <w:pStyle w:val="Paragraphedeliste"/>
        <w:numPr>
          <w:ilvl w:val="0"/>
          <w:numId w:val="8"/>
        </w:numPr>
        <w:jc w:val="both"/>
        <w:rPr>
          <w:rFonts w:ascii="Cambria Math" w:hAnsi="Cambria Math"/>
          <w:sz w:val="24"/>
          <w:szCs w:val="28"/>
        </w:rPr>
      </w:pPr>
      <w:r w:rsidRPr="00704ADB">
        <w:rPr>
          <w:rFonts w:ascii="Cambria Math" w:hAnsi="Cambria Math"/>
          <w:sz w:val="24"/>
          <w:szCs w:val="28"/>
        </w:rPr>
        <w:t>A occuper les emplois publics permanents autres que ceux prévus à l’alinéa 1</w:t>
      </w:r>
      <w:r w:rsidRPr="00704ADB">
        <w:rPr>
          <w:rFonts w:ascii="Cambria Math" w:hAnsi="Cambria Math"/>
          <w:sz w:val="24"/>
          <w:szCs w:val="28"/>
          <w:vertAlign w:val="superscript"/>
        </w:rPr>
        <w:t>er</w:t>
      </w:r>
      <w:r w:rsidRPr="00704ADB">
        <w:rPr>
          <w:rFonts w:ascii="Cambria Math" w:hAnsi="Cambria Math"/>
          <w:sz w:val="24"/>
          <w:szCs w:val="28"/>
        </w:rPr>
        <w:t xml:space="preserve"> de l’article 57 de la présente loi ;</w:t>
      </w:r>
    </w:p>
    <w:p w:rsidR="001E024D" w:rsidRPr="00704ADB" w:rsidRDefault="001E024D" w:rsidP="00822F1B">
      <w:pPr>
        <w:pStyle w:val="Paragraphedeliste"/>
        <w:numPr>
          <w:ilvl w:val="0"/>
          <w:numId w:val="8"/>
        </w:numPr>
        <w:jc w:val="both"/>
        <w:rPr>
          <w:rFonts w:ascii="Cambria Math" w:hAnsi="Cambria Math"/>
          <w:sz w:val="24"/>
          <w:szCs w:val="28"/>
        </w:rPr>
      </w:pPr>
      <w:r w:rsidRPr="00704ADB">
        <w:rPr>
          <w:rFonts w:ascii="Cambria Math" w:hAnsi="Cambria Math"/>
          <w:sz w:val="24"/>
          <w:szCs w:val="28"/>
        </w:rPr>
        <w:t>A occuper les emplois publics non permanents destinés à la réalisation d’activités extraordinaires ou conjoncturelles des administrations centrales ou déconcentrés de l’Etat.</w:t>
      </w:r>
    </w:p>
    <w:p w:rsidR="001E024D" w:rsidRPr="00704ADB" w:rsidRDefault="001E024D" w:rsidP="00822F1B">
      <w:pPr>
        <w:pStyle w:val="Paragraphedeliste"/>
        <w:numPr>
          <w:ilvl w:val="0"/>
          <w:numId w:val="8"/>
        </w:numPr>
        <w:jc w:val="both"/>
        <w:rPr>
          <w:rFonts w:ascii="Cambria Math" w:hAnsi="Cambria Math"/>
          <w:sz w:val="24"/>
          <w:szCs w:val="28"/>
        </w:rPr>
      </w:pPr>
      <w:r w:rsidRPr="00704ADB">
        <w:rPr>
          <w:rFonts w:ascii="Cambria Math" w:hAnsi="Cambria Math"/>
          <w:sz w:val="24"/>
          <w:szCs w:val="28"/>
        </w:rPr>
        <w:t>Article 173 : Les agents contractuels ne peuvent se prévaloir de la qualité de fonctionnaires quelle que soit la nature de l’emploi occupé et, sauf stipulations contraires, les dispositions relatives aux fonctionnaires ne leur sont pas applicables.</w:t>
      </w:r>
    </w:p>
    <w:p w:rsidR="001E024D" w:rsidRDefault="001E024D" w:rsidP="001E024D">
      <w:pPr>
        <w:jc w:val="both"/>
        <w:rPr>
          <w:rFonts w:ascii="Cambria Math" w:hAnsi="Cambria Math"/>
          <w:sz w:val="28"/>
          <w:szCs w:val="28"/>
        </w:rPr>
      </w:pPr>
    </w:p>
    <w:p w:rsidR="001E024D" w:rsidRPr="000356AC" w:rsidRDefault="001E024D" w:rsidP="001E024D">
      <w:pPr>
        <w:jc w:val="center"/>
        <w:rPr>
          <w:rFonts w:ascii="Cambria Math" w:hAnsi="Cambria Math"/>
          <w:b/>
          <w:sz w:val="28"/>
          <w:szCs w:val="28"/>
        </w:rPr>
      </w:pPr>
      <w:r w:rsidRPr="000356AC">
        <w:rPr>
          <w:rFonts w:ascii="Cambria Math" w:hAnsi="Cambria Math"/>
          <w:b/>
          <w:sz w:val="28"/>
          <w:szCs w:val="28"/>
        </w:rPr>
        <w:t>TITRE II : RECRUTEMENT</w:t>
      </w:r>
    </w:p>
    <w:p w:rsidR="001E024D" w:rsidRPr="000356AC" w:rsidRDefault="001E024D" w:rsidP="001E024D">
      <w:pPr>
        <w:jc w:val="center"/>
        <w:rPr>
          <w:rFonts w:ascii="Cambria Math" w:hAnsi="Cambria Math"/>
          <w:b/>
          <w:sz w:val="28"/>
          <w:szCs w:val="28"/>
        </w:rPr>
      </w:pPr>
      <w:r w:rsidRPr="000356AC">
        <w:rPr>
          <w:rFonts w:ascii="Cambria Math" w:hAnsi="Cambria Math"/>
          <w:b/>
          <w:sz w:val="28"/>
          <w:szCs w:val="28"/>
        </w:rPr>
        <w:t>CHAPITRE I : CONDITIONS GENERALES</w:t>
      </w:r>
    </w:p>
    <w:p w:rsidR="001E024D" w:rsidRDefault="001E024D" w:rsidP="001E024D">
      <w:pPr>
        <w:jc w:val="both"/>
        <w:rPr>
          <w:rFonts w:ascii="Cambria Math" w:hAnsi="Cambria Math"/>
          <w:sz w:val="28"/>
          <w:szCs w:val="28"/>
        </w:rPr>
      </w:pPr>
      <w:r w:rsidRPr="000356AC">
        <w:rPr>
          <w:rFonts w:ascii="Cambria Math" w:hAnsi="Cambria Math"/>
          <w:b/>
          <w:sz w:val="28"/>
          <w:szCs w:val="28"/>
          <w:u w:val="single"/>
        </w:rPr>
        <w:t>Article 176</w:t>
      </w:r>
      <w:r>
        <w:rPr>
          <w:rFonts w:ascii="Cambria Math" w:hAnsi="Cambria Math"/>
          <w:sz w:val="28"/>
          <w:szCs w:val="28"/>
        </w:rPr>
        <w:t xml:space="preserve"> : </w:t>
      </w:r>
      <w:r w:rsidRPr="00704ADB">
        <w:rPr>
          <w:rFonts w:ascii="Cambria Math" w:hAnsi="Cambria Math"/>
          <w:sz w:val="24"/>
          <w:szCs w:val="28"/>
        </w:rPr>
        <w:t>Les conditions générales d’accès à la qualité d’agent contractuel sont celles prévues par les articles 10 et 11.</w:t>
      </w:r>
    </w:p>
    <w:p w:rsidR="001E024D" w:rsidRPr="00704ADB" w:rsidRDefault="001E024D" w:rsidP="001E024D">
      <w:pPr>
        <w:jc w:val="both"/>
        <w:rPr>
          <w:rFonts w:ascii="Cambria Math" w:hAnsi="Cambria Math"/>
          <w:sz w:val="24"/>
          <w:szCs w:val="28"/>
        </w:rPr>
      </w:pPr>
      <w:r w:rsidRPr="000356AC">
        <w:rPr>
          <w:rFonts w:ascii="Cambria Math" w:hAnsi="Cambria Math"/>
          <w:b/>
          <w:sz w:val="28"/>
          <w:szCs w:val="28"/>
          <w:u w:val="single"/>
        </w:rPr>
        <w:t>Article 177</w:t>
      </w:r>
      <w:r>
        <w:rPr>
          <w:rFonts w:ascii="Cambria Math" w:hAnsi="Cambria Math"/>
          <w:sz w:val="28"/>
          <w:szCs w:val="28"/>
        </w:rPr>
        <w:t xml:space="preserve"> : </w:t>
      </w:r>
      <w:r w:rsidRPr="00704ADB">
        <w:rPr>
          <w:rFonts w:ascii="Cambria Math" w:hAnsi="Cambria Math"/>
          <w:sz w:val="24"/>
          <w:szCs w:val="28"/>
        </w:rPr>
        <w:t>La nomination des agents contractuels à un emploi permanent ou non permanent ne leur confère aucune vocation à être titularisés dans un emploi de fonctionnaire.</w:t>
      </w:r>
    </w:p>
    <w:p w:rsidR="001E024D" w:rsidRPr="00704ADB" w:rsidRDefault="001E024D" w:rsidP="001E024D">
      <w:pPr>
        <w:jc w:val="both"/>
        <w:rPr>
          <w:rFonts w:ascii="Cambria Math" w:hAnsi="Cambria Math"/>
          <w:sz w:val="24"/>
          <w:szCs w:val="28"/>
        </w:rPr>
      </w:pPr>
      <w:r w:rsidRPr="00704ADB">
        <w:rPr>
          <w:rFonts w:ascii="Cambria Math" w:hAnsi="Cambria Math"/>
          <w:sz w:val="24"/>
          <w:szCs w:val="28"/>
        </w:rPr>
        <w:t>Toutefois, les contractuels de nationalité</w:t>
      </w:r>
      <w:r w:rsidR="00822F1B" w:rsidRPr="00704ADB">
        <w:rPr>
          <w:rFonts w:ascii="Cambria Math" w:hAnsi="Cambria Math"/>
          <w:sz w:val="24"/>
          <w:szCs w:val="28"/>
        </w:rPr>
        <w:t xml:space="preserve"> burkinabé</w:t>
      </w:r>
      <w:r w:rsidRPr="00704ADB">
        <w:rPr>
          <w:rFonts w:ascii="Cambria Math" w:hAnsi="Cambria Math"/>
          <w:sz w:val="24"/>
          <w:szCs w:val="28"/>
        </w:rPr>
        <w:t xml:space="preserve"> occupant un emploi permanent peuvent accéder aux emplois de fonctionnaire dans les conditions normales de recrutement des fonctionnaires. Les agents contractuels admis dans un emploi de fonctionnaire, sont astreints au stage probatoire. A leur titularisation, ils bénéficient d’une bonification de deux  tiers (2/3) du temps passé sous le régime de contractuel, </w:t>
      </w:r>
      <w:r w:rsidRPr="00704ADB">
        <w:rPr>
          <w:rFonts w:ascii="Cambria Math" w:hAnsi="Cambria Math"/>
          <w:sz w:val="24"/>
          <w:szCs w:val="28"/>
        </w:rPr>
        <w:lastRenderedPageBreak/>
        <w:t>dans la limite maximum de trois (03) échelons. Cette bonification n’intervient pas pour l’avancement de classe.</w:t>
      </w:r>
    </w:p>
    <w:p w:rsidR="001E024D" w:rsidRDefault="001E024D" w:rsidP="001E024D">
      <w:pPr>
        <w:jc w:val="both"/>
        <w:rPr>
          <w:rFonts w:ascii="Cambria Math" w:hAnsi="Cambria Math"/>
          <w:sz w:val="28"/>
          <w:szCs w:val="28"/>
        </w:rPr>
      </w:pPr>
    </w:p>
    <w:p w:rsidR="001E024D" w:rsidRPr="000356AC" w:rsidRDefault="001E024D" w:rsidP="00822F1B">
      <w:pPr>
        <w:pStyle w:val="Paragraphedeliste"/>
        <w:numPr>
          <w:ilvl w:val="0"/>
          <w:numId w:val="5"/>
        </w:numPr>
        <w:jc w:val="center"/>
        <w:rPr>
          <w:rFonts w:ascii="Cambria Math" w:hAnsi="Cambria Math"/>
          <w:b/>
          <w:sz w:val="28"/>
          <w:szCs w:val="28"/>
        </w:rPr>
      </w:pPr>
      <w:r w:rsidRPr="000356AC">
        <w:rPr>
          <w:rFonts w:ascii="Cambria Math" w:hAnsi="Cambria Math"/>
          <w:b/>
          <w:sz w:val="28"/>
          <w:szCs w:val="28"/>
        </w:rPr>
        <w:t>Les positions administratives du fonctionnaire</w:t>
      </w:r>
    </w:p>
    <w:p w:rsidR="001E024D" w:rsidRDefault="001E024D" w:rsidP="001E024D">
      <w:pPr>
        <w:jc w:val="both"/>
        <w:rPr>
          <w:rFonts w:ascii="Cambria Math" w:hAnsi="Cambria Math"/>
          <w:sz w:val="24"/>
          <w:szCs w:val="28"/>
        </w:rPr>
      </w:pPr>
      <w:r w:rsidRPr="00704ADB">
        <w:rPr>
          <w:rFonts w:ascii="Cambria Math" w:hAnsi="Cambria Math"/>
          <w:sz w:val="24"/>
          <w:szCs w:val="28"/>
        </w:rPr>
        <w:t>Tout fonctionnaire est placé obligatoirement dans l’une des positons suivantes, dites « positions administratives » ;</w:t>
      </w:r>
    </w:p>
    <w:p w:rsidR="007E03B2" w:rsidRPr="00704ADB" w:rsidRDefault="007E03B2" w:rsidP="001E024D">
      <w:pPr>
        <w:jc w:val="both"/>
        <w:rPr>
          <w:rFonts w:ascii="Cambria Math" w:hAnsi="Cambria Math"/>
          <w:sz w:val="24"/>
          <w:szCs w:val="28"/>
        </w:rPr>
      </w:pPr>
    </w:p>
    <w:p w:rsidR="001E024D" w:rsidRPr="000356AC" w:rsidRDefault="001E024D" w:rsidP="001E024D">
      <w:pPr>
        <w:jc w:val="center"/>
        <w:rPr>
          <w:rFonts w:ascii="Cambria Math" w:hAnsi="Cambria Math"/>
          <w:b/>
          <w:sz w:val="28"/>
          <w:szCs w:val="28"/>
        </w:rPr>
      </w:pPr>
      <w:r w:rsidRPr="000356AC">
        <w:rPr>
          <w:rFonts w:ascii="Cambria Math" w:hAnsi="Cambria Math"/>
          <w:b/>
          <w:sz w:val="28"/>
          <w:szCs w:val="28"/>
        </w:rPr>
        <w:t>7.1- La position d’activité</w:t>
      </w:r>
    </w:p>
    <w:p w:rsidR="001E024D" w:rsidRPr="00704ADB" w:rsidRDefault="001E024D" w:rsidP="001E024D">
      <w:pPr>
        <w:jc w:val="both"/>
        <w:rPr>
          <w:rFonts w:ascii="Cambria Math" w:hAnsi="Cambria Math"/>
          <w:sz w:val="24"/>
          <w:szCs w:val="28"/>
        </w:rPr>
      </w:pPr>
      <w:r w:rsidRPr="00704ADB">
        <w:rPr>
          <w:rFonts w:ascii="Cambria Math" w:hAnsi="Cambria Math"/>
          <w:sz w:val="24"/>
          <w:szCs w:val="28"/>
        </w:rPr>
        <w:t>Elle est celle dans laquelle l’agent public exerce effectivement la fonction qui a fait l’objet de son recrutement. La position d’activité est constatée par une affectation. Les situations suivantes sont assimilées à la position d’activité : le congé administratif ; le congé maternité ; le congé de maladie ; le congé pour examen ou concours ; l’autorisation d’absence pour événements familiaux ; les périodes de stage. L’agent public en activité a vocation aux avancements d’échelons et de classe.</w:t>
      </w:r>
    </w:p>
    <w:p w:rsidR="001E024D" w:rsidRDefault="001E024D" w:rsidP="001E024D">
      <w:pPr>
        <w:jc w:val="both"/>
        <w:rPr>
          <w:rFonts w:ascii="Cambria Math" w:hAnsi="Cambria Math"/>
          <w:sz w:val="28"/>
          <w:szCs w:val="28"/>
        </w:rPr>
      </w:pPr>
    </w:p>
    <w:p w:rsidR="001E024D" w:rsidRPr="000356AC" w:rsidRDefault="001E024D" w:rsidP="001E024D">
      <w:pPr>
        <w:jc w:val="center"/>
        <w:rPr>
          <w:rFonts w:ascii="Cambria Math" w:hAnsi="Cambria Math"/>
          <w:b/>
          <w:sz w:val="28"/>
          <w:szCs w:val="28"/>
        </w:rPr>
      </w:pPr>
      <w:r w:rsidRPr="000356AC">
        <w:rPr>
          <w:rFonts w:ascii="Cambria Math" w:hAnsi="Cambria Math"/>
          <w:b/>
          <w:sz w:val="28"/>
          <w:szCs w:val="28"/>
        </w:rPr>
        <w:t>7.2- La position de détachement</w:t>
      </w:r>
    </w:p>
    <w:p w:rsidR="001E024D" w:rsidRPr="00704ADB" w:rsidRDefault="001E024D" w:rsidP="001E024D">
      <w:pPr>
        <w:jc w:val="both"/>
        <w:rPr>
          <w:rFonts w:ascii="Cambria Math" w:hAnsi="Cambria Math"/>
          <w:sz w:val="24"/>
          <w:szCs w:val="28"/>
        </w:rPr>
      </w:pPr>
      <w:r w:rsidRPr="00704ADB">
        <w:rPr>
          <w:rFonts w:ascii="Cambria Math" w:hAnsi="Cambria Math"/>
          <w:sz w:val="24"/>
          <w:szCs w:val="28"/>
        </w:rPr>
        <w:t>Elle est celle du fonctionnaire qui, placé hors de son administration d’origine, continue dans son corps, de bénéficier de ses droits à l’avancement et à la retraite. La décision de détachement est prise par le Ministre en charge de la Fonction Publique, après avis motivé du Ministre de tutelle de l’agent postulant. Un minimum d’ancienneté de 3 ans de service est requis pour prétendre au bénéfice du détachement.</w:t>
      </w:r>
    </w:p>
    <w:p w:rsidR="001E024D" w:rsidRDefault="001E024D" w:rsidP="001E024D">
      <w:pPr>
        <w:jc w:val="both"/>
        <w:rPr>
          <w:rFonts w:ascii="Cambria Math" w:hAnsi="Cambria Math"/>
          <w:sz w:val="28"/>
          <w:szCs w:val="28"/>
        </w:rPr>
      </w:pPr>
    </w:p>
    <w:p w:rsidR="001E024D" w:rsidRPr="000356AC" w:rsidRDefault="001E024D" w:rsidP="001E024D">
      <w:pPr>
        <w:jc w:val="center"/>
        <w:rPr>
          <w:rFonts w:ascii="Cambria Math" w:hAnsi="Cambria Math"/>
          <w:b/>
          <w:sz w:val="28"/>
          <w:szCs w:val="28"/>
        </w:rPr>
      </w:pPr>
      <w:r w:rsidRPr="000356AC">
        <w:rPr>
          <w:rFonts w:ascii="Cambria Math" w:hAnsi="Cambria Math"/>
          <w:b/>
          <w:sz w:val="28"/>
          <w:szCs w:val="28"/>
        </w:rPr>
        <w:t>7.3- La position de disponibilité</w:t>
      </w:r>
    </w:p>
    <w:p w:rsidR="001E024D" w:rsidRPr="00704ADB" w:rsidRDefault="001E024D" w:rsidP="001E024D">
      <w:pPr>
        <w:jc w:val="both"/>
        <w:rPr>
          <w:rFonts w:ascii="Cambria Math" w:hAnsi="Cambria Math"/>
          <w:sz w:val="24"/>
          <w:szCs w:val="28"/>
        </w:rPr>
      </w:pPr>
      <w:r w:rsidRPr="00704ADB">
        <w:rPr>
          <w:rFonts w:ascii="Cambria Math" w:hAnsi="Cambria Math"/>
          <w:sz w:val="24"/>
          <w:szCs w:val="28"/>
        </w:rPr>
        <w:t>Cette position encore appelé « congé sans solde », est celle du fonctionnaire qui, placé hors de son administration, cesse de bénéficier de ses droits à l’avancement et à la retraite. Elle est accordée par le Ministre en charge de la Fonction Publique sur la demande de l’intéressé pour des motifs comme : accident ou maladie d’un conjoint ou d’un enfant ; convenance personnelle ; exercice d’une activité dans une entreprise privée ; élever un enfant de moins de 5 ans ; suivre un conjoint ; exercer un mandat syndical ou électif. A l’expiration de la période de disponibilité, la réintégration est de droit, même en surnombre. Toutefois, il faut formuler à temps, une demande de réintégration. Tout silence d’un mois après l’expiration de la période de disponibilité est d’office considéré comme une démission.</w:t>
      </w:r>
    </w:p>
    <w:p w:rsidR="001E024D" w:rsidRDefault="001E024D" w:rsidP="001E024D">
      <w:pPr>
        <w:jc w:val="both"/>
        <w:rPr>
          <w:rFonts w:ascii="Cambria Math" w:hAnsi="Cambria Math"/>
          <w:sz w:val="28"/>
          <w:szCs w:val="28"/>
        </w:rPr>
      </w:pPr>
    </w:p>
    <w:p w:rsidR="001E024D" w:rsidRPr="000356AC" w:rsidRDefault="001E024D" w:rsidP="001E024D">
      <w:pPr>
        <w:jc w:val="center"/>
        <w:rPr>
          <w:rFonts w:ascii="Cambria Math" w:hAnsi="Cambria Math"/>
          <w:b/>
          <w:sz w:val="28"/>
          <w:szCs w:val="28"/>
        </w:rPr>
      </w:pPr>
      <w:r w:rsidRPr="000356AC">
        <w:rPr>
          <w:rFonts w:ascii="Cambria Math" w:hAnsi="Cambria Math"/>
          <w:b/>
          <w:sz w:val="28"/>
          <w:szCs w:val="28"/>
        </w:rPr>
        <w:lastRenderedPageBreak/>
        <w:t>7.4- La position sous les drapeaux</w:t>
      </w:r>
    </w:p>
    <w:p w:rsidR="001E024D" w:rsidRDefault="001E024D" w:rsidP="001E024D">
      <w:pPr>
        <w:jc w:val="both"/>
        <w:rPr>
          <w:rFonts w:ascii="Cambria Math" w:hAnsi="Cambria Math"/>
          <w:sz w:val="28"/>
          <w:szCs w:val="28"/>
        </w:rPr>
      </w:pPr>
      <w:r w:rsidRPr="00704ADB">
        <w:rPr>
          <w:rFonts w:ascii="Cambria Math" w:hAnsi="Cambria Math"/>
          <w:sz w:val="24"/>
          <w:szCs w:val="28"/>
        </w:rPr>
        <w:t>Est considéré sous les drapeaux, le fonctionnaire incorporé pour son service civique obligatoire (formation militaire ou SND) ; le fonctionnaire rappelé pour un recyclage ou maintenu sous les drapeaux (cas de mobilisation des soldats de réserve). Le fonctionnaire déjà en activité conserve ses droits à l’avancement et à la retraite, mais il ne perçoit que la solde militaire.</w:t>
      </w:r>
      <w:r>
        <w:rPr>
          <w:rFonts w:ascii="Cambria Math" w:hAnsi="Cambria Math"/>
          <w:sz w:val="28"/>
          <w:szCs w:val="28"/>
        </w:rPr>
        <w:t xml:space="preserve">  </w:t>
      </w:r>
    </w:p>
    <w:p w:rsidR="001E024D" w:rsidRDefault="001E024D" w:rsidP="001E024D">
      <w:pPr>
        <w:jc w:val="both"/>
        <w:rPr>
          <w:rFonts w:ascii="Cambria Math" w:hAnsi="Cambria Math"/>
          <w:sz w:val="28"/>
          <w:szCs w:val="28"/>
        </w:rPr>
      </w:pPr>
    </w:p>
    <w:p w:rsidR="001E024D" w:rsidRPr="00465528" w:rsidRDefault="001E024D" w:rsidP="001E024D">
      <w:pPr>
        <w:jc w:val="center"/>
        <w:rPr>
          <w:rFonts w:ascii="Cambria Math" w:hAnsi="Cambria Math"/>
          <w:b/>
          <w:sz w:val="28"/>
          <w:szCs w:val="28"/>
        </w:rPr>
      </w:pPr>
      <w:r w:rsidRPr="00465528">
        <w:rPr>
          <w:rFonts w:ascii="Cambria Math" w:hAnsi="Cambria Math"/>
          <w:b/>
          <w:sz w:val="28"/>
          <w:szCs w:val="28"/>
        </w:rPr>
        <w:t>Exercices et questions de réflexion</w:t>
      </w:r>
    </w:p>
    <w:p w:rsidR="001E024D" w:rsidRDefault="001E024D" w:rsidP="001E024D">
      <w:pPr>
        <w:jc w:val="both"/>
        <w:rPr>
          <w:rFonts w:ascii="Cambria Math" w:hAnsi="Cambria Math"/>
          <w:sz w:val="28"/>
          <w:szCs w:val="28"/>
        </w:rPr>
      </w:pPr>
    </w:p>
    <w:p w:rsidR="001E024D" w:rsidRPr="00704ADB" w:rsidRDefault="001E024D" w:rsidP="00822F1B">
      <w:pPr>
        <w:pStyle w:val="Paragraphedeliste"/>
        <w:numPr>
          <w:ilvl w:val="0"/>
          <w:numId w:val="11"/>
        </w:numPr>
        <w:spacing w:line="360" w:lineRule="auto"/>
        <w:jc w:val="both"/>
        <w:rPr>
          <w:rFonts w:ascii="Cambria Math" w:hAnsi="Cambria Math"/>
          <w:sz w:val="24"/>
          <w:szCs w:val="28"/>
        </w:rPr>
      </w:pPr>
      <w:r w:rsidRPr="00704ADB">
        <w:rPr>
          <w:rFonts w:ascii="Cambria Math" w:hAnsi="Cambria Math"/>
          <w:sz w:val="24"/>
          <w:szCs w:val="28"/>
        </w:rPr>
        <w:t>Telle que vous la percevez, la législation scolaire est-elle nécessaire à l’enseignant et à l’élève ?</w:t>
      </w:r>
    </w:p>
    <w:p w:rsidR="001E024D" w:rsidRPr="00704ADB" w:rsidRDefault="001E024D" w:rsidP="00822F1B">
      <w:pPr>
        <w:pStyle w:val="Paragraphedeliste"/>
        <w:numPr>
          <w:ilvl w:val="0"/>
          <w:numId w:val="11"/>
        </w:numPr>
        <w:spacing w:line="360" w:lineRule="auto"/>
        <w:jc w:val="both"/>
        <w:rPr>
          <w:rFonts w:ascii="Cambria Math" w:hAnsi="Cambria Math"/>
          <w:sz w:val="24"/>
          <w:szCs w:val="28"/>
        </w:rPr>
      </w:pPr>
      <w:r w:rsidRPr="00704ADB">
        <w:rPr>
          <w:rFonts w:ascii="Cambria Math" w:hAnsi="Cambria Math"/>
          <w:sz w:val="24"/>
          <w:szCs w:val="28"/>
        </w:rPr>
        <w:t>Citez les droits essentiels et les principaux devoirs de l’enfant que vous connaissez</w:t>
      </w:r>
    </w:p>
    <w:p w:rsidR="001E024D" w:rsidRPr="00704ADB" w:rsidRDefault="001E024D" w:rsidP="00822F1B">
      <w:pPr>
        <w:pStyle w:val="Paragraphedeliste"/>
        <w:numPr>
          <w:ilvl w:val="0"/>
          <w:numId w:val="11"/>
        </w:numPr>
        <w:spacing w:line="360" w:lineRule="auto"/>
        <w:jc w:val="both"/>
        <w:rPr>
          <w:rFonts w:ascii="Cambria Math" w:hAnsi="Cambria Math"/>
          <w:sz w:val="24"/>
          <w:szCs w:val="28"/>
        </w:rPr>
      </w:pPr>
      <w:r w:rsidRPr="00704ADB">
        <w:rPr>
          <w:rFonts w:ascii="Cambria Math" w:hAnsi="Cambria Math"/>
          <w:sz w:val="24"/>
          <w:szCs w:val="28"/>
        </w:rPr>
        <w:t>De quoi traitent ordinairement les réunions de conseils de maitres ?</w:t>
      </w:r>
    </w:p>
    <w:p w:rsidR="001E024D" w:rsidRPr="00704ADB" w:rsidRDefault="001E024D" w:rsidP="00822F1B">
      <w:pPr>
        <w:pStyle w:val="Paragraphedeliste"/>
        <w:numPr>
          <w:ilvl w:val="0"/>
          <w:numId w:val="11"/>
        </w:numPr>
        <w:spacing w:line="360" w:lineRule="auto"/>
        <w:jc w:val="both"/>
        <w:rPr>
          <w:rFonts w:ascii="Cambria Math" w:hAnsi="Cambria Math"/>
          <w:sz w:val="24"/>
          <w:szCs w:val="28"/>
        </w:rPr>
      </w:pPr>
      <w:r w:rsidRPr="00704ADB">
        <w:rPr>
          <w:rFonts w:ascii="Cambria Math" w:hAnsi="Cambria Math"/>
          <w:sz w:val="24"/>
          <w:szCs w:val="28"/>
        </w:rPr>
        <w:t>Observez comment circule l’information au sein d’une école donnée et faites des commentaires</w:t>
      </w:r>
    </w:p>
    <w:p w:rsidR="001E024D" w:rsidRPr="00704ADB" w:rsidRDefault="001E024D" w:rsidP="00822F1B">
      <w:pPr>
        <w:pStyle w:val="Paragraphedeliste"/>
        <w:numPr>
          <w:ilvl w:val="0"/>
          <w:numId w:val="11"/>
        </w:numPr>
        <w:spacing w:line="360" w:lineRule="auto"/>
        <w:jc w:val="both"/>
        <w:rPr>
          <w:rFonts w:ascii="Cambria Math" w:hAnsi="Cambria Math"/>
          <w:sz w:val="24"/>
          <w:szCs w:val="28"/>
        </w:rPr>
      </w:pPr>
      <w:r w:rsidRPr="00704ADB">
        <w:rPr>
          <w:rFonts w:ascii="Cambria Math" w:hAnsi="Cambria Math"/>
          <w:sz w:val="24"/>
          <w:szCs w:val="28"/>
        </w:rPr>
        <w:t>Quels sont les droits et devoirs de l’enseignant ?</w:t>
      </w:r>
    </w:p>
    <w:p w:rsidR="001E024D" w:rsidRDefault="001E024D" w:rsidP="00822F1B">
      <w:pPr>
        <w:pStyle w:val="Paragraphedeliste"/>
        <w:numPr>
          <w:ilvl w:val="0"/>
          <w:numId w:val="11"/>
        </w:numPr>
        <w:spacing w:line="360" w:lineRule="auto"/>
        <w:jc w:val="both"/>
        <w:rPr>
          <w:rFonts w:ascii="Cambria Math" w:hAnsi="Cambria Math"/>
          <w:sz w:val="28"/>
          <w:szCs w:val="28"/>
        </w:rPr>
      </w:pPr>
      <w:r w:rsidRPr="00704ADB">
        <w:rPr>
          <w:rFonts w:ascii="Cambria Math" w:hAnsi="Cambria Math"/>
          <w:sz w:val="24"/>
          <w:szCs w:val="28"/>
        </w:rPr>
        <w:t>Citez les différentes positions du fonctionnaire et dites ce que vous savez à propos de chacune d’elles.</w:t>
      </w:r>
      <w:r w:rsidRPr="00704ADB">
        <w:rPr>
          <w:rFonts w:ascii="Cambria Math" w:hAnsi="Cambria Math"/>
          <w:sz w:val="24"/>
          <w:szCs w:val="28"/>
        </w:rPr>
        <w:tab/>
      </w:r>
      <w:r w:rsidRPr="00F95CB6">
        <w:rPr>
          <w:rFonts w:ascii="Cambria Math" w:hAnsi="Cambria Math"/>
          <w:sz w:val="28"/>
          <w:szCs w:val="28"/>
        </w:rPr>
        <w:tab/>
      </w:r>
    </w:p>
    <w:p w:rsidR="001E024D" w:rsidRDefault="001E024D" w:rsidP="001E024D">
      <w:pPr>
        <w:spacing w:line="360" w:lineRule="auto"/>
        <w:jc w:val="both"/>
        <w:rPr>
          <w:rFonts w:ascii="Cambria Math" w:hAnsi="Cambria Math"/>
          <w:sz w:val="28"/>
          <w:szCs w:val="28"/>
        </w:rPr>
      </w:pPr>
    </w:p>
    <w:p w:rsidR="001E024D" w:rsidRPr="003542A1" w:rsidRDefault="001E024D" w:rsidP="001E024D">
      <w:pPr>
        <w:spacing w:line="360" w:lineRule="auto"/>
        <w:jc w:val="both"/>
        <w:rPr>
          <w:rFonts w:ascii="Cambria Math" w:hAnsi="Cambria Math"/>
          <w:sz w:val="28"/>
          <w:szCs w:val="28"/>
        </w:rPr>
      </w:pPr>
      <w:r w:rsidRPr="00C32696">
        <w:rPr>
          <w:rFonts w:ascii="Cambria Math" w:hAnsi="Cambria Math"/>
          <w:b/>
          <w:color w:val="984806" w:themeColor="accent6" w:themeShade="80"/>
          <w:sz w:val="36"/>
          <w:szCs w:val="28"/>
        </w:rPr>
        <w:t>NB</w:t>
      </w:r>
      <w:r w:rsidRPr="00C32696">
        <w:rPr>
          <w:rFonts w:ascii="Cambria Math" w:hAnsi="Cambria Math"/>
          <w:b/>
          <w:color w:val="984806" w:themeColor="accent6" w:themeShade="80"/>
          <w:sz w:val="40"/>
          <w:szCs w:val="28"/>
        </w:rPr>
        <w:t> :</w:t>
      </w:r>
      <w:r>
        <w:rPr>
          <w:rFonts w:ascii="Cambria Math" w:hAnsi="Cambria Math"/>
          <w:sz w:val="36"/>
          <w:szCs w:val="28"/>
        </w:rPr>
        <w:t xml:space="preserve"> </w:t>
      </w:r>
      <w:r w:rsidRPr="00C32696">
        <w:rPr>
          <w:rFonts w:ascii="Cambria Math" w:hAnsi="Cambria Math"/>
          <w:color w:val="984806" w:themeColor="accent6" w:themeShade="80"/>
          <w:sz w:val="32"/>
          <w:szCs w:val="28"/>
        </w:rPr>
        <w:t xml:space="preserve">TOUTEFOIS, UNE MISE A JOUR CONSTANTE EST NECESSAIRE POUR CHAQUE UTILISATEUR, EUT EGARD AUX CHANGEMENTS QUI SURVIENNENT FREQUEMMENT EN MATIERE DE REGLEMENTATION ET DE REORGANISATION DES INSTITUTIONS. VEUILLEZ CONSULTER LE </w:t>
      </w:r>
      <w:r w:rsidRPr="00D73583">
        <w:rPr>
          <w:rFonts w:ascii="Cambria Math" w:hAnsi="Cambria Math"/>
          <w:color w:val="984806" w:themeColor="accent6" w:themeShade="80"/>
          <w:sz w:val="32"/>
          <w:szCs w:val="28"/>
          <w:u w:val="single"/>
        </w:rPr>
        <w:t>RECUEIL D’INSTRUMENTS JURIDIQUES DE L’EDUCATION DE BASE</w:t>
      </w:r>
      <w:r w:rsidRPr="00C32696">
        <w:rPr>
          <w:rFonts w:ascii="Cambria Math" w:hAnsi="Cambria Math"/>
          <w:color w:val="984806" w:themeColor="accent6" w:themeShade="80"/>
          <w:sz w:val="32"/>
          <w:szCs w:val="28"/>
        </w:rPr>
        <w:t xml:space="preserve"> JOINT EN ANNEXE DANS LA BIBLIOTHEQUE</w:t>
      </w:r>
      <w:r>
        <w:rPr>
          <w:rFonts w:ascii="Cambria Math" w:hAnsi="Cambria Math"/>
          <w:color w:val="984806" w:themeColor="accent6" w:themeShade="80"/>
          <w:sz w:val="32"/>
          <w:szCs w:val="28"/>
        </w:rPr>
        <w:t>.</w:t>
      </w:r>
      <w:r w:rsidRPr="00C32696">
        <w:rPr>
          <w:rFonts w:ascii="Cambria Math" w:hAnsi="Cambria Math"/>
          <w:sz w:val="32"/>
          <w:szCs w:val="28"/>
        </w:rPr>
        <w:t xml:space="preserve">    </w:t>
      </w:r>
    </w:p>
    <w:p w:rsidR="001E024D" w:rsidRDefault="001E024D" w:rsidP="001E024D">
      <w:pPr>
        <w:spacing w:line="360" w:lineRule="auto"/>
        <w:jc w:val="both"/>
        <w:rPr>
          <w:rFonts w:ascii="Cambria Math" w:hAnsi="Cambria Math"/>
          <w:sz w:val="28"/>
          <w:szCs w:val="28"/>
        </w:rPr>
      </w:pPr>
    </w:p>
    <w:p w:rsidR="00D720BE" w:rsidRDefault="00D720BE"/>
    <w:sectPr w:rsidR="00D720BE" w:rsidSect="00D720BE">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618" w:rsidRDefault="00F67618" w:rsidP="004E1C9B">
      <w:pPr>
        <w:spacing w:after="0" w:line="240" w:lineRule="auto"/>
      </w:pPr>
      <w:r>
        <w:separator/>
      </w:r>
    </w:p>
  </w:endnote>
  <w:endnote w:type="continuationSeparator" w:id="1">
    <w:p w:rsidR="00F67618" w:rsidRDefault="00F67618" w:rsidP="004E1C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509"/>
      <w:docPartObj>
        <w:docPartGallery w:val="Page Numbers (Bottom of Page)"/>
        <w:docPartUnique/>
      </w:docPartObj>
    </w:sdtPr>
    <w:sdtContent>
      <w:p w:rsidR="004E1C9B" w:rsidRDefault="004D0C42">
        <w:pPr>
          <w:pStyle w:val="Pieddepage"/>
        </w:pPr>
        <w:r>
          <w:rPr>
            <w:noProof/>
            <w:lang w:eastAsia="zh-TW"/>
          </w:rPr>
          <w:pict>
            <v:group id="_x0000_s6148" style="position:absolute;margin-left:-84pt;margin-top:0;width:33pt;height:25.35pt;z-index:251666432;mso-position-horizontal:right;mso-position-horizontal-relative:margin;mso-position-vertical:center;mso-position-vertical-relative:bottom-margin-area" coordorigin="1731,14550" coordsize="660,507" o:allowincell="f">
              <v:shapetype id="_x0000_t4" coordsize="21600,21600" o:spt="4" path="m10800,l,10800,10800,21600,21600,10800xe">
                <v:stroke joinstyle="miter"/>
                <v:path gradientshapeok="t" o:connecttype="rect" textboxrect="5400,5400,16200,16200"/>
              </v:shapetype>
              <v:shape id="_x0000_s6149" type="#_x0000_t4" style="position:absolute;left:1793;top:14550;width:536;height:507" filled="f" strokecolor="#a5a5a5 [2092]"/>
              <v:rect id="_x0000_s6150" style="position:absolute;left:1848;top:14616;width:427;height:375" filled="f" strokecolor="#a5a5a5 [2092]"/>
              <v:shapetype id="_x0000_t202" coordsize="21600,21600" o:spt="202" path="m,l,21600r21600,l21600,xe">
                <v:stroke joinstyle="miter"/>
                <v:path gradientshapeok="t" o:connecttype="rect"/>
              </v:shapetype>
              <v:shape id="_x0000_s6151" type="#_x0000_t202" style="position:absolute;left:1731;top:14639;width:660;height:330" filled="f" stroked="f">
                <v:textbox style="mso-next-textbox:#_x0000_s6151" inset="0,2.16pt,0,0">
                  <w:txbxContent>
                    <w:p w:rsidR="00BD5B2A" w:rsidRDefault="004D0C42">
                      <w:pPr>
                        <w:spacing w:after="0" w:line="240" w:lineRule="auto"/>
                        <w:jc w:val="center"/>
                        <w:rPr>
                          <w:color w:val="17365D" w:themeColor="text2" w:themeShade="BF"/>
                          <w:sz w:val="16"/>
                          <w:szCs w:val="16"/>
                        </w:rPr>
                      </w:pPr>
                      <w:fldSimple w:instr=" PAGE   \* MERGEFORMAT ">
                        <w:r w:rsidR="00270D7A" w:rsidRPr="00270D7A">
                          <w:rPr>
                            <w:noProof/>
                            <w:color w:val="17365D" w:themeColor="text2" w:themeShade="BF"/>
                            <w:sz w:val="16"/>
                            <w:szCs w:val="16"/>
                          </w:rPr>
                          <w:t>5</w:t>
                        </w:r>
                      </w:fldSimple>
                    </w:p>
                  </w:txbxContent>
                </v:textbox>
              </v:shape>
              <v:group id="_x0000_s6152" style="position:absolute;left:1775;top:14647;width:571;height:314" coordorigin="1705,14935" coordsize="682,375">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6153" type="#_x0000_t8" style="position:absolute;left:1782;top:14858;width:375;height:530;rotation:-90" filled="f" strokecolor="#a5a5a5 [2092]"/>
                <v:shape id="_x0000_s6154" type="#_x0000_t8" style="position:absolute;left:1934;top:14858;width:375;height:530;rotation:-90;flip:x" filled="f" strokecolor="#a5a5a5 [2092]"/>
              </v:group>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618" w:rsidRDefault="00F67618" w:rsidP="004E1C9B">
      <w:pPr>
        <w:spacing w:after="0" w:line="240" w:lineRule="auto"/>
      </w:pPr>
      <w:r>
        <w:separator/>
      </w:r>
    </w:p>
  </w:footnote>
  <w:footnote w:type="continuationSeparator" w:id="1">
    <w:p w:rsidR="00F67618" w:rsidRDefault="00F67618" w:rsidP="004E1C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C9B" w:rsidRDefault="004D0C4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78012" o:spid="_x0000_s6146" type="#_x0000_t136" style="position:absolute;margin-left:0;margin-top:0;width:747.75pt;height:81pt;rotation:315;z-index:-251654144;mso-position-horizontal:center;mso-position-horizontal-relative:margin;mso-position-vertical:center;mso-position-vertical-relative:margin" o:allowincell="f" fillcolor="#fabf8f [1945]" stroked="f">
          <v:fill opacity=".5"/>
          <v:textpath style="font-family:&quot;Calibri&quot;;font-size:66pt" string="www.openeducationbf.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C9B" w:rsidRDefault="004D0C4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78013" o:spid="_x0000_s6147" type="#_x0000_t136" style="position:absolute;margin-left:0;margin-top:0;width:747.75pt;height:81pt;rotation:315;z-index:-251652096;mso-position-horizontal:center;mso-position-horizontal-relative:margin;mso-position-vertical:center;mso-position-vertical-relative:margin" o:allowincell="f" fillcolor="#fabf8f [1945]" stroked="f">
          <v:fill opacity=".5"/>
          <v:textpath style="font-family:&quot;Calibri&quot;;font-size:66pt" string="www.openeducationbf.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C9B" w:rsidRDefault="004D0C4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78011" o:spid="_x0000_s6145" type="#_x0000_t136" style="position:absolute;margin-left:0;margin-top:0;width:747.75pt;height:81pt;rotation:315;z-index:-251656192;mso-position-horizontal:center;mso-position-horizontal-relative:margin;mso-position-vertical:center;mso-position-vertical-relative:margin" o:allowincell="f" fillcolor="#fabf8f [1945]" stroked="f">
          <v:fill opacity=".5"/>
          <v:textpath style="font-family:&quot;Calibri&quot;;font-size:66pt" string="www.openeducationbf.com"/>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008E1"/>
    <w:multiLevelType w:val="hybridMultilevel"/>
    <w:tmpl w:val="8B72FCD2"/>
    <w:lvl w:ilvl="0" w:tplc="9B1E4F02">
      <w:start w:val="3"/>
      <w:numFmt w:val="bullet"/>
      <w:lvlText w:val="-"/>
      <w:lvlJc w:val="left"/>
      <w:pPr>
        <w:ind w:left="2010" w:hanging="360"/>
      </w:pPr>
      <w:rPr>
        <w:rFonts w:ascii="Times New Roman" w:eastAsiaTheme="minorHAnsi" w:hAnsi="Times New Roman" w:cs="Times New Roman" w:hint="default"/>
      </w:rPr>
    </w:lvl>
    <w:lvl w:ilvl="1" w:tplc="040C0003" w:tentative="1">
      <w:start w:val="1"/>
      <w:numFmt w:val="bullet"/>
      <w:lvlText w:val="o"/>
      <w:lvlJc w:val="left"/>
      <w:pPr>
        <w:ind w:left="2730" w:hanging="360"/>
      </w:pPr>
      <w:rPr>
        <w:rFonts w:ascii="Courier New" w:hAnsi="Courier New" w:cs="Courier New" w:hint="default"/>
      </w:rPr>
    </w:lvl>
    <w:lvl w:ilvl="2" w:tplc="040C0005" w:tentative="1">
      <w:start w:val="1"/>
      <w:numFmt w:val="bullet"/>
      <w:lvlText w:val=""/>
      <w:lvlJc w:val="left"/>
      <w:pPr>
        <w:ind w:left="3450" w:hanging="360"/>
      </w:pPr>
      <w:rPr>
        <w:rFonts w:ascii="Wingdings" w:hAnsi="Wingdings" w:hint="default"/>
      </w:rPr>
    </w:lvl>
    <w:lvl w:ilvl="3" w:tplc="040C0001" w:tentative="1">
      <w:start w:val="1"/>
      <w:numFmt w:val="bullet"/>
      <w:lvlText w:val=""/>
      <w:lvlJc w:val="left"/>
      <w:pPr>
        <w:ind w:left="4170" w:hanging="360"/>
      </w:pPr>
      <w:rPr>
        <w:rFonts w:ascii="Symbol" w:hAnsi="Symbol" w:hint="default"/>
      </w:rPr>
    </w:lvl>
    <w:lvl w:ilvl="4" w:tplc="040C0003" w:tentative="1">
      <w:start w:val="1"/>
      <w:numFmt w:val="bullet"/>
      <w:lvlText w:val="o"/>
      <w:lvlJc w:val="left"/>
      <w:pPr>
        <w:ind w:left="4890" w:hanging="360"/>
      </w:pPr>
      <w:rPr>
        <w:rFonts w:ascii="Courier New" w:hAnsi="Courier New" w:cs="Courier New" w:hint="default"/>
      </w:rPr>
    </w:lvl>
    <w:lvl w:ilvl="5" w:tplc="040C0005" w:tentative="1">
      <w:start w:val="1"/>
      <w:numFmt w:val="bullet"/>
      <w:lvlText w:val=""/>
      <w:lvlJc w:val="left"/>
      <w:pPr>
        <w:ind w:left="5610" w:hanging="360"/>
      </w:pPr>
      <w:rPr>
        <w:rFonts w:ascii="Wingdings" w:hAnsi="Wingdings" w:hint="default"/>
      </w:rPr>
    </w:lvl>
    <w:lvl w:ilvl="6" w:tplc="040C0001" w:tentative="1">
      <w:start w:val="1"/>
      <w:numFmt w:val="bullet"/>
      <w:lvlText w:val=""/>
      <w:lvlJc w:val="left"/>
      <w:pPr>
        <w:ind w:left="6330" w:hanging="360"/>
      </w:pPr>
      <w:rPr>
        <w:rFonts w:ascii="Symbol" w:hAnsi="Symbol" w:hint="default"/>
      </w:rPr>
    </w:lvl>
    <w:lvl w:ilvl="7" w:tplc="040C0003" w:tentative="1">
      <w:start w:val="1"/>
      <w:numFmt w:val="bullet"/>
      <w:lvlText w:val="o"/>
      <w:lvlJc w:val="left"/>
      <w:pPr>
        <w:ind w:left="7050" w:hanging="360"/>
      </w:pPr>
      <w:rPr>
        <w:rFonts w:ascii="Courier New" w:hAnsi="Courier New" w:cs="Courier New" w:hint="default"/>
      </w:rPr>
    </w:lvl>
    <w:lvl w:ilvl="8" w:tplc="040C0005" w:tentative="1">
      <w:start w:val="1"/>
      <w:numFmt w:val="bullet"/>
      <w:lvlText w:val=""/>
      <w:lvlJc w:val="left"/>
      <w:pPr>
        <w:ind w:left="7770" w:hanging="360"/>
      </w:pPr>
      <w:rPr>
        <w:rFonts w:ascii="Wingdings" w:hAnsi="Wingdings" w:hint="default"/>
      </w:rPr>
    </w:lvl>
  </w:abstractNum>
  <w:abstractNum w:abstractNumId="1">
    <w:nsid w:val="23617A1E"/>
    <w:multiLevelType w:val="hybridMultilevel"/>
    <w:tmpl w:val="4AD422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6231C1E"/>
    <w:multiLevelType w:val="hybridMultilevel"/>
    <w:tmpl w:val="9858FE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76F5A22"/>
    <w:multiLevelType w:val="multilevel"/>
    <w:tmpl w:val="20B0532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444678C2"/>
    <w:multiLevelType w:val="hybridMultilevel"/>
    <w:tmpl w:val="CF2E9532"/>
    <w:lvl w:ilvl="0" w:tplc="22126FF8">
      <w:start w:val="4"/>
      <w:numFmt w:val="bullet"/>
      <w:lvlText w:val="-"/>
      <w:lvlJc w:val="left"/>
      <w:pPr>
        <w:ind w:left="644" w:hanging="360"/>
      </w:pPr>
      <w:rPr>
        <w:rFonts w:ascii="Cambria Math" w:eastAsiaTheme="minorHAnsi" w:hAnsi="Cambria Math" w:cstheme="minorBidi"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9871421"/>
    <w:multiLevelType w:val="hybridMultilevel"/>
    <w:tmpl w:val="08F4EB5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FCA442D"/>
    <w:multiLevelType w:val="hybridMultilevel"/>
    <w:tmpl w:val="F5961944"/>
    <w:lvl w:ilvl="0" w:tplc="94DC24A4">
      <w:start w:val="1"/>
      <w:numFmt w:val="upperRoman"/>
      <w:lvlText w:val="%1-"/>
      <w:lvlJc w:val="left"/>
      <w:pPr>
        <w:ind w:left="2160" w:hanging="72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7">
    <w:nsid w:val="60584BCA"/>
    <w:multiLevelType w:val="hybridMultilevel"/>
    <w:tmpl w:val="82EE61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A365501"/>
    <w:multiLevelType w:val="hybridMultilevel"/>
    <w:tmpl w:val="454A7BB4"/>
    <w:lvl w:ilvl="0" w:tplc="D86E9FCA">
      <w:start w:val="3"/>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45E7FD4"/>
    <w:multiLevelType w:val="hybridMultilevel"/>
    <w:tmpl w:val="FD8C712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0">
    <w:nsid w:val="75003FE8"/>
    <w:multiLevelType w:val="hybridMultilevel"/>
    <w:tmpl w:val="1EEE1BA2"/>
    <w:lvl w:ilvl="0" w:tplc="040C0009">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1">
    <w:nsid w:val="7596579B"/>
    <w:multiLevelType w:val="hybridMultilevel"/>
    <w:tmpl w:val="12DE46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79C6984"/>
    <w:multiLevelType w:val="hybridMultilevel"/>
    <w:tmpl w:val="7B607252"/>
    <w:lvl w:ilvl="0" w:tplc="E9C279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7E02FDB"/>
    <w:multiLevelType w:val="hybridMultilevel"/>
    <w:tmpl w:val="3FA0487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11"/>
  </w:num>
  <w:num w:numId="5">
    <w:abstractNumId w:val="12"/>
  </w:num>
  <w:num w:numId="6">
    <w:abstractNumId w:val="3"/>
  </w:num>
  <w:num w:numId="7">
    <w:abstractNumId w:val="9"/>
  </w:num>
  <w:num w:numId="8">
    <w:abstractNumId w:val="4"/>
  </w:num>
  <w:num w:numId="9">
    <w:abstractNumId w:val="13"/>
  </w:num>
  <w:num w:numId="10">
    <w:abstractNumId w:val="5"/>
  </w:num>
  <w:num w:numId="11">
    <w:abstractNumId w:val="1"/>
  </w:num>
  <w:num w:numId="12">
    <w:abstractNumId w:val="2"/>
  </w:num>
  <w:num w:numId="13">
    <w:abstractNumId w:val="0"/>
  </w:num>
  <w:num w:numId="14">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hdrShapeDefaults>
    <o:shapedefaults v:ext="edit" spidmax="13314"/>
    <o:shapelayout v:ext="edit">
      <o:idmap v:ext="edit" data="6"/>
    </o:shapelayout>
  </w:hdrShapeDefaults>
  <w:footnotePr>
    <w:footnote w:id="0"/>
    <w:footnote w:id="1"/>
  </w:footnotePr>
  <w:endnotePr>
    <w:endnote w:id="0"/>
    <w:endnote w:id="1"/>
  </w:endnotePr>
  <w:compat/>
  <w:rsids>
    <w:rsidRoot w:val="001E024D"/>
    <w:rsid w:val="0008422E"/>
    <w:rsid w:val="001E024D"/>
    <w:rsid w:val="00270D7A"/>
    <w:rsid w:val="00304501"/>
    <w:rsid w:val="004436F8"/>
    <w:rsid w:val="00465723"/>
    <w:rsid w:val="004D0C42"/>
    <w:rsid w:val="004E1C9B"/>
    <w:rsid w:val="0053442D"/>
    <w:rsid w:val="00704ADB"/>
    <w:rsid w:val="00736560"/>
    <w:rsid w:val="00752CD5"/>
    <w:rsid w:val="007E03B2"/>
    <w:rsid w:val="007F0CF5"/>
    <w:rsid w:val="00822F1B"/>
    <w:rsid w:val="0085762D"/>
    <w:rsid w:val="008F3CB1"/>
    <w:rsid w:val="00965B15"/>
    <w:rsid w:val="00B070DE"/>
    <w:rsid w:val="00BD5B2A"/>
    <w:rsid w:val="00C91B4D"/>
    <w:rsid w:val="00D0237F"/>
    <w:rsid w:val="00D331B9"/>
    <w:rsid w:val="00D475DC"/>
    <w:rsid w:val="00D720BE"/>
    <w:rsid w:val="00DF74DA"/>
    <w:rsid w:val="00E47CDC"/>
    <w:rsid w:val="00E5434D"/>
    <w:rsid w:val="00F32BEC"/>
    <w:rsid w:val="00F6761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24D"/>
  </w:style>
  <w:style w:type="paragraph" w:styleId="Titre1">
    <w:name w:val="heading 1"/>
    <w:basedOn w:val="Normal"/>
    <w:next w:val="Normal"/>
    <w:link w:val="Titre1Car"/>
    <w:uiPriority w:val="9"/>
    <w:qFormat/>
    <w:rsid w:val="001E02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E024D"/>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1E024D"/>
    <w:pPr>
      <w:ind w:left="720"/>
      <w:contextualSpacing/>
    </w:pPr>
  </w:style>
  <w:style w:type="table" w:styleId="Grilledutableau">
    <w:name w:val="Table Grid"/>
    <w:basedOn w:val="TableauNormal"/>
    <w:uiPriority w:val="59"/>
    <w:rsid w:val="001E02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1E024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E024D"/>
  </w:style>
  <w:style w:type="paragraph" w:styleId="Pieddepage">
    <w:name w:val="footer"/>
    <w:basedOn w:val="Normal"/>
    <w:link w:val="PieddepageCar"/>
    <w:uiPriority w:val="99"/>
    <w:semiHidden/>
    <w:unhideWhenUsed/>
    <w:rsid w:val="001E024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E024D"/>
  </w:style>
  <w:style w:type="character" w:styleId="Textedelespacerserv">
    <w:name w:val="Placeholder Text"/>
    <w:basedOn w:val="Policepardfaut"/>
    <w:uiPriority w:val="99"/>
    <w:semiHidden/>
    <w:rsid w:val="001E024D"/>
    <w:rPr>
      <w:color w:val="808080"/>
    </w:rPr>
  </w:style>
  <w:style w:type="paragraph" w:styleId="Textedebulles">
    <w:name w:val="Balloon Text"/>
    <w:basedOn w:val="Normal"/>
    <w:link w:val="TextedebullesCar"/>
    <w:uiPriority w:val="99"/>
    <w:semiHidden/>
    <w:unhideWhenUsed/>
    <w:rsid w:val="001E02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024D"/>
    <w:rPr>
      <w:rFonts w:ascii="Tahoma" w:hAnsi="Tahoma" w:cs="Tahoma"/>
      <w:sz w:val="16"/>
      <w:szCs w:val="16"/>
    </w:rPr>
  </w:style>
  <w:style w:type="paragraph" w:customStyle="1" w:styleId="Default">
    <w:name w:val="Default"/>
    <w:rsid w:val="001E024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45">
    <w:name w:val="CM245"/>
    <w:basedOn w:val="Default"/>
    <w:next w:val="Default"/>
    <w:uiPriority w:val="99"/>
    <w:rsid w:val="001E024D"/>
    <w:rPr>
      <w:color w:val="auto"/>
    </w:rPr>
  </w:style>
  <w:style w:type="paragraph" w:customStyle="1" w:styleId="CM244">
    <w:name w:val="CM244"/>
    <w:basedOn w:val="Default"/>
    <w:next w:val="Default"/>
    <w:uiPriority w:val="99"/>
    <w:rsid w:val="001E024D"/>
    <w:rPr>
      <w:color w:val="auto"/>
    </w:rPr>
  </w:style>
  <w:style w:type="paragraph" w:customStyle="1" w:styleId="CM203">
    <w:name w:val="CM203"/>
    <w:basedOn w:val="Default"/>
    <w:next w:val="Default"/>
    <w:uiPriority w:val="99"/>
    <w:rsid w:val="001E024D"/>
    <w:pPr>
      <w:spacing w:line="293" w:lineRule="atLeast"/>
    </w:pPr>
    <w:rPr>
      <w:color w:val="auto"/>
    </w:rPr>
  </w:style>
  <w:style w:type="paragraph" w:customStyle="1" w:styleId="CM238">
    <w:name w:val="CM238"/>
    <w:basedOn w:val="Default"/>
    <w:next w:val="Default"/>
    <w:uiPriority w:val="99"/>
    <w:rsid w:val="001E024D"/>
    <w:pPr>
      <w:spacing w:line="293" w:lineRule="atLeast"/>
    </w:pPr>
    <w:rPr>
      <w:color w:val="auto"/>
    </w:rPr>
  </w:style>
  <w:style w:type="paragraph" w:customStyle="1" w:styleId="CM250">
    <w:name w:val="CM250"/>
    <w:basedOn w:val="Default"/>
    <w:next w:val="Default"/>
    <w:uiPriority w:val="99"/>
    <w:rsid w:val="001E024D"/>
    <w:rPr>
      <w:color w:val="auto"/>
    </w:rPr>
  </w:style>
  <w:style w:type="paragraph" w:customStyle="1" w:styleId="CM248">
    <w:name w:val="CM248"/>
    <w:basedOn w:val="Default"/>
    <w:next w:val="Default"/>
    <w:uiPriority w:val="99"/>
    <w:rsid w:val="001E024D"/>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5D502-5489-4B6D-B31A-8121C7E63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36</Pages>
  <Words>9743</Words>
  <Characters>53592</Characters>
  <Application>Microsoft Office Word</Application>
  <DocSecurity>0</DocSecurity>
  <Lines>446</Lines>
  <Paragraphs>126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14</cp:revision>
  <dcterms:created xsi:type="dcterms:W3CDTF">2012-07-25T11:50:00Z</dcterms:created>
  <dcterms:modified xsi:type="dcterms:W3CDTF">2012-07-30T10:21:00Z</dcterms:modified>
</cp:coreProperties>
</file>